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F71" w:rsidRPr="007B0D25" w:rsidRDefault="00301F71" w:rsidP="00955FE1">
      <w:pPr>
        <w:spacing w:before="120" w:after="120" w:line="240" w:lineRule="auto"/>
        <w:jc w:val="both"/>
        <w:rPr>
          <w:rFonts w:ascii="Verdana" w:eastAsia="Times New Roman" w:hAnsi="Verdana"/>
          <w:b/>
          <w:sz w:val="24"/>
          <w:szCs w:val="24"/>
          <w:lang w:val="es-ES"/>
        </w:rPr>
      </w:pPr>
    </w:p>
    <w:p w:rsidR="00301F71" w:rsidRPr="007B0D25" w:rsidRDefault="00301F71" w:rsidP="00955FE1">
      <w:pPr>
        <w:spacing w:before="120" w:after="120" w:line="240" w:lineRule="auto"/>
        <w:jc w:val="both"/>
        <w:rPr>
          <w:rFonts w:ascii="Verdana" w:eastAsia="Times New Roman" w:hAnsi="Verdana"/>
          <w:b/>
          <w:sz w:val="24"/>
          <w:szCs w:val="24"/>
          <w:lang w:val="es-ES"/>
        </w:rPr>
      </w:pPr>
      <w:r w:rsidRPr="007B0D25">
        <w:rPr>
          <w:rFonts w:ascii="Verdana" w:eastAsia="Times New Roman" w:hAnsi="Verdana"/>
          <w:b/>
          <w:noProof/>
          <w:sz w:val="24"/>
          <w:szCs w:val="24"/>
          <w:lang w:val="es-ES" w:eastAsia="es-ES"/>
        </w:rPr>
        <w:drawing>
          <wp:anchor distT="0" distB="0" distL="114300" distR="114300" simplePos="0" relativeHeight="251658240" behindDoc="0" locked="0" layoutInCell="1" allowOverlap="1">
            <wp:simplePos x="0" y="0"/>
            <wp:positionH relativeFrom="margin">
              <wp:align>center</wp:align>
            </wp:positionH>
            <wp:positionV relativeFrom="paragraph">
              <wp:posOffset>518795</wp:posOffset>
            </wp:positionV>
            <wp:extent cx="2000250" cy="1828800"/>
            <wp:effectExtent l="19050" t="0" r="0" b="0"/>
            <wp:wrapSquare wrapText="right"/>
            <wp:docPr id="1" name="Imagen 3" descr="Logo SENADIS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 SENADIS (CMYK)"/>
                    <pic:cNvPicPr>
                      <a:picLocks noChangeAspect="1" noChangeArrowheads="1"/>
                    </pic:cNvPicPr>
                  </pic:nvPicPr>
                  <pic:blipFill>
                    <a:blip r:embed="rId8" cstate="print"/>
                    <a:srcRect/>
                    <a:stretch>
                      <a:fillRect/>
                    </a:stretch>
                  </pic:blipFill>
                  <pic:spPr bwMode="auto">
                    <a:xfrm>
                      <a:off x="0" y="0"/>
                      <a:ext cx="2000250" cy="1828800"/>
                    </a:xfrm>
                    <a:prstGeom prst="rect">
                      <a:avLst/>
                    </a:prstGeom>
                    <a:noFill/>
                    <a:ln w="9525">
                      <a:noFill/>
                      <a:miter lim="800000"/>
                      <a:headEnd/>
                      <a:tailEnd/>
                    </a:ln>
                  </pic:spPr>
                </pic:pic>
              </a:graphicData>
            </a:graphic>
          </wp:anchor>
        </w:drawing>
      </w:r>
    </w:p>
    <w:p w:rsidR="00301F71" w:rsidRPr="007B0D25" w:rsidRDefault="00301F71" w:rsidP="00955FE1">
      <w:pPr>
        <w:spacing w:before="120" w:after="120" w:line="240" w:lineRule="auto"/>
        <w:jc w:val="both"/>
        <w:rPr>
          <w:rFonts w:ascii="Verdana" w:eastAsia="Times New Roman" w:hAnsi="Verdana"/>
          <w:b/>
          <w:sz w:val="24"/>
          <w:szCs w:val="24"/>
          <w:lang w:val="es-ES"/>
        </w:rPr>
      </w:pPr>
    </w:p>
    <w:p w:rsidR="00301F71" w:rsidRPr="007B0D25" w:rsidRDefault="00301F71" w:rsidP="00955FE1">
      <w:pPr>
        <w:spacing w:before="120" w:after="120" w:line="240" w:lineRule="auto"/>
        <w:jc w:val="both"/>
        <w:rPr>
          <w:rFonts w:ascii="Verdana" w:eastAsia="Times New Roman" w:hAnsi="Verdana"/>
          <w:b/>
          <w:sz w:val="24"/>
          <w:szCs w:val="24"/>
          <w:lang w:val="es-ES"/>
        </w:rPr>
      </w:pPr>
    </w:p>
    <w:p w:rsidR="00301F71" w:rsidRPr="007B0D25" w:rsidRDefault="00301F71" w:rsidP="00955FE1">
      <w:pPr>
        <w:spacing w:before="120" w:after="120" w:line="240" w:lineRule="auto"/>
        <w:jc w:val="both"/>
        <w:rPr>
          <w:rFonts w:ascii="Verdana" w:eastAsia="Times New Roman" w:hAnsi="Verdana"/>
          <w:b/>
          <w:sz w:val="24"/>
          <w:szCs w:val="24"/>
          <w:lang w:val="es-ES"/>
        </w:rPr>
      </w:pPr>
    </w:p>
    <w:p w:rsidR="00301F71" w:rsidRPr="007B0D25" w:rsidRDefault="00301F71" w:rsidP="00955FE1">
      <w:pPr>
        <w:spacing w:before="120" w:after="120" w:line="240" w:lineRule="auto"/>
        <w:jc w:val="both"/>
        <w:rPr>
          <w:rFonts w:ascii="Verdana" w:eastAsia="Times New Roman" w:hAnsi="Verdana"/>
          <w:b/>
          <w:sz w:val="24"/>
          <w:szCs w:val="24"/>
          <w:lang w:val="es-ES"/>
        </w:rPr>
      </w:pPr>
    </w:p>
    <w:p w:rsidR="00341C4B" w:rsidRDefault="00341C4B" w:rsidP="00955FE1">
      <w:pPr>
        <w:pStyle w:val="Sinespaciado"/>
        <w:spacing w:before="120" w:after="120"/>
        <w:jc w:val="both"/>
        <w:rPr>
          <w:rFonts w:ascii="Verdana" w:hAnsi="Verdana"/>
          <w:b/>
          <w:sz w:val="24"/>
          <w:szCs w:val="24"/>
        </w:rPr>
      </w:pPr>
    </w:p>
    <w:p w:rsidR="00341C4B" w:rsidRDefault="00341C4B" w:rsidP="00955FE1">
      <w:pPr>
        <w:pStyle w:val="Sinespaciado"/>
        <w:spacing w:before="120" w:after="120"/>
        <w:jc w:val="both"/>
        <w:rPr>
          <w:rFonts w:ascii="Verdana" w:hAnsi="Verdana"/>
          <w:b/>
          <w:sz w:val="24"/>
          <w:szCs w:val="24"/>
        </w:rPr>
      </w:pPr>
    </w:p>
    <w:p w:rsidR="00341C4B" w:rsidRDefault="00341C4B" w:rsidP="00955FE1">
      <w:pPr>
        <w:pStyle w:val="Sinespaciado"/>
        <w:spacing w:before="120" w:after="120"/>
        <w:jc w:val="both"/>
        <w:rPr>
          <w:rFonts w:ascii="Verdana" w:hAnsi="Verdana"/>
          <w:b/>
          <w:sz w:val="24"/>
          <w:szCs w:val="24"/>
        </w:rPr>
      </w:pPr>
    </w:p>
    <w:p w:rsidR="00341C4B" w:rsidRDefault="00341C4B" w:rsidP="00955FE1">
      <w:pPr>
        <w:pStyle w:val="Sinespaciado"/>
        <w:spacing w:before="120" w:after="120"/>
        <w:jc w:val="both"/>
        <w:rPr>
          <w:rFonts w:ascii="Verdana" w:hAnsi="Verdana"/>
          <w:b/>
          <w:sz w:val="24"/>
          <w:szCs w:val="24"/>
        </w:rPr>
      </w:pPr>
    </w:p>
    <w:p w:rsidR="006161FC" w:rsidRDefault="006161FC" w:rsidP="00955FE1">
      <w:pPr>
        <w:pStyle w:val="Sinespaciado"/>
        <w:spacing w:before="120" w:after="120"/>
        <w:jc w:val="center"/>
        <w:rPr>
          <w:rFonts w:ascii="Verdana" w:hAnsi="Verdana"/>
          <w:b/>
          <w:sz w:val="24"/>
          <w:szCs w:val="24"/>
        </w:rPr>
      </w:pPr>
    </w:p>
    <w:p w:rsidR="00D47014" w:rsidRDefault="00301F71" w:rsidP="00D47014">
      <w:pPr>
        <w:pStyle w:val="Sinespaciado"/>
        <w:spacing w:before="120" w:after="120"/>
        <w:jc w:val="center"/>
        <w:rPr>
          <w:rFonts w:ascii="Verdana" w:hAnsi="Verdana"/>
          <w:b/>
          <w:sz w:val="32"/>
          <w:szCs w:val="24"/>
        </w:rPr>
      </w:pPr>
      <w:r w:rsidRPr="00D17063">
        <w:rPr>
          <w:rFonts w:ascii="Verdana" w:hAnsi="Verdana"/>
          <w:b/>
          <w:sz w:val="32"/>
          <w:szCs w:val="24"/>
        </w:rPr>
        <w:t>RE</w:t>
      </w:r>
      <w:r w:rsidR="00B51094" w:rsidRPr="00D17063">
        <w:rPr>
          <w:rFonts w:ascii="Verdana" w:hAnsi="Verdana"/>
          <w:b/>
          <w:sz w:val="32"/>
          <w:szCs w:val="24"/>
        </w:rPr>
        <w:t>SPUESTA A CONSULTAS DE LAS BASES</w:t>
      </w:r>
    </w:p>
    <w:p w:rsidR="00D47014" w:rsidRDefault="00D47014" w:rsidP="00D47014">
      <w:pPr>
        <w:spacing w:before="120" w:after="120" w:line="240" w:lineRule="auto"/>
        <w:jc w:val="center"/>
        <w:rPr>
          <w:rFonts w:ascii="Arial" w:hAnsi="Arial" w:cs="Arial"/>
          <w:b/>
          <w:sz w:val="28"/>
          <w:szCs w:val="28"/>
        </w:rPr>
      </w:pPr>
      <w:r w:rsidRPr="0084722A">
        <w:rPr>
          <w:rFonts w:ascii="Arial" w:hAnsi="Arial" w:cs="Arial"/>
          <w:b/>
          <w:sz w:val="28"/>
          <w:szCs w:val="28"/>
        </w:rPr>
        <w:t xml:space="preserve">CONCURSO NACIONAL DE PROYECTOS Y CENTROS DE APOYO PARA LA </w:t>
      </w:r>
      <w:r>
        <w:rPr>
          <w:rFonts w:ascii="Arial" w:hAnsi="Arial" w:cs="Arial"/>
          <w:b/>
          <w:sz w:val="28"/>
          <w:szCs w:val="28"/>
        </w:rPr>
        <w:t>EDUCACIÓN INCLUSIVA</w:t>
      </w:r>
      <w:r w:rsidRPr="0084722A">
        <w:rPr>
          <w:rFonts w:ascii="Arial" w:hAnsi="Arial" w:cs="Arial"/>
          <w:b/>
          <w:sz w:val="28"/>
          <w:szCs w:val="28"/>
        </w:rPr>
        <w:t xml:space="preserve"> DE ESTUDIANTES EN SITUACIÓN DE DISCAPACIDAD</w:t>
      </w:r>
      <w:r>
        <w:rPr>
          <w:rFonts w:ascii="Arial" w:hAnsi="Arial" w:cs="Arial"/>
          <w:b/>
          <w:sz w:val="28"/>
          <w:szCs w:val="28"/>
        </w:rPr>
        <w:t xml:space="preserve"> 2017</w:t>
      </w:r>
    </w:p>
    <w:p w:rsidR="00D47014" w:rsidRDefault="00D47014">
      <w:pPr>
        <w:rPr>
          <w:rFonts w:ascii="Arial" w:hAnsi="Arial" w:cs="Arial"/>
          <w:b/>
          <w:sz w:val="28"/>
          <w:szCs w:val="28"/>
        </w:rPr>
      </w:pPr>
      <w:r>
        <w:rPr>
          <w:rFonts w:ascii="Arial" w:hAnsi="Arial" w:cs="Arial"/>
          <w:b/>
          <w:sz w:val="28"/>
          <w:szCs w:val="28"/>
        </w:rPr>
        <w:br w:type="page"/>
      </w:r>
    </w:p>
    <w:p w:rsidR="00BE3CD5" w:rsidRPr="00D17063" w:rsidRDefault="00BE3CD5" w:rsidP="00D47014">
      <w:pPr>
        <w:spacing w:before="120" w:after="120" w:line="240" w:lineRule="auto"/>
        <w:jc w:val="both"/>
        <w:rPr>
          <w:rFonts w:ascii="Verdana" w:eastAsia="Times New Roman" w:hAnsi="Verdana" w:cs="Times New Roman"/>
          <w:b/>
          <w:sz w:val="32"/>
          <w:szCs w:val="24"/>
          <w:lang w:val="es-ES"/>
        </w:rPr>
      </w:pPr>
    </w:p>
    <w:p w:rsidR="00BE3CD5" w:rsidRDefault="00BE3CD5" w:rsidP="00955FE1">
      <w:pPr>
        <w:spacing w:before="120" w:after="120" w:line="240" w:lineRule="auto"/>
        <w:jc w:val="both"/>
        <w:rPr>
          <w:rFonts w:ascii="Verdana" w:eastAsia="Times New Roman" w:hAnsi="Verdana" w:cs="Times New Roman"/>
          <w:b/>
          <w:sz w:val="24"/>
          <w:szCs w:val="24"/>
          <w:lang w:val="es-ES"/>
        </w:rPr>
      </w:pPr>
    </w:p>
    <w:p w:rsidR="00BE3CD5" w:rsidRPr="00D17063" w:rsidRDefault="00BE3CD5" w:rsidP="00D17063">
      <w:pPr>
        <w:spacing w:after="0"/>
        <w:jc w:val="both"/>
        <w:rPr>
          <w:rFonts w:ascii="Verdana" w:eastAsia="Times New Roman" w:hAnsi="Verdana" w:cs="Times New Roman"/>
          <w:b/>
          <w:sz w:val="24"/>
          <w:szCs w:val="24"/>
          <w:lang w:val="es-ES"/>
        </w:rPr>
      </w:pPr>
    </w:p>
    <w:p w:rsidR="00DC545D" w:rsidRPr="00D17063" w:rsidRDefault="00FB5E13" w:rsidP="00D47014">
      <w:pPr>
        <w:pStyle w:val="Encabezado"/>
        <w:widowControl w:val="0"/>
        <w:tabs>
          <w:tab w:val="center" w:pos="4819"/>
          <w:tab w:val="right" w:pos="9071"/>
        </w:tabs>
        <w:jc w:val="both"/>
        <w:rPr>
          <w:rFonts w:ascii="Verdana" w:hAnsi="Verdana"/>
          <w:sz w:val="24"/>
          <w:szCs w:val="24"/>
          <w:lang w:val="es-ES"/>
        </w:rPr>
      </w:pPr>
      <w:r w:rsidRPr="00D17063">
        <w:rPr>
          <w:rFonts w:ascii="Verdana" w:hAnsi="Verdana"/>
          <w:sz w:val="24"/>
          <w:szCs w:val="24"/>
          <w:lang w:val="es-ES"/>
        </w:rPr>
        <w:t xml:space="preserve">En el documento a continuación, </w:t>
      </w:r>
      <w:r w:rsidR="00B75DDA" w:rsidRPr="00D17063">
        <w:rPr>
          <w:rFonts w:ascii="Verdana" w:hAnsi="Verdana"/>
          <w:sz w:val="24"/>
          <w:szCs w:val="24"/>
          <w:lang w:val="es-ES"/>
        </w:rPr>
        <w:t xml:space="preserve">se presenta un compilado de preguntas </w:t>
      </w:r>
      <w:r w:rsidR="00B51094" w:rsidRPr="00D17063">
        <w:rPr>
          <w:rFonts w:ascii="Verdana" w:hAnsi="Verdana"/>
          <w:sz w:val="24"/>
          <w:szCs w:val="24"/>
          <w:lang w:val="es-ES"/>
        </w:rPr>
        <w:t>realizadas al periodo de consulta de las Bases del Concurso</w:t>
      </w:r>
      <w:r w:rsidR="00D47014">
        <w:rPr>
          <w:rFonts w:ascii="Verdana" w:hAnsi="Verdana"/>
          <w:sz w:val="24"/>
          <w:szCs w:val="24"/>
          <w:lang w:val="es-ES"/>
        </w:rPr>
        <w:t xml:space="preserve"> </w:t>
      </w:r>
      <w:r w:rsidR="00D47014" w:rsidRPr="00D47014">
        <w:rPr>
          <w:rFonts w:ascii="Verdana" w:hAnsi="Verdana"/>
          <w:sz w:val="24"/>
          <w:szCs w:val="24"/>
          <w:lang w:val="es-ES"/>
        </w:rPr>
        <w:t>Nacional de Proyectos y Centros de Apoyo para la Educación Inclusiva</w:t>
      </w:r>
      <w:r w:rsidR="00D47014">
        <w:rPr>
          <w:rFonts w:ascii="Verdana" w:hAnsi="Verdana"/>
          <w:sz w:val="24"/>
          <w:szCs w:val="24"/>
          <w:lang w:val="es-ES"/>
        </w:rPr>
        <w:t xml:space="preserve"> </w:t>
      </w:r>
      <w:r w:rsidR="00D47014" w:rsidRPr="00D47014">
        <w:rPr>
          <w:rFonts w:ascii="Verdana" w:hAnsi="Verdana"/>
          <w:sz w:val="24"/>
          <w:szCs w:val="24"/>
          <w:lang w:val="es-ES"/>
        </w:rPr>
        <w:t>De Estudiantes en Situación de Discapacidad  2017</w:t>
      </w:r>
      <w:r w:rsidR="00B51094" w:rsidRPr="00D17063">
        <w:rPr>
          <w:rFonts w:ascii="Verdana" w:hAnsi="Verdana"/>
          <w:sz w:val="24"/>
          <w:szCs w:val="24"/>
          <w:lang w:val="es-ES"/>
        </w:rPr>
        <w:t>.</w:t>
      </w:r>
    </w:p>
    <w:p w:rsidR="00FB5E13" w:rsidRPr="00D17063" w:rsidRDefault="00FB5E13" w:rsidP="00D17063">
      <w:pPr>
        <w:spacing w:after="0"/>
        <w:jc w:val="both"/>
        <w:rPr>
          <w:rFonts w:ascii="Verdana" w:hAnsi="Verdana"/>
          <w:sz w:val="24"/>
          <w:szCs w:val="24"/>
          <w:lang w:val="es-ES"/>
        </w:rPr>
      </w:pPr>
    </w:p>
    <w:p w:rsidR="00E9663A" w:rsidRPr="00D17063" w:rsidRDefault="00E9663A" w:rsidP="00D17063">
      <w:pPr>
        <w:spacing w:after="0"/>
        <w:jc w:val="both"/>
        <w:rPr>
          <w:rFonts w:ascii="Verdana" w:hAnsi="Verdana"/>
          <w:sz w:val="24"/>
          <w:szCs w:val="24"/>
          <w:lang w:val="es-ES"/>
        </w:rPr>
      </w:pPr>
    </w:p>
    <w:p w:rsidR="002D7315" w:rsidRDefault="002D7315" w:rsidP="002D7315">
      <w:pPr>
        <w:spacing w:after="0"/>
        <w:rPr>
          <w:rFonts w:ascii="Verdana" w:eastAsia="Times New Roman" w:hAnsi="Verdana"/>
          <w:sz w:val="24"/>
          <w:szCs w:val="24"/>
          <w:lang w:val="es-ES"/>
        </w:rPr>
      </w:pPr>
    </w:p>
    <w:p w:rsidR="002D7315" w:rsidRDefault="002D7315" w:rsidP="002D7315">
      <w:pPr>
        <w:spacing w:after="0"/>
        <w:rPr>
          <w:rFonts w:ascii="Verdana" w:eastAsia="Times New Roman" w:hAnsi="Verdana"/>
          <w:sz w:val="24"/>
          <w:szCs w:val="24"/>
          <w:lang w:val="es-ES"/>
        </w:rPr>
      </w:pPr>
    </w:p>
    <w:p w:rsidR="002D7315" w:rsidRPr="002D7315" w:rsidRDefault="002D7315" w:rsidP="002D7315">
      <w:pPr>
        <w:spacing w:after="0"/>
        <w:rPr>
          <w:rFonts w:ascii="Verdana" w:eastAsia="Times New Roman" w:hAnsi="Verdana"/>
          <w:color w:val="0070C0"/>
          <w:sz w:val="24"/>
          <w:szCs w:val="24"/>
          <w:lang w:val="es-ES"/>
        </w:rPr>
      </w:pPr>
      <w:r w:rsidRPr="002D7315">
        <w:rPr>
          <w:rFonts w:ascii="Verdana" w:eastAsia="Times New Roman" w:hAnsi="Verdana"/>
          <w:color w:val="0070C0"/>
          <w:sz w:val="24"/>
          <w:szCs w:val="24"/>
          <w:lang w:val="es-ES"/>
        </w:rPr>
        <w:t>Contenidos</w:t>
      </w:r>
    </w:p>
    <w:p w:rsidR="002D7315" w:rsidRPr="002D7315" w:rsidRDefault="002D7315" w:rsidP="002D7315">
      <w:pPr>
        <w:pStyle w:val="Prrafodelista"/>
        <w:numPr>
          <w:ilvl w:val="0"/>
          <w:numId w:val="5"/>
        </w:numPr>
        <w:spacing w:after="0"/>
        <w:rPr>
          <w:rFonts w:ascii="Verdana" w:eastAsia="Times New Roman" w:hAnsi="Verdana" w:cstheme="majorBidi"/>
          <w:b/>
          <w:bCs/>
          <w:color w:val="365F91" w:themeColor="accent1" w:themeShade="BF"/>
          <w:sz w:val="24"/>
          <w:szCs w:val="24"/>
          <w:lang w:val="es-ES"/>
        </w:rPr>
      </w:pPr>
      <w:r w:rsidRPr="002D7315">
        <w:rPr>
          <w:rFonts w:ascii="Verdana" w:eastAsia="Times New Roman" w:hAnsi="Verdana"/>
          <w:sz w:val="24"/>
          <w:szCs w:val="24"/>
          <w:lang w:val="es-ES"/>
        </w:rPr>
        <w:t>RESPECTO A LA POSTULACIÓN……………………………………………………………………. 3</w:t>
      </w:r>
    </w:p>
    <w:p w:rsidR="002D7315" w:rsidRPr="002D7315" w:rsidRDefault="002D7315" w:rsidP="002D7315">
      <w:pPr>
        <w:pStyle w:val="Prrafodelista"/>
        <w:numPr>
          <w:ilvl w:val="0"/>
          <w:numId w:val="5"/>
        </w:numPr>
        <w:spacing w:after="0"/>
        <w:rPr>
          <w:rFonts w:ascii="Verdana" w:eastAsia="Times New Roman" w:hAnsi="Verdana" w:cstheme="majorBidi"/>
          <w:b/>
          <w:bCs/>
          <w:color w:val="365F91" w:themeColor="accent1" w:themeShade="BF"/>
          <w:sz w:val="24"/>
          <w:szCs w:val="24"/>
          <w:lang w:val="es-ES"/>
        </w:rPr>
      </w:pPr>
      <w:r w:rsidRPr="002D7315">
        <w:rPr>
          <w:rFonts w:ascii="Verdana" w:eastAsia="Times New Roman" w:hAnsi="Verdana"/>
          <w:sz w:val="24"/>
          <w:szCs w:val="24"/>
          <w:lang w:val="es-ES"/>
        </w:rPr>
        <w:t>RESPECTO A LA ADMISIBILIDAD…………………………………………………………………. 7</w:t>
      </w:r>
    </w:p>
    <w:p w:rsidR="002D7315" w:rsidRPr="002D7315" w:rsidRDefault="002D7315" w:rsidP="002D7315">
      <w:pPr>
        <w:pStyle w:val="Prrafodelista"/>
        <w:numPr>
          <w:ilvl w:val="0"/>
          <w:numId w:val="5"/>
        </w:numPr>
        <w:spacing w:after="0"/>
        <w:rPr>
          <w:rFonts w:ascii="Verdana" w:eastAsia="Times New Roman" w:hAnsi="Verdana" w:cstheme="majorBidi"/>
          <w:b/>
          <w:bCs/>
          <w:color w:val="365F91" w:themeColor="accent1" w:themeShade="BF"/>
          <w:sz w:val="24"/>
          <w:szCs w:val="24"/>
          <w:lang w:val="es-ES"/>
        </w:rPr>
      </w:pPr>
      <w:r w:rsidRPr="002D7315">
        <w:rPr>
          <w:rFonts w:ascii="Verdana" w:eastAsia="Times New Roman" w:hAnsi="Verdana"/>
          <w:sz w:val="24"/>
          <w:szCs w:val="24"/>
          <w:lang w:val="es-ES"/>
        </w:rPr>
        <w:t>RESPECTO A LA EJECUCIÓN………………………………………………………………………… 10</w:t>
      </w:r>
    </w:p>
    <w:p w:rsidR="006161FC" w:rsidRPr="002D7315" w:rsidRDefault="002D7315" w:rsidP="002D7315">
      <w:pPr>
        <w:pStyle w:val="Prrafodelista"/>
        <w:numPr>
          <w:ilvl w:val="0"/>
          <w:numId w:val="5"/>
        </w:numPr>
        <w:spacing w:after="0"/>
        <w:rPr>
          <w:rFonts w:ascii="Verdana" w:eastAsia="Times New Roman" w:hAnsi="Verdana" w:cstheme="majorBidi"/>
          <w:b/>
          <w:bCs/>
          <w:color w:val="365F91" w:themeColor="accent1" w:themeShade="BF"/>
          <w:sz w:val="24"/>
          <w:szCs w:val="24"/>
          <w:lang w:val="es-ES"/>
        </w:rPr>
      </w:pPr>
      <w:r w:rsidRPr="002D7315">
        <w:rPr>
          <w:rFonts w:ascii="Verdana" w:eastAsia="Times New Roman" w:hAnsi="Verdana"/>
          <w:sz w:val="24"/>
          <w:szCs w:val="24"/>
          <w:lang w:val="es-ES"/>
        </w:rPr>
        <w:t>RESPECTO A LAS ESPECIFICACIONES TÉCNICAS</w:t>
      </w:r>
      <w:r>
        <w:rPr>
          <w:rFonts w:ascii="Verdana" w:eastAsia="Times New Roman" w:hAnsi="Verdana"/>
          <w:sz w:val="24"/>
          <w:szCs w:val="24"/>
          <w:lang w:val="es-ES"/>
        </w:rPr>
        <w:t>……………………………………... 11</w:t>
      </w:r>
      <w:r w:rsidR="006161FC" w:rsidRPr="002D7315">
        <w:rPr>
          <w:rFonts w:ascii="Verdana" w:eastAsia="Times New Roman" w:hAnsi="Verdana"/>
          <w:sz w:val="24"/>
          <w:szCs w:val="24"/>
          <w:lang w:val="es-ES"/>
        </w:rPr>
        <w:br w:type="page"/>
      </w:r>
    </w:p>
    <w:p w:rsidR="00301F71" w:rsidRDefault="00F51029" w:rsidP="00955FE1">
      <w:pPr>
        <w:pStyle w:val="Ttulo1"/>
        <w:spacing w:before="120" w:after="120" w:line="240" w:lineRule="auto"/>
        <w:jc w:val="both"/>
        <w:rPr>
          <w:rFonts w:ascii="Verdana" w:eastAsia="Times New Roman" w:hAnsi="Verdana"/>
          <w:szCs w:val="24"/>
          <w:lang w:val="es-ES"/>
        </w:rPr>
      </w:pPr>
      <w:bookmarkStart w:id="0" w:name="_Toc453689355"/>
      <w:r w:rsidRPr="00F2432C">
        <w:rPr>
          <w:rFonts w:ascii="Verdana" w:eastAsia="Times New Roman" w:hAnsi="Verdana"/>
          <w:szCs w:val="24"/>
          <w:lang w:val="es-ES"/>
        </w:rPr>
        <w:lastRenderedPageBreak/>
        <w:t>RESPECTO A LA POSTULACIÓN</w:t>
      </w:r>
      <w:bookmarkEnd w:id="0"/>
      <w:r w:rsidR="0066683F" w:rsidRPr="00F2432C">
        <w:rPr>
          <w:rFonts w:ascii="Verdana" w:eastAsia="Times New Roman" w:hAnsi="Verdana"/>
          <w:szCs w:val="24"/>
          <w:lang w:val="es-ES"/>
        </w:rPr>
        <w:t xml:space="preserve"> </w:t>
      </w:r>
    </w:p>
    <w:p w:rsidR="00DA2B3B" w:rsidRDefault="00DA2B3B" w:rsidP="00D17063">
      <w:pPr>
        <w:ind w:left="360"/>
        <w:jc w:val="both"/>
        <w:rPr>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91"/>
        <w:gridCol w:w="5679"/>
      </w:tblGrid>
      <w:tr w:rsidR="00AB33A3" w:rsidRPr="00AB33A3" w:rsidTr="00AB33A3">
        <w:trPr>
          <w:trHeight w:val="2385"/>
        </w:trPr>
        <w:tc>
          <w:tcPr>
            <w:tcW w:w="2180" w:type="pct"/>
            <w:shd w:val="clear" w:color="auto" w:fill="auto"/>
            <w:vAlign w:val="center"/>
            <w:hideMark/>
          </w:tcPr>
          <w:p w:rsidR="00AB33A3" w:rsidRPr="00AB33A3" w:rsidRDefault="00AB33A3" w:rsidP="00AB33A3">
            <w:pPr>
              <w:spacing w:after="0" w:line="240" w:lineRule="auto"/>
              <w:jc w:val="both"/>
              <w:rPr>
                <w:rFonts w:ascii="Arial" w:eastAsia="Times New Roman" w:hAnsi="Arial" w:cs="Arial"/>
                <w:color w:val="000000"/>
                <w:sz w:val="24"/>
                <w:szCs w:val="24"/>
                <w:lang w:val="es-ES" w:eastAsia="es-ES"/>
              </w:rPr>
            </w:pPr>
            <w:r w:rsidRPr="00AB33A3">
              <w:rPr>
                <w:rFonts w:ascii="Arial" w:eastAsia="Times New Roman" w:hAnsi="Arial" w:cs="Arial"/>
                <w:color w:val="000000"/>
                <w:sz w:val="24"/>
                <w:szCs w:val="24"/>
                <w:lang w:val="es-ES" w:eastAsia="es-ES"/>
              </w:rPr>
              <w:t>¿A cuántos proyectos como máximo podemos postular?</w:t>
            </w:r>
          </w:p>
        </w:tc>
        <w:tc>
          <w:tcPr>
            <w:tcW w:w="2820" w:type="pct"/>
            <w:shd w:val="clear" w:color="auto" w:fill="auto"/>
            <w:vAlign w:val="center"/>
            <w:hideMark/>
          </w:tcPr>
          <w:p w:rsidR="00AB33A3" w:rsidRPr="00AB33A3" w:rsidRDefault="00AB33A3" w:rsidP="00AB33A3">
            <w:pPr>
              <w:spacing w:after="0" w:line="240" w:lineRule="auto"/>
              <w:jc w:val="both"/>
              <w:rPr>
                <w:rFonts w:ascii="Arial" w:eastAsia="Times New Roman" w:hAnsi="Arial" w:cs="Arial"/>
                <w:color w:val="000000"/>
                <w:sz w:val="24"/>
                <w:szCs w:val="24"/>
                <w:lang w:val="es-ES" w:eastAsia="es-ES"/>
              </w:rPr>
            </w:pPr>
            <w:r w:rsidRPr="00AB33A3">
              <w:rPr>
                <w:rFonts w:ascii="Arial" w:eastAsia="Times New Roman" w:hAnsi="Arial" w:cs="Arial"/>
                <w:color w:val="000000"/>
                <w:sz w:val="24"/>
                <w:szCs w:val="24"/>
                <w:lang w:val="es-ES" w:eastAsia="es-ES"/>
              </w:rPr>
              <w:t>Según lo dispuesto en las Bases Técnicas Administrativas del Concurso una misma entidad podrá adjudicarse un máximo de dos Proyectos. Consultar punto número 2 sobre Recursos Disponibles.</w:t>
            </w:r>
          </w:p>
        </w:tc>
      </w:tr>
      <w:tr w:rsidR="00AB33A3" w:rsidRPr="00AB33A3" w:rsidTr="00AB33A3">
        <w:trPr>
          <w:trHeight w:val="1545"/>
        </w:trPr>
        <w:tc>
          <w:tcPr>
            <w:tcW w:w="2180" w:type="pct"/>
            <w:shd w:val="clear" w:color="auto" w:fill="auto"/>
            <w:noWrap/>
            <w:vAlign w:val="center"/>
            <w:hideMark/>
          </w:tcPr>
          <w:p w:rsidR="00AB33A3" w:rsidRPr="00AB33A3" w:rsidRDefault="00AB33A3" w:rsidP="00AB33A3">
            <w:pPr>
              <w:spacing w:after="0" w:line="240" w:lineRule="auto"/>
              <w:jc w:val="both"/>
              <w:rPr>
                <w:rFonts w:ascii="Arial" w:eastAsia="Times New Roman" w:hAnsi="Arial" w:cs="Arial"/>
                <w:color w:val="000000"/>
                <w:sz w:val="24"/>
                <w:szCs w:val="24"/>
                <w:lang w:val="es-ES" w:eastAsia="es-ES"/>
              </w:rPr>
            </w:pPr>
            <w:r w:rsidRPr="00AB33A3">
              <w:rPr>
                <w:rFonts w:ascii="Arial" w:eastAsia="Times New Roman" w:hAnsi="Arial" w:cs="Arial"/>
                <w:color w:val="000000"/>
                <w:sz w:val="24"/>
                <w:szCs w:val="24"/>
                <w:lang w:val="es-ES" w:eastAsia="es-ES"/>
              </w:rPr>
              <w:t xml:space="preserve"> ¿Cómo Fundación podemos postular? </w:t>
            </w:r>
          </w:p>
        </w:tc>
        <w:tc>
          <w:tcPr>
            <w:tcW w:w="2820" w:type="pct"/>
            <w:shd w:val="clear" w:color="auto" w:fill="auto"/>
            <w:vAlign w:val="center"/>
            <w:hideMark/>
          </w:tcPr>
          <w:p w:rsidR="00AB33A3" w:rsidRPr="00AB33A3" w:rsidRDefault="00AB33A3" w:rsidP="00AB33A3">
            <w:pPr>
              <w:spacing w:after="0" w:line="240" w:lineRule="auto"/>
              <w:jc w:val="both"/>
              <w:rPr>
                <w:rFonts w:ascii="Arial" w:eastAsia="Times New Roman" w:hAnsi="Arial" w:cs="Arial"/>
                <w:color w:val="000000"/>
                <w:sz w:val="24"/>
                <w:szCs w:val="24"/>
                <w:lang w:val="es-ES" w:eastAsia="es-ES"/>
              </w:rPr>
            </w:pPr>
            <w:r w:rsidRPr="00AB33A3">
              <w:rPr>
                <w:rFonts w:ascii="Arial" w:eastAsia="Times New Roman" w:hAnsi="Arial" w:cs="Arial"/>
                <w:color w:val="000000"/>
                <w:sz w:val="24"/>
                <w:szCs w:val="24"/>
                <w:lang w:val="es-ES" w:eastAsia="es-ES"/>
              </w:rPr>
              <w:t>Las bases técnico administrativas señalan que es posible que postulen. Consultar punto número 4 sobre entidades participantes.</w:t>
            </w:r>
          </w:p>
        </w:tc>
      </w:tr>
      <w:tr w:rsidR="00AB33A3" w:rsidRPr="00AB33A3" w:rsidTr="00AB33A3">
        <w:trPr>
          <w:trHeight w:val="900"/>
        </w:trPr>
        <w:tc>
          <w:tcPr>
            <w:tcW w:w="2180" w:type="pct"/>
            <w:shd w:val="clear" w:color="auto" w:fill="auto"/>
            <w:vAlign w:val="center"/>
            <w:hideMark/>
          </w:tcPr>
          <w:p w:rsidR="00AB33A3" w:rsidRPr="00AB33A3" w:rsidRDefault="00AB33A3" w:rsidP="00AB33A3">
            <w:pPr>
              <w:spacing w:after="0" w:line="240" w:lineRule="auto"/>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¿P</w:t>
            </w:r>
            <w:r w:rsidRPr="00AB33A3">
              <w:rPr>
                <w:rFonts w:ascii="Arial" w:eastAsia="Times New Roman" w:hAnsi="Arial" w:cs="Arial"/>
                <w:color w:val="000000"/>
                <w:sz w:val="24"/>
                <w:szCs w:val="24"/>
                <w:lang w:val="es-ES" w:eastAsia="es-ES"/>
              </w:rPr>
              <w:t>uedo postular al Concurso Nacional de Proyectos de SENADIS, para solicitar un intérprete de lengua de señas chilena para un estudiante de nuestra organización que presenta una hipoacusia severa</w:t>
            </w:r>
            <w:r>
              <w:rPr>
                <w:rFonts w:ascii="Arial" w:eastAsia="Times New Roman" w:hAnsi="Arial" w:cs="Arial"/>
                <w:color w:val="000000"/>
                <w:sz w:val="24"/>
                <w:szCs w:val="24"/>
                <w:lang w:val="es-ES" w:eastAsia="es-ES"/>
              </w:rPr>
              <w:t>?</w:t>
            </w:r>
          </w:p>
        </w:tc>
        <w:tc>
          <w:tcPr>
            <w:tcW w:w="2820" w:type="pct"/>
            <w:shd w:val="clear" w:color="auto" w:fill="auto"/>
            <w:vAlign w:val="center"/>
            <w:hideMark/>
          </w:tcPr>
          <w:p w:rsidR="00AB33A3" w:rsidRDefault="00AB33A3" w:rsidP="00AB33A3">
            <w:pPr>
              <w:spacing w:after="0" w:line="240" w:lineRule="auto"/>
              <w:jc w:val="both"/>
              <w:rPr>
                <w:rFonts w:ascii="Arial" w:eastAsia="Times New Roman" w:hAnsi="Arial" w:cs="Arial"/>
                <w:color w:val="000000"/>
                <w:sz w:val="24"/>
                <w:szCs w:val="24"/>
                <w:lang w:val="es-ES" w:eastAsia="es-ES"/>
              </w:rPr>
            </w:pPr>
          </w:p>
          <w:p w:rsidR="00AB33A3" w:rsidRDefault="00AB33A3" w:rsidP="00AB33A3">
            <w:pPr>
              <w:spacing w:after="0" w:line="240" w:lineRule="auto"/>
              <w:jc w:val="both"/>
              <w:rPr>
                <w:rFonts w:ascii="Arial" w:eastAsia="Times New Roman" w:hAnsi="Arial" w:cs="Arial"/>
                <w:color w:val="000000"/>
                <w:sz w:val="24"/>
                <w:szCs w:val="24"/>
                <w:lang w:val="es-ES" w:eastAsia="es-ES"/>
              </w:rPr>
            </w:pPr>
          </w:p>
          <w:p w:rsidR="00AB33A3" w:rsidRDefault="00AB33A3" w:rsidP="00AB33A3">
            <w:pPr>
              <w:spacing w:after="0" w:line="240" w:lineRule="auto"/>
              <w:jc w:val="both"/>
              <w:rPr>
                <w:rFonts w:ascii="Arial" w:eastAsia="Times New Roman" w:hAnsi="Arial" w:cs="Arial"/>
                <w:color w:val="000000"/>
                <w:sz w:val="24"/>
                <w:szCs w:val="24"/>
                <w:lang w:val="es-ES" w:eastAsia="es-ES"/>
              </w:rPr>
            </w:pPr>
            <w:r w:rsidRPr="00AB33A3">
              <w:rPr>
                <w:rFonts w:ascii="Arial" w:eastAsia="Times New Roman" w:hAnsi="Arial" w:cs="Arial"/>
                <w:color w:val="000000"/>
                <w:sz w:val="24"/>
                <w:szCs w:val="24"/>
                <w:lang w:val="es-ES" w:eastAsia="es-ES"/>
              </w:rPr>
              <w:t>Las bases técnicas administrativas establecen que una institución puede postular a sus proyectos solicitando recursos de asignación individual y/o colectiva. En este sentido si pueden solicitarlo. Consultar punto número 10, sobre Especificaciones Técnicas.</w:t>
            </w:r>
          </w:p>
          <w:p w:rsidR="00AB33A3" w:rsidRDefault="00AB33A3" w:rsidP="00AB33A3">
            <w:pPr>
              <w:spacing w:after="0" w:line="240" w:lineRule="auto"/>
              <w:jc w:val="both"/>
              <w:rPr>
                <w:rFonts w:ascii="Arial" w:eastAsia="Times New Roman" w:hAnsi="Arial" w:cs="Arial"/>
                <w:color w:val="000000"/>
                <w:sz w:val="24"/>
                <w:szCs w:val="24"/>
                <w:lang w:val="es-ES" w:eastAsia="es-ES"/>
              </w:rPr>
            </w:pPr>
          </w:p>
          <w:p w:rsidR="00AB33A3" w:rsidRPr="00AB33A3" w:rsidRDefault="00AB33A3" w:rsidP="00AB33A3">
            <w:pPr>
              <w:spacing w:after="0" w:line="240" w:lineRule="auto"/>
              <w:jc w:val="both"/>
              <w:rPr>
                <w:rFonts w:ascii="Arial" w:eastAsia="Times New Roman" w:hAnsi="Arial" w:cs="Arial"/>
                <w:color w:val="000000"/>
                <w:sz w:val="24"/>
                <w:szCs w:val="24"/>
                <w:lang w:val="es-ES" w:eastAsia="es-ES"/>
              </w:rPr>
            </w:pPr>
          </w:p>
        </w:tc>
      </w:tr>
      <w:tr w:rsidR="00AB33A3" w:rsidRPr="00AB33A3" w:rsidTr="00AB33A3">
        <w:trPr>
          <w:trHeight w:val="1245"/>
        </w:trPr>
        <w:tc>
          <w:tcPr>
            <w:tcW w:w="2180" w:type="pct"/>
            <w:shd w:val="clear" w:color="auto" w:fill="auto"/>
            <w:vAlign w:val="center"/>
            <w:hideMark/>
          </w:tcPr>
          <w:p w:rsidR="00AB33A3" w:rsidRDefault="00AB33A3" w:rsidP="00AB33A3">
            <w:pPr>
              <w:spacing w:after="0" w:line="240" w:lineRule="auto"/>
              <w:jc w:val="both"/>
              <w:rPr>
                <w:rFonts w:ascii="Arial" w:eastAsia="Times New Roman" w:hAnsi="Arial" w:cs="Arial"/>
                <w:color w:val="000000"/>
                <w:sz w:val="24"/>
                <w:szCs w:val="24"/>
                <w:lang w:val="es-ES" w:eastAsia="es-ES"/>
              </w:rPr>
            </w:pPr>
          </w:p>
          <w:p w:rsidR="00AB33A3" w:rsidRDefault="00AB33A3" w:rsidP="00AB33A3">
            <w:pPr>
              <w:spacing w:after="0" w:line="240" w:lineRule="auto"/>
              <w:jc w:val="both"/>
              <w:rPr>
                <w:rFonts w:ascii="Arial" w:eastAsia="Times New Roman" w:hAnsi="Arial" w:cs="Arial"/>
                <w:color w:val="000000"/>
                <w:sz w:val="24"/>
                <w:szCs w:val="24"/>
                <w:lang w:val="es-ES" w:eastAsia="es-ES"/>
              </w:rPr>
            </w:pPr>
            <w:r w:rsidRPr="00AB33A3">
              <w:rPr>
                <w:rFonts w:ascii="Arial" w:eastAsia="Times New Roman" w:hAnsi="Arial" w:cs="Arial"/>
                <w:color w:val="000000"/>
                <w:sz w:val="24"/>
                <w:szCs w:val="24"/>
                <w:lang w:val="es-ES" w:eastAsia="es-ES"/>
              </w:rPr>
              <w:t>¿Cuál es el proceso a seguir y documentación a enviar para que la Universidad pueda acreditarse en el registro SENADIS?</w:t>
            </w:r>
          </w:p>
          <w:p w:rsidR="00AB33A3" w:rsidRPr="00AB33A3" w:rsidRDefault="00AB33A3" w:rsidP="00AB33A3">
            <w:pPr>
              <w:spacing w:after="0" w:line="240" w:lineRule="auto"/>
              <w:jc w:val="both"/>
              <w:rPr>
                <w:rFonts w:ascii="Arial" w:eastAsia="Times New Roman" w:hAnsi="Arial" w:cs="Arial"/>
                <w:color w:val="000000"/>
                <w:sz w:val="24"/>
                <w:szCs w:val="24"/>
                <w:lang w:val="es-ES" w:eastAsia="es-ES"/>
              </w:rPr>
            </w:pPr>
          </w:p>
        </w:tc>
        <w:tc>
          <w:tcPr>
            <w:tcW w:w="2820" w:type="pct"/>
            <w:shd w:val="clear" w:color="auto" w:fill="auto"/>
            <w:vAlign w:val="center"/>
            <w:hideMark/>
          </w:tcPr>
          <w:p w:rsidR="00AB33A3" w:rsidRPr="00AB33A3" w:rsidRDefault="00AB33A3" w:rsidP="00AB33A3">
            <w:pPr>
              <w:spacing w:after="0" w:line="240" w:lineRule="auto"/>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E</w:t>
            </w:r>
            <w:r w:rsidRPr="00AB33A3">
              <w:rPr>
                <w:rFonts w:ascii="Arial" w:eastAsia="Times New Roman" w:hAnsi="Arial" w:cs="Arial"/>
                <w:color w:val="000000"/>
                <w:sz w:val="24"/>
                <w:szCs w:val="24"/>
                <w:lang w:val="es-ES" w:eastAsia="es-ES"/>
              </w:rPr>
              <w:t>l proceso esta descrito en el punto número 4.5, sobre acreditación de las instituciones.</w:t>
            </w:r>
          </w:p>
        </w:tc>
      </w:tr>
      <w:tr w:rsidR="00AB33A3" w:rsidRPr="00AB33A3" w:rsidTr="00AB33A3">
        <w:trPr>
          <w:trHeight w:val="1335"/>
        </w:trPr>
        <w:tc>
          <w:tcPr>
            <w:tcW w:w="2180" w:type="pct"/>
            <w:shd w:val="clear" w:color="auto" w:fill="auto"/>
            <w:vAlign w:val="center"/>
            <w:hideMark/>
          </w:tcPr>
          <w:p w:rsidR="00AB33A3" w:rsidRDefault="00AB33A3" w:rsidP="00AB33A3">
            <w:pPr>
              <w:spacing w:after="0" w:line="240" w:lineRule="auto"/>
              <w:jc w:val="both"/>
              <w:rPr>
                <w:rFonts w:ascii="Arial" w:eastAsia="Times New Roman" w:hAnsi="Arial" w:cs="Arial"/>
                <w:color w:val="000000"/>
                <w:sz w:val="24"/>
                <w:szCs w:val="24"/>
                <w:lang w:val="es-ES" w:eastAsia="es-ES"/>
              </w:rPr>
            </w:pPr>
          </w:p>
          <w:p w:rsidR="00AB33A3" w:rsidRDefault="00AB33A3" w:rsidP="00AB33A3">
            <w:pPr>
              <w:spacing w:after="0" w:line="240" w:lineRule="auto"/>
              <w:jc w:val="both"/>
              <w:rPr>
                <w:rFonts w:ascii="Arial" w:eastAsia="Times New Roman" w:hAnsi="Arial" w:cs="Arial"/>
                <w:color w:val="000000"/>
                <w:sz w:val="24"/>
                <w:szCs w:val="24"/>
                <w:lang w:val="es-ES" w:eastAsia="es-ES"/>
              </w:rPr>
            </w:pPr>
            <w:r w:rsidRPr="00AB33A3">
              <w:rPr>
                <w:rFonts w:ascii="Arial" w:eastAsia="Times New Roman" w:hAnsi="Arial" w:cs="Arial"/>
                <w:color w:val="000000"/>
                <w:sz w:val="24"/>
                <w:szCs w:val="24"/>
                <w:lang w:val="es-ES" w:eastAsia="es-ES"/>
              </w:rPr>
              <w:t>¿Existe alguna instancia presencial en que podamos comunicarnos con ustedes y resolver consultas del proceso de postulación del proyecto?</w:t>
            </w:r>
          </w:p>
          <w:p w:rsidR="00AB33A3" w:rsidRPr="00AB33A3" w:rsidRDefault="00AB33A3" w:rsidP="00AB33A3">
            <w:pPr>
              <w:spacing w:after="0" w:line="240" w:lineRule="auto"/>
              <w:jc w:val="both"/>
              <w:rPr>
                <w:rFonts w:ascii="Arial" w:eastAsia="Times New Roman" w:hAnsi="Arial" w:cs="Arial"/>
                <w:color w:val="000000"/>
                <w:sz w:val="24"/>
                <w:szCs w:val="24"/>
                <w:lang w:val="es-ES" w:eastAsia="es-ES"/>
              </w:rPr>
            </w:pPr>
          </w:p>
        </w:tc>
        <w:tc>
          <w:tcPr>
            <w:tcW w:w="2820" w:type="pct"/>
            <w:shd w:val="clear" w:color="auto" w:fill="auto"/>
            <w:vAlign w:val="center"/>
            <w:hideMark/>
          </w:tcPr>
          <w:p w:rsidR="00AB33A3" w:rsidRDefault="00AB33A3" w:rsidP="00AB33A3">
            <w:pPr>
              <w:spacing w:after="0" w:line="240" w:lineRule="auto"/>
              <w:jc w:val="both"/>
              <w:rPr>
                <w:rFonts w:ascii="Arial" w:eastAsia="Times New Roman" w:hAnsi="Arial" w:cs="Arial"/>
                <w:color w:val="000000"/>
                <w:sz w:val="24"/>
                <w:szCs w:val="24"/>
                <w:lang w:val="es-ES" w:eastAsia="es-ES"/>
              </w:rPr>
            </w:pPr>
          </w:p>
          <w:p w:rsidR="00AB33A3" w:rsidRPr="00AB33A3" w:rsidRDefault="00AB33A3" w:rsidP="00AB33A3">
            <w:pPr>
              <w:spacing w:after="0" w:line="240" w:lineRule="auto"/>
              <w:jc w:val="both"/>
              <w:rPr>
                <w:rFonts w:ascii="Arial" w:eastAsia="Times New Roman" w:hAnsi="Arial" w:cs="Arial"/>
                <w:color w:val="000000"/>
                <w:sz w:val="24"/>
                <w:szCs w:val="24"/>
                <w:lang w:val="es-ES" w:eastAsia="es-ES"/>
              </w:rPr>
            </w:pPr>
            <w:r w:rsidRPr="00AB33A3">
              <w:rPr>
                <w:rFonts w:ascii="Arial" w:eastAsia="Times New Roman" w:hAnsi="Arial" w:cs="Arial"/>
                <w:color w:val="000000"/>
                <w:sz w:val="24"/>
                <w:szCs w:val="24"/>
                <w:lang w:val="es-ES" w:eastAsia="es-ES"/>
              </w:rPr>
              <w:t>Fuera del proceso de consultas a las bases, también pueden dirigirse a las direcciones regionales según corresponda. Consultar Anexo Nº 9</w:t>
            </w:r>
          </w:p>
        </w:tc>
      </w:tr>
      <w:tr w:rsidR="00AB33A3" w:rsidRPr="00AB33A3" w:rsidTr="00AB33A3">
        <w:trPr>
          <w:trHeight w:val="1500"/>
        </w:trPr>
        <w:tc>
          <w:tcPr>
            <w:tcW w:w="2180" w:type="pct"/>
            <w:shd w:val="clear" w:color="auto" w:fill="auto"/>
            <w:vAlign w:val="center"/>
            <w:hideMark/>
          </w:tcPr>
          <w:p w:rsidR="00AB33A3" w:rsidRPr="00AB33A3" w:rsidRDefault="00AB33A3" w:rsidP="00AB33A3">
            <w:pPr>
              <w:spacing w:after="0" w:line="240" w:lineRule="auto"/>
              <w:jc w:val="both"/>
              <w:rPr>
                <w:rFonts w:ascii="Arial" w:eastAsia="Times New Roman" w:hAnsi="Arial" w:cs="Arial"/>
                <w:color w:val="000000"/>
                <w:sz w:val="24"/>
                <w:szCs w:val="24"/>
                <w:lang w:val="es-ES" w:eastAsia="es-ES"/>
              </w:rPr>
            </w:pPr>
            <w:r w:rsidRPr="00AB33A3">
              <w:rPr>
                <w:rFonts w:ascii="Arial" w:eastAsia="Times New Roman" w:hAnsi="Arial" w:cs="Arial"/>
                <w:color w:val="000000"/>
                <w:sz w:val="24"/>
                <w:szCs w:val="24"/>
                <w:lang w:val="es-ES" w:eastAsia="es-ES"/>
              </w:rPr>
              <w:t xml:space="preserve"> ¿Puede postular en cada región donde se encuentra? </w:t>
            </w:r>
          </w:p>
        </w:tc>
        <w:tc>
          <w:tcPr>
            <w:tcW w:w="2820" w:type="pct"/>
            <w:shd w:val="clear" w:color="auto" w:fill="auto"/>
            <w:vAlign w:val="center"/>
            <w:hideMark/>
          </w:tcPr>
          <w:p w:rsidR="00AB33A3" w:rsidRDefault="00AB33A3" w:rsidP="00AB33A3">
            <w:pPr>
              <w:spacing w:after="0" w:line="240" w:lineRule="auto"/>
              <w:jc w:val="both"/>
              <w:rPr>
                <w:rFonts w:ascii="Arial" w:eastAsia="Times New Roman" w:hAnsi="Arial" w:cs="Arial"/>
                <w:color w:val="000000"/>
                <w:sz w:val="24"/>
                <w:szCs w:val="24"/>
                <w:lang w:val="es-ES" w:eastAsia="es-ES"/>
              </w:rPr>
            </w:pPr>
          </w:p>
          <w:p w:rsidR="00AB33A3" w:rsidRPr="00AB33A3" w:rsidRDefault="00AB33A3" w:rsidP="00AB33A3">
            <w:pPr>
              <w:spacing w:after="0" w:line="240" w:lineRule="auto"/>
              <w:jc w:val="both"/>
              <w:rPr>
                <w:rFonts w:ascii="Arial" w:eastAsia="Times New Roman" w:hAnsi="Arial" w:cs="Arial"/>
                <w:color w:val="000000"/>
                <w:sz w:val="24"/>
                <w:szCs w:val="24"/>
                <w:lang w:val="es-ES" w:eastAsia="es-ES"/>
              </w:rPr>
            </w:pPr>
            <w:r w:rsidRPr="00AB33A3">
              <w:rPr>
                <w:rFonts w:ascii="Arial" w:eastAsia="Times New Roman" w:hAnsi="Arial" w:cs="Arial"/>
                <w:color w:val="000000"/>
                <w:sz w:val="24"/>
                <w:szCs w:val="24"/>
                <w:lang w:val="es-ES" w:eastAsia="es-ES"/>
              </w:rPr>
              <w:t xml:space="preserve">Según lo dispuesto en las Bases Técnicas Administrativas del Concurso una misma entidad podrá adjudicarse un máximo de dos Proyectos. </w:t>
            </w:r>
            <w:r w:rsidRPr="00AB33A3">
              <w:rPr>
                <w:rFonts w:ascii="Arial" w:eastAsia="Times New Roman" w:hAnsi="Arial" w:cs="Arial"/>
                <w:color w:val="000000"/>
                <w:sz w:val="24"/>
                <w:szCs w:val="24"/>
                <w:lang w:val="es-ES" w:eastAsia="es-ES"/>
              </w:rPr>
              <w:lastRenderedPageBreak/>
              <w:t>Consultar punto número 2 sobre Recursos Disponibles.</w:t>
            </w:r>
          </w:p>
        </w:tc>
      </w:tr>
      <w:tr w:rsidR="00AB33A3" w:rsidRPr="00AB33A3" w:rsidTr="00AB33A3">
        <w:trPr>
          <w:trHeight w:val="1500"/>
        </w:trPr>
        <w:tc>
          <w:tcPr>
            <w:tcW w:w="2180" w:type="pct"/>
            <w:shd w:val="clear" w:color="auto" w:fill="auto"/>
            <w:vAlign w:val="center"/>
            <w:hideMark/>
          </w:tcPr>
          <w:p w:rsidR="00AB33A3" w:rsidRDefault="00AB33A3" w:rsidP="00AB33A3">
            <w:pPr>
              <w:spacing w:after="0" w:line="240" w:lineRule="auto"/>
              <w:jc w:val="both"/>
              <w:rPr>
                <w:rFonts w:ascii="Arial" w:eastAsia="Times New Roman" w:hAnsi="Arial" w:cs="Arial"/>
                <w:color w:val="000000"/>
                <w:sz w:val="24"/>
                <w:szCs w:val="24"/>
                <w:lang w:val="es-ES" w:eastAsia="es-ES"/>
              </w:rPr>
            </w:pPr>
          </w:p>
          <w:p w:rsidR="00AB33A3" w:rsidRPr="00AB33A3" w:rsidRDefault="00AB33A3" w:rsidP="00AB33A3">
            <w:pPr>
              <w:spacing w:after="0" w:line="240" w:lineRule="auto"/>
              <w:jc w:val="both"/>
              <w:rPr>
                <w:rFonts w:ascii="Arial" w:eastAsia="Times New Roman" w:hAnsi="Arial" w:cs="Arial"/>
                <w:color w:val="000000"/>
                <w:sz w:val="24"/>
                <w:szCs w:val="24"/>
                <w:lang w:val="es-ES" w:eastAsia="es-ES"/>
              </w:rPr>
            </w:pPr>
            <w:r w:rsidRPr="00AB33A3">
              <w:rPr>
                <w:rFonts w:ascii="Arial" w:eastAsia="Times New Roman" w:hAnsi="Arial" w:cs="Arial"/>
                <w:color w:val="000000"/>
                <w:sz w:val="24"/>
                <w:szCs w:val="24"/>
                <w:lang w:val="es-ES" w:eastAsia="es-ES"/>
              </w:rPr>
              <w:t>Para poder ingresar al sistema, nuestra Escuela Especial se tiene que crear una cuenta, para esto mi consulta es si tenemos que crearla con la opción "Escuela Especial" o "Establecimiento Municipal"</w:t>
            </w:r>
          </w:p>
        </w:tc>
        <w:tc>
          <w:tcPr>
            <w:tcW w:w="2820" w:type="pct"/>
            <w:shd w:val="clear" w:color="auto" w:fill="auto"/>
            <w:vAlign w:val="center"/>
            <w:hideMark/>
          </w:tcPr>
          <w:p w:rsidR="00AB33A3" w:rsidRPr="00AB33A3" w:rsidRDefault="00AB33A3" w:rsidP="00AB33A3">
            <w:pPr>
              <w:spacing w:after="0" w:line="240" w:lineRule="auto"/>
              <w:jc w:val="both"/>
              <w:rPr>
                <w:rFonts w:ascii="Arial" w:eastAsia="Times New Roman" w:hAnsi="Arial" w:cs="Arial"/>
                <w:color w:val="000000"/>
                <w:sz w:val="24"/>
                <w:szCs w:val="24"/>
                <w:lang w:val="es-ES" w:eastAsia="es-ES"/>
              </w:rPr>
            </w:pPr>
            <w:r w:rsidRPr="00AB33A3">
              <w:rPr>
                <w:rFonts w:ascii="Arial" w:eastAsia="Times New Roman" w:hAnsi="Arial" w:cs="Arial"/>
                <w:color w:val="000000"/>
                <w:sz w:val="24"/>
                <w:szCs w:val="24"/>
                <w:lang w:val="es-ES" w:eastAsia="es-ES"/>
              </w:rPr>
              <w:t>Deben ingresar al sistema de postulación como un establecimiento municipal, lo anterior dado que es la Municipalidad quien postula al Proyecto.</w:t>
            </w:r>
          </w:p>
        </w:tc>
      </w:tr>
      <w:tr w:rsidR="00AB33A3" w:rsidRPr="00AB33A3" w:rsidTr="00AB33A3">
        <w:trPr>
          <w:trHeight w:val="705"/>
        </w:trPr>
        <w:tc>
          <w:tcPr>
            <w:tcW w:w="2180" w:type="pct"/>
            <w:shd w:val="clear" w:color="auto" w:fill="auto"/>
            <w:vAlign w:val="center"/>
            <w:hideMark/>
          </w:tcPr>
          <w:p w:rsidR="00AB33A3" w:rsidRPr="00AB33A3" w:rsidRDefault="00AB33A3" w:rsidP="00AB33A3">
            <w:pPr>
              <w:spacing w:after="0" w:line="240" w:lineRule="auto"/>
              <w:jc w:val="both"/>
              <w:rPr>
                <w:rFonts w:ascii="Arial" w:eastAsia="Times New Roman" w:hAnsi="Arial" w:cs="Arial"/>
                <w:color w:val="000000"/>
                <w:sz w:val="24"/>
                <w:szCs w:val="24"/>
                <w:lang w:val="es-ES" w:eastAsia="es-ES"/>
              </w:rPr>
            </w:pPr>
            <w:r w:rsidRPr="00AB33A3">
              <w:rPr>
                <w:rFonts w:ascii="Arial" w:eastAsia="Times New Roman" w:hAnsi="Arial" w:cs="Arial"/>
                <w:color w:val="000000"/>
                <w:sz w:val="24"/>
                <w:szCs w:val="24"/>
                <w:lang w:val="es-ES" w:eastAsia="es-ES"/>
              </w:rPr>
              <w:t>¿El monto máximo para postular como Universidad son $8.000.000.-?</w:t>
            </w:r>
          </w:p>
        </w:tc>
        <w:tc>
          <w:tcPr>
            <w:tcW w:w="2820" w:type="pct"/>
            <w:shd w:val="clear" w:color="auto" w:fill="auto"/>
            <w:vAlign w:val="center"/>
            <w:hideMark/>
          </w:tcPr>
          <w:p w:rsidR="00AB33A3" w:rsidRDefault="00AB33A3" w:rsidP="00AB33A3">
            <w:pPr>
              <w:spacing w:after="0" w:line="240" w:lineRule="auto"/>
              <w:jc w:val="both"/>
              <w:rPr>
                <w:rFonts w:ascii="Arial" w:eastAsia="Times New Roman" w:hAnsi="Arial" w:cs="Arial"/>
                <w:color w:val="000000"/>
                <w:sz w:val="24"/>
                <w:szCs w:val="24"/>
                <w:lang w:val="es-ES" w:eastAsia="es-ES"/>
              </w:rPr>
            </w:pPr>
          </w:p>
          <w:p w:rsidR="00AB33A3" w:rsidRDefault="00AB33A3" w:rsidP="00AB33A3">
            <w:pPr>
              <w:spacing w:after="0" w:line="240" w:lineRule="auto"/>
              <w:jc w:val="both"/>
              <w:rPr>
                <w:rFonts w:ascii="Arial" w:eastAsia="Times New Roman" w:hAnsi="Arial" w:cs="Arial"/>
                <w:color w:val="000000"/>
                <w:sz w:val="24"/>
                <w:szCs w:val="24"/>
                <w:lang w:val="es-ES" w:eastAsia="es-ES"/>
              </w:rPr>
            </w:pPr>
            <w:r w:rsidRPr="00AB33A3">
              <w:rPr>
                <w:rFonts w:ascii="Arial" w:eastAsia="Times New Roman" w:hAnsi="Arial" w:cs="Arial"/>
                <w:color w:val="000000"/>
                <w:sz w:val="24"/>
                <w:szCs w:val="24"/>
                <w:lang w:val="es-ES" w:eastAsia="es-ES"/>
              </w:rPr>
              <w:t>El monto máximo a postular por cada institución en la línea de Proyectos, es de $8.000.000. Consultar punto número 2 sobre Recursos disponibles.</w:t>
            </w:r>
          </w:p>
          <w:p w:rsidR="00AB33A3" w:rsidRPr="00AB33A3" w:rsidRDefault="00AB33A3" w:rsidP="00AB33A3">
            <w:pPr>
              <w:spacing w:after="0" w:line="240" w:lineRule="auto"/>
              <w:jc w:val="both"/>
              <w:rPr>
                <w:rFonts w:ascii="Arial" w:eastAsia="Times New Roman" w:hAnsi="Arial" w:cs="Arial"/>
                <w:color w:val="000000"/>
                <w:sz w:val="24"/>
                <w:szCs w:val="24"/>
                <w:lang w:val="es-ES" w:eastAsia="es-ES"/>
              </w:rPr>
            </w:pPr>
          </w:p>
        </w:tc>
      </w:tr>
      <w:tr w:rsidR="00AB33A3" w:rsidRPr="00AB33A3" w:rsidTr="00AB33A3">
        <w:trPr>
          <w:trHeight w:val="1050"/>
        </w:trPr>
        <w:tc>
          <w:tcPr>
            <w:tcW w:w="2180" w:type="pct"/>
            <w:shd w:val="clear" w:color="auto" w:fill="auto"/>
            <w:vAlign w:val="center"/>
            <w:hideMark/>
          </w:tcPr>
          <w:p w:rsidR="00AB33A3" w:rsidRPr="00AB33A3" w:rsidRDefault="00AB33A3" w:rsidP="00AB33A3">
            <w:pPr>
              <w:spacing w:after="0" w:line="240" w:lineRule="auto"/>
              <w:jc w:val="both"/>
              <w:rPr>
                <w:rFonts w:ascii="Arial" w:eastAsia="Times New Roman" w:hAnsi="Arial" w:cs="Arial"/>
                <w:color w:val="000000"/>
                <w:sz w:val="24"/>
                <w:szCs w:val="24"/>
                <w:lang w:val="es-ES" w:eastAsia="es-ES"/>
              </w:rPr>
            </w:pPr>
            <w:r w:rsidRPr="00AB33A3">
              <w:rPr>
                <w:rFonts w:ascii="Arial" w:eastAsia="Times New Roman" w:hAnsi="Arial" w:cs="Arial"/>
                <w:color w:val="000000"/>
                <w:sz w:val="24"/>
                <w:szCs w:val="24"/>
                <w:lang w:val="es-ES" w:eastAsia="es-ES"/>
              </w:rPr>
              <w:t>¿A qué se refiere con Centro de Apoyo emergente?, ya que bajo esa línea se puede postular hasta $10.000.000.-?</w:t>
            </w:r>
          </w:p>
        </w:tc>
        <w:tc>
          <w:tcPr>
            <w:tcW w:w="2820" w:type="pct"/>
            <w:shd w:val="clear" w:color="auto" w:fill="auto"/>
            <w:vAlign w:val="center"/>
            <w:hideMark/>
          </w:tcPr>
          <w:p w:rsidR="00AB33A3" w:rsidRDefault="00AB33A3" w:rsidP="00AB33A3">
            <w:pPr>
              <w:spacing w:after="0" w:line="240" w:lineRule="auto"/>
              <w:jc w:val="both"/>
              <w:rPr>
                <w:rFonts w:ascii="Arial" w:eastAsia="Times New Roman" w:hAnsi="Arial" w:cs="Arial"/>
                <w:color w:val="000000"/>
                <w:sz w:val="24"/>
                <w:szCs w:val="24"/>
                <w:lang w:val="es-ES" w:eastAsia="es-ES"/>
              </w:rPr>
            </w:pPr>
          </w:p>
          <w:p w:rsidR="00AB33A3" w:rsidRDefault="00AB33A3" w:rsidP="00AB33A3">
            <w:pPr>
              <w:spacing w:after="0" w:line="240" w:lineRule="auto"/>
              <w:jc w:val="both"/>
              <w:rPr>
                <w:rFonts w:ascii="Arial" w:eastAsia="Times New Roman" w:hAnsi="Arial" w:cs="Arial"/>
                <w:color w:val="000000"/>
                <w:sz w:val="24"/>
                <w:szCs w:val="24"/>
                <w:lang w:val="es-ES" w:eastAsia="es-ES"/>
              </w:rPr>
            </w:pPr>
            <w:r w:rsidRPr="00AB33A3">
              <w:rPr>
                <w:rFonts w:ascii="Arial" w:eastAsia="Times New Roman" w:hAnsi="Arial" w:cs="Arial"/>
                <w:color w:val="000000"/>
                <w:sz w:val="24"/>
                <w:szCs w:val="24"/>
                <w:lang w:val="es-ES" w:eastAsia="es-ES"/>
              </w:rPr>
              <w:t>Entenderemos como Centro de Apoyo Emergentes, todos aquellos centros de apoyo a la educación inclusiva que tengan como periodo previo de ejecución un tiempo no mayor a tres años.</w:t>
            </w:r>
          </w:p>
          <w:p w:rsidR="00AB33A3" w:rsidRPr="00AB33A3" w:rsidRDefault="00AB33A3" w:rsidP="00AB33A3">
            <w:pPr>
              <w:spacing w:after="0" w:line="240" w:lineRule="auto"/>
              <w:jc w:val="both"/>
              <w:rPr>
                <w:rFonts w:ascii="Arial" w:eastAsia="Times New Roman" w:hAnsi="Arial" w:cs="Arial"/>
                <w:color w:val="000000"/>
                <w:sz w:val="24"/>
                <w:szCs w:val="24"/>
                <w:lang w:val="es-ES" w:eastAsia="es-ES"/>
              </w:rPr>
            </w:pPr>
          </w:p>
        </w:tc>
      </w:tr>
      <w:tr w:rsidR="00AB33A3" w:rsidRPr="00AB33A3" w:rsidTr="00AB33A3">
        <w:trPr>
          <w:trHeight w:val="300"/>
        </w:trPr>
        <w:tc>
          <w:tcPr>
            <w:tcW w:w="2180" w:type="pct"/>
            <w:shd w:val="clear" w:color="auto" w:fill="auto"/>
            <w:vAlign w:val="center"/>
            <w:hideMark/>
          </w:tcPr>
          <w:p w:rsidR="00AB33A3" w:rsidRDefault="00AB33A3" w:rsidP="00AB33A3">
            <w:pPr>
              <w:spacing w:after="0" w:line="240" w:lineRule="auto"/>
              <w:jc w:val="both"/>
              <w:rPr>
                <w:rFonts w:ascii="Arial" w:eastAsia="Times New Roman" w:hAnsi="Arial" w:cs="Arial"/>
                <w:color w:val="000000"/>
                <w:sz w:val="24"/>
                <w:szCs w:val="24"/>
                <w:lang w:val="es-ES" w:eastAsia="es-ES"/>
              </w:rPr>
            </w:pPr>
          </w:p>
          <w:p w:rsidR="00AB33A3" w:rsidRDefault="00AB33A3" w:rsidP="00AB33A3">
            <w:pPr>
              <w:spacing w:after="0" w:line="240" w:lineRule="auto"/>
              <w:jc w:val="both"/>
              <w:rPr>
                <w:rFonts w:ascii="Arial" w:eastAsia="Times New Roman" w:hAnsi="Arial" w:cs="Arial"/>
                <w:color w:val="000000"/>
                <w:sz w:val="24"/>
                <w:szCs w:val="24"/>
                <w:lang w:val="es-ES" w:eastAsia="es-ES"/>
              </w:rPr>
            </w:pPr>
            <w:r w:rsidRPr="00AB33A3">
              <w:rPr>
                <w:rFonts w:ascii="Arial" w:eastAsia="Times New Roman" w:hAnsi="Arial" w:cs="Arial"/>
                <w:color w:val="000000"/>
                <w:sz w:val="24"/>
                <w:szCs w:val="24"/>
                <w:lang w:val="es-ES" w:eastAsia="es-ES"/>
              </w:rPr>
              <w:t>¿Se puede postular a estudiantes de post grado en el proyecto?</w:t>
            </w:r>
          </w:p>
          <w:p w:rsidR="00AB33A3" w:rsidRDefault="00AB33A3" w:rsidP="00AB33A3">
            <w:pPr>
              <w:spacing w:after="0" w:line="240" w:lineRule="auto"/>
              <w:jc w:val="both"/>
              <w:rPr>
                <w:rFonts w:ascii="Arial" w:eastAsia="Times New Roman" w:hAnsi="Arial" w:cs="Arial"/>
                <w:color w:val="000000"/>
                <w:sz w:val="24"/>
                <w:szCs w:val="24"/>
                <w:lang w:val="es-ES" w:eastAsia="es-ES"/>
              </w:rPr>
            </w:pPr>
          </w:p>
          <w:p w:rsidR="00AB33A3" w:rsidRPr="00AB33A3" w:rsidRDefault="00AB33A3" w:rsidP="00AB33A3">
            <w:pPr>
              <w:spacing w:after="0" w:line="240" w:lineRule="auto"/>
              <w:jc w:val="both"/>
              <w:rPr>
                <w:rFonts w:ascii="Arial" w:eastAsia="Times New Roman" w:hAnsi="Arial" w:cs="Arial"/>
                <w:color w:val="000000"/>
                <w:sz w:val="24"/>
                <w:szCs w:val="24"/>
                <w:lang w:val="es-ES" w:eastAsia="es-ES"/>
              </w:rPr>
            </w:pPr>
          </w:p>
        </w:tc>
        <w:tc>
          <w:tcPr>
            <w:tcW w:w="2820" w:type="pct"/>
            <w:shd w:val="clear" w:color="auto" w:fill="auto"/>
            <w:vAlign w:val="center"/>
            <w:hideMark/>
          </w:tcPr>
          <w:p w:rsidR="00AB33A3" w:rsidRDefault="00AB33A3" w:rsidP="00AB33A3">
            <w:pPr>
              <w:spacing w:after="0" w:line="240" w:lineRule="auto"/>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De acuerdo a las bases, no existe ningún tipo de inhabilidad para la postulación de estudiantes</w:t>
            </w:r>
            <w:r w:rsidRPr="00AB33A3">
              <w:rPr>
                <w:rFonts w:ascii="Arial" w:eastAsia="Times New Roman" w:hAnsi="Arial" w:cs="Arial"/>
                <w:color w:val="000000"/>
                <w:sz w:val="24"/>
                <w:szCs w:val="24"/>
                <w:lang w:val="es-ES" w:eastAsia="es-ES"/>
              </w:rPr>
              <w:t xml:space="preserve"> de post grado</w:t>
            </w:r>
          </w:p>
          <w:p w:rsidR="00AB33A3" w:rsidRPr="00AB33A3" w:rsidRDefault="00AB33A3" w:rsidP="00AB33A3">
            <w:pPr>
              <w:spacing w:after="0" w:line="240" w:lineRule="auto"/>
              <w:jc w:val="both"/>
              <w:rPr>
                <w:rFonts w:ascii="Arial" w:eastAsia="Times New Roman" w:hAnsi="Arial" w:cs="Arial"/>
                <w:color w:val="000000"/>
                <w:sz w:val="24"/>
                <w:szCs w:val="24"/>
                <w:lang w:val="es-ES" w:eastAsia="es-ES"/>
              </w:rPr>
            </w:pPr>
          </w:p>
        </w:tc>
      </w:tr>
      <w:tr w:rsidR="00AB33A3" w:rsidRPr="00AB33A3" w:rsidTr="00AB33A3">
        <w:trPr>
          <w:trHeight w:val="300"/>
        </w:trPr>
        <w:tc>
          <w:tcPr>
            <w:tcW w:w="2180" w:type="pct"/>
            <w:shd w:val="clear" w:color="auto" w:fill="auto"/>
            <w:vAlign w:val="center"/>
            <w:hideMark/>
          </w:tcPr>
          <w:p w:rsidR="00AB33A3" w:rsidRDefault="00AB33A3" w:rsidP="00AB33A3">
            <w:pPr>
              <w:spacing w:after="0" w:line="240" w:lineRule="auto"/>
              <w:jc w:val="both"/>
              <w:rPr>
                <w:rFonts w:ascii="Arial" w:eastAsia="Times New Roman" w:hAnsi="Arial" w:cs="Arial"/>
                <w:color w:val="000000"/>
                <w:sz w:val="24"/>
                <w:szCs w:val="24"/>
                <w:lang w:val="es-ES" w:eastAsia="es-ES"/>
              </w:rPr>
            </w:pPr>
          </w:p>
          <w:p w:rsidR="00AB33A3" w:rsidRDefault="00AB33A3" w:rsidP="00AB33A3">
            <w:pPr>
              <w:spacing w:after="0" w:line="240" w:lineRule="auto"/>
              <w:jc w:val="both"/>
              <w:rPr>
                <w:rFonts w:ascii="Arial" w:eastAsia="Times New Roman" w:hAnsi="Arial" w:cs="Arial"/>
                <w:color w:val="000000"/>
                <w:sz w:val="24"/>
                <w:szCs w:val="24"/>
                <w:lang w:val="es-ES" w:eastAsia="es-ES"/>
              </w:rPr>
            </w:pPr>
            <w:r w:rsidRPr="00AB33A3">
              <w:rPr>
                <w:rFonts w:ascii="Arial" w:eastAsia="Times New Roman" w:hAnsi="Arial" w:cs="Arial"/>
                <w:color w:val="000000"/>
                <w:sz w:val="24"/>
                <w:szCs w:val="24"/>
                <w:lang w:val="es-ES" w:eastAsia="es-ES"/>
              </w:rPr>
              <w:t>¿Los recursos humanos como los profesionales de apoyo, también deben adjuntar al menos una cotización?</w:t>
            </w:r>
          </w:p>
          <w:p w:rsidR="00AB33A3" w:rsidRPr="00AB33A3" w:rsidRDefault="00AB33A3" w:rsidP="00AB33A3">
            <w:pPr>
              <w:spacing w:after="0" w:line="240" w:lineRule="auto"/>
              <w:jc w:val="both"/>
              <w:rPr>
                <w:rFonts w:ascii="Arial" w:eastAsia="Times New Roman" w:hAnsi="Arial" w:cs="Arial"/>
                <w:color w:val="000000"/>
                <w:sz w:val="24"/>
                <w:szCs w:val="24"/>
                <w:lang w:val="es-ES" w:eastAsia="es-ES"/>
              </w:rPr>
            </w:pPr>
          </w:p>
        </w:tc>
        <w:tc>
          <w:tcPr>
            <w:tcW w:w="2820" w:type="pct"/>
            <w:shd w:val="clear" w:color="auto" w:fill="auto"/>
            <w:vAlign w:val="center"/>
            <w:hideMark/>
          </w:tcPr>
          <w:p w:rsidR="00AB33A3" w:rsidRDefault="00AB33A3" w:rsidP="00AB33A3">
            <w:pPr>
              <w:spacing w:after="0" w:line="240" w:lineRule="auto"/>
              <w:jc w:val="both"/>
              <w:rPr>
                <w:rFonts w:ascii="Arial" w:eastAsia="Times New Roman" w:hAnsi="Arial" w:cs="Arial"/>
                <w:color w:val="000000"/>
                <w:sz w:val="24"/>
                <w:szCs w:val="24"/>
                <w:lang w:val="es-ES" w:eastAsia="es-ES"/>
              </w:rPr>
            </w:pPr>
          </w:p>
          <w:p w:rsidR="00AB33A3" w:rsidRDefault="00AB33A3" w:rsidP="00AB33A3">
            <w:pPr>
              <w:spacing w:after="0" w:line="240" w:lineRule="auto"/>
              <w:jc w:val="both"/>
              <w:rPr>
                <w:rFonts w:ascii="Arial" w:eastAsia="Times New Roman" w:hAnsi="Arial" w:cs="Arial"/>
                <w:color w:val="000000"/>
                <w:sz w:val="24"/>
                <w:szCs w:val="24"/>
                <w:lang w:val="es-ES" w:eastAsia="es-ES"/>
              </w:rPr>
            </w:pPr>
            <w:r w:rsidRPr="00AB33A3">
              <w:rPr>
                <w:rFonts w:ascii="Arial" w:eastAsia="Times New Roman" w:hAnsi="Arial" w:cs="Arial"/>
                <w:color w:val="000000"/>
                <w:sz w:val="24"/>
                <w:szCs w:val="24"/>
                <w:lang w:val="es-ES" w:eastAsia="es-ES"/>
              </w:rPr>
              <w:t>Los Servicios de Apoyo solicitados deberán al menos presentar una cotización respecto a los servicios cotizados.</w:t>
            </w:r>
          </w:p>
          <w:p w:rsidR="00AB33A3" w:rsidRPr="00AB33A3" w:rsidRDefault="00AB33A3" w:rsidP="00AB33A3">
            <w:pPr>
              <w:spacing w:after="0" w:line="240" w:lineRule="auto"/>
              <w:jc w:val="both"/>
              <w:rPr>
                <w:rFonts w:ascii="Arial" w:eastAsia="Times New Roman" w:hAnsi="Arial" w:cs="Arial"/>
                <w:color w:val="000000"/>
                <w:sz w:val="24"/>
                <w:szCs w:val="24"/>
                <w:lang w:val="es-ES" w:eastAsia="es-ES"/>
              </w:rPr>
            </w:pPr>
          </w:p>
        </w:tc>
      </w:tr>
      <w:tr w:rsidR="00AB33A3" w:rsidRPr="00AB33A3" w:rsidTr="00AB33A3">
        <w:trPr>
          <w:trHeight w:val="1500"/>
        </w:trPr>
        <w:tc>
          <w:tcPr>
            <w:tcW w:w="2180" w:type="pct"/>
            <w:shd w:val="clear" w:color="auto" w:fill="auto"/>
            <w:vAlign w:val="center"/>
            <w:hideMark/>
          </w:tcPr>
          <w:p w:rsidR="00AB33A3" w:rsidRPr="00AB33A3" w:rsidRDefault="00AB33A3" w:rsidP="00AB33A3">
            <w:pPr>
              <w:spacing w:after="0" w:line="240" w:lineRule="auto"/>
              <w:jc w:val="both"/>
              <w:rPr>
                <w:rFonts w:ascii="Arial" w:eastAsia="Times New Roman" w:hAnsi="Arial" w:cs="Arial"/>
                <w:color w:val="000000"/>
                <w:sz w:val="24"/>
                <w:szCs w:val="24"/>
                <w:lang w:val="es-ES" w:eastAsia="es-ES"/>
              </w:rPr>
            </w:pPr>
            <w:r w:rsidRPr="00AB33A3">
              <w:rPr>
                <w:rFonts w:ascii="Arial" w:eastAsia="Times New Roman" w:hAnsi="Arial" w:cs="Arial"/>
                <w:color w:val="000000"/>
                <w:sz w:val="24"/>
                <w:szCs w:val="24"/>
                <w:lang w:val="es-ES" w:eastAsia="es-ES"/>
              </w:rPr>
              <w:t>En el formulario ¿Cómo se debe considerar a los alumnos con Asperger? ¿Si el alumno no cuenta con Credencial de Discapacidad se debe adjuntar certificado médico? ¿De qué profesional?</w:t>
            </w:r>
          </w:p>
        </w:tc>
        <w:tc>
          <w:tcPr>
            <w:tcW w:w="2820" w:type="pct"/>
            <w:shd w:val="clear" w:color="auto" w:fill="auto"/>
            <w:vAlign w:val="center"/>
            <w:hideMark/>
          </w:tcPr>
          <w:p w:rsidR="00AB33A3" w:rsidRDefault="00AB33A3" w:rsidP="00AB33A3">
            <w:pPr>
              <w:spacing w:after="0" w:line="240" w:lineRule="auto"/>
              <w:jc w:val="both"/>
              <w:rPr>
                <w:rFonts w:ascii="Arial" w:eastAsia="Times New Roman" w:hAnsi="Arial" w:cs="Arial"/>
                <w:color w:val="000000"/>
                <w:sz w:val="24"/>
                <w:szCs w:val="24"/>
                <w:lang w:val="es-ES" w:eastAsia="es-ES"/>
              </w:rPr>
            </w:pPr>
            <w:r w:rsidRPr="00AB33A3">
              <w:rPr>
                <w:rFonts w:ascii="Arial" w:eastAsia="Times New Roman" w:hAnsi="Arial" w:cs="Arial"/>
                <w:color w:val="000000"/>
                <w:sz w:val="24"/>
                <w:szCs w:val="24"/>
                <w:lang w:val="es-ES" w:eastAsia="es-ES"/>
              </w:rPr>
              <w:t>Se debe apuntar como un tipo de disca</w:t>
            </w:r>
            <w:r>
              <w:rPr>
                <w:rFonts w:ascii="Arial" w:eastAsia="Times New Roman" w:hAnsi="Arial" w:cs="Arial"/>
                <w:color w:val="000000"/>
                <w:sz w:val="24"/>
                <w:szCs w:val="24"/>
                <w:lang w:val="es-ES" w:eastAsia="es-ES"/>
              </w:rPr>
              <w:t>pa</w:t>
            </w:r>
            <w:r w:rsidRPr="00AB33A3">
              <w:rPr>
                <w:rFonts w:ascii="Arial" w:eastAsia="Times New Roman" w:hAnsi="Arial" w:cs="Arial"/>
                <w:color w:val="000000"/>
                <w:sz w:val="24"/>
                <w:szCs w:val="24"/>
                <w:lang w:val="es-ES" w:eastAsia="es-ES"/>
              </w:rPr>
              <w:t xml:space="preserve">cidad de origen psiquiátrico, por lo tanto se debería clasificar como tal o como discapacidad mental. (esta agrupa a discapacidad intelectual y psiquiátrica) </w:t>
            </w:r>
            <w:r w:rsidRPr="00AB33A3">
              <w:rPr>
                <w:rFonts w:ascii="Arial" w:eastAsia="Times New Roman" w:hAnsi="Arial" w:cs="Arial"/>
                <w:color w:val="000000"/>
                <w:sz w:val="24"/>
                <w:szCs w:val="24"/>
                <w:lang w:val="es-ES" w:eastAsia="es-ES"/>
              </w:rPr>
              <w:br/>
              <w:t>Si el estudiante es mayor de 6 años, debe presentar credencial de discapacidad o resolución de la COMPIN. Si es menor de 6 años, puede presentar certificado médico. De todas formas, basta con que uno del total de beneficiarios del proyecto cuente con RND, para que el proyecto pueda ser presentado. Revisar 4.2 de las bases.</w:t>
            </w:r>
          </w:p>
          <w:p w:rsidR="00AB33A3" w:rsidRPr="00AB33A3" w:rsidRDefault="00AB33A3" w:rsidP="00AB33A3">
            <w:pPr>
              <w:spacing w:after="0" w:line="240" w:lineRule="auto"/>
              <w:jc w:val="both"/>
              <w:rPr>
                <w:rFonts w:ascii="Arial" w:eastAsia="Times New Roman" w:hAnsi="Arial" w:cs="Arial"/>
                <w:color w:val="000000"/>
                <w:sz w:val="24"/>
                <w:szCs w:val="24"/>
                <w:lang w:val="es-ES" w:eastAsia="es-ES"/>
              </w:rPr>
            </w:pPr>
          </w:p>
        </w:tc>
      </w:tr>
      <w:tr w:rsidR="00AB33A3" w:rsidRPr="00AB33A3" w:rsidTr="00AB33A3">
        <w:trPr>
          <w:trHeight w:val="300"/>
        </w:trPr>
        <w:tc>
          <w:tcPr>
            <w:tcW w:w="2180" w:type="pct"/>
            <w:shd w:val="clear" w:color="auto" w:fill="auto"/>
            <w:vAlign w:val="center"/>
            <w:hideMark/>
          </w:tcPr>
          <w:p w:rsidR="00AB33A3" w:rsidRPr="00AB33A3" w:rsidRDefault="00AB33A3" w:rsidP="00AB33A3">
            <w:pPr>
              <w:spacing w:after="0" w:line="240" w:lineRule="auto"/>
              <w:jc w:val="both"/>
              <w:rPr>
                <w:rFonts w:ascii="Arial" w:eastAsia="Times New Roman" w:hAnsi="Arial" w:cs="Arial"/>
                <w:color w:val="000000"/>
                <w:sz w:val="24"/>
                <w:szCs w:val="24"/>
                <w:lang w:val="es-ES" w:eastAsia="es-ES"/>
              </w:rPr>
            </w:pPr>
            <w:r w:rsidRPr="00AB33A3">
              <w:rPr>
                <w:rFonts w:ascii="Arial" w:eastAsia="Times New Roman" w:hAnsi="Arial" w:cs="Arial"/>
                <w:color w:val="000000"/>
                <w:sz w:val="24"/>
                <w:szCs w:val="24"/>
                <w:lang w:val="es-ES" w:eastAsia="es-ES"/>
              </w:rPr>
              <w:lastRenderedPageBreak/>
              <w:t>¿Se puede postular a estudiantes de post grado en el proyecto?</w:t>
            </w:r>
          </w:p>
        </w:tc>
        <w:tc>
          <w:tcPr>
            <w:tcW w:w="2820" w:type="pct"/>
            <w:shd w:val="clear" w:color="auto" w:fill="auto"/>
            <w:vAlign w:val="center"/>
            <w:hideMark/>
          </w:tcPr>
          <w:p w:rsidR="00AB33A3" w:rsidRDefault="00AB33A3" w:rsidP="00AB33A3">
            <w:pPr>
              <w:spacing w:after="0" w:line="240" w:lineRule="auto"/>
              <w:jc w:val="both"/>
              <w:rPr>
                <w:rFonts w:ascii="Arial" w:eastAsia="Times New Roman" w:hAnsi="Arial" w:cs="Arial"/>
                <w:color w:val="000000"/>
                <w:sz w:val="24"/>
                <w:szCs w:val="24"/>
                <w:lang w:val="es-ES" w:eastAsia="es-ES"/>
              </w:rPr>
            </w:pPr>
            <w:r w:rsidRPr="00AB33A3">
              <w:rPr>
                <w:rFonts w:ascii="Arial" w:eastAsia="Times New Roman" w:hAnsi="Arial" w:cs="Arial"/>
                <w:color w:val="000000"/>
                <w:sz w:val="24"/>
                <w:szCs w:val="24"/>
                <w:lang w:val="es-ES" w:eastAsia="es-ES"/>
              </w:rPr>
              <w:t>Si, se puede postular a estudiantes de post grado. No es una limitante.</w:t>
            </w:r>
          </w:p>
          <w:p w:rsidR="00AB33A3" w:rsidRPr="00AB33A3" w:rsidRDefault="00AB33A3" w:rsidP="00AB33A3">
            <w:pPr>
              <w:spacing w:after="0" w:line="240" w:lineRule="auto"/>
              <w:jc w:val="both"/>
              <w:rPr>
                <w:rFonts w:ascii="Arial" w:eastAsia="Times New Roman" w:hAnsi="Arial" w:cs="Arial"/>
                <w:color w:val="000000"/>
                <w:sz w:val="24"/>
                <w:szCs w:val="24"/>
                <w:lang w:val="es-ES" w:eastAsia="es-ES"/>
              </w:rPr>
            </w:pPr>
          </w:p>
        </w:tc>
      </w:tr>
      <w:tr w:rsidR="00AB33A3" w:rsidRPr="00AB33A3" w:rsidTr="00AB33A3">
        <w:trPr>
          <w:trHeight w:val="600"/>
        </w:trPr>
        <w:tc>
          <w:tcPr>
            <w:tcW w:w="2180" w:type="pct"/>
            <w:shd w:val="clear" w:color="auto" w:fill="auto"/>
            <w:vAlign w:val="center"/>
            <w:hideMark/>
          </w:tcPr>
          <w:p w:rsidR="00AB33A3" w:rsidRPr="00AB33A3" w:rsidRDefault="00AB33A3" w:rsidP="00AB33A3">
            <w:pPr>
              <w:spacing w:after="0" w:line="240" w:lineRule="auto"/>
              <w:jc w:val="both"/>
              <w:rPr>
                <w:rFonts w:ascii="Arial" w:eastAsia="Times New Roman" w:hAnsi="Arial" w:cs="Arial"/>
                <w:color w:val="000000"/>
                <w:sz w:val="24"/>
                <w:szCs w:val="24"/>
                <w:lang w:val="es-ES" w:eastAsia="es-ES"/>
              </w:rPr>
            </w:pPr>
            <w:r w:rsidRPr="00AB33A3">
              <w:rPr>
                <w:rFonts w:ascii="Arial" w:eastAsia="Times New Roman" w:hAnsi="Arial" w:cs="Arial"/>
                <w:color w:val="000000"/>
                <w:sz w:val="24"/>
                <w:szCs w:val="24"/>
                <w:lang w:val="es-ES" w:eastAsia="es-ES"/>
              </w:rPr>
              <w:t>¿Los recursos humanos como los profesionales de apoyo, también deben adjuntar al menos una cotización?</w:t>
            </w:r>
          </w:p>
        </w:tc>
        <w:tc>
          <w:tcPr>
            <w:tcW w:w="2820" w:type="pct"/>
            <w:shd w:val="clear" w:color="auto" w:fill="auto"/>
            <w:vAlign w:val="center"/>
            <w:hideMark/>
          </w:tcPr>
          <w:p w:rsidR="00AB33A3" w:rsidRDefault="00AB33A3" w:rsidP="00AB33A3">
            <w:pPr>
              <w:spacing w:after="0" w:line="240" w:lineRule="auto"/>
              <w:jc w:val="both"/>
              <w:rPr>
                <w:rFonts w:ascii="Arial" w:eastAsia="Times New Roman" w:hAnsi="Arial" w:cs="Arial"/>
                <w:color w:val="000000"/>
                <w:sz w:val="24"/>
                <w:szCs w:val="24"/>
                <w:lang w:val="es-ES" w:eastAsia="es-ES"/>
              </w:rPr>
            </w:pPr>
          </w:p>
          <w:p w:rsidR="00AB33A3" w:rsidRDefault="00AB33A3" w:rsidP="00AB33A3">
            <w:pPr>
              <w:spacing w:after="0" w:line="240" w:lineRule="auto"/>
              <w:jc w:val="both"/>
              <w:rPr>
                <w:rFonts w:ascii="Arial" w:eastAsia="Times New Roman" w:hAnsi="Arial" w:cs="Arial"/>
                <w:color w:val="000000"/>
                <w:sz w:val="24"/>
                <w:szCs w:val="24"/>
                <w:lang w:val="es-ES" w:eastAsia="es-ES"/>
              </w:rPr>
            </w:pPr>
            <w:r w:rsidRPr="00AB33A3">
              <w:rPr>
                <w:rFonts w:ascii="Arial" w:eastAsia="Times New Roman" w:hAnsi="Arial" w:cs="Arial"/>
                <w:color w:val="000000"/>
                <w:sz w:val="24"/>
                <w:szCs w:val="24"/>
                <w:lang w:val="es-ES" w:eastAsia="es-ES"/>
              </w:rPr>
              <w:t>Cada recurso, incluyendo recursos humanos, debe comprender al menos 3 cotizaciones, no una. Esta puede ser extendida por diferentes personas que prestan estos servicios. Revisar 4.4 de las bases.</w:t>
            </w:r>
          </w:p>
          <w:p w:rsidR="00AB33A3" w:rsidRPr="00AB33A3" w:rsidRDefault="00AB33A3" w:rsidP="00AB33A3">
            <w:pPr>
              <w:spacing w:after="0" w:line="240" w:lineRule="auto"/>
              <w:jc w:val="both"/>
              <w:rPr>
                <w:rFonts w:ascii="Arial" w:eastAsia="Times New Roman" w:hAnsi="Arial" w:cs="Arial"/>
                <w:color w:val="000000"/>
                <w:sz w:val="24"/>
                <w:szCs w:val="24"/>
                <w:lang w:val="es-ES" w:eastAsia="es-ES"/>
              </w:rPr>
            </w:pPr>
          </w:p>
        </w:tc>
      </w:tr>
      <w:tr w:rsidR="00AB33A3" w:rsidRPr="00AB33A3" w:rsidTr="00AB33A3">
        <w:trPr>
          <w:trHeight w:val="900"/>
        </w:trPr>
        <w:tc>
          <w:tcPr>
            <w:tcW w:w="2180" w:type="pct"/>
            <w:shd w:val="clear" w:color="auto" w:fill="auto"/>
            <w:vAlign w:val="center"/>
            <w:hideMark/>
          </w:tcPr>
          <w:p w:rsidR="00AB33A3" w:rsidRPr="00AB33A3" w:rsidRDefault="00AB33A3" w:rsidP="00AB33A3">
            <w:pPr>
              <w:spacing w:after="0" w:line="240" w:lineRule="auto"/>
              <w:jc w:val="both"/>
              <w:rPr>
                <w:rFonts w:ascii="Arial" w:eastAsia="Times New Roman" w:hAnsi="Arial" w:cs="Arial"/>
                <w:color w:val="000000"/>
                <w:sz w:val="24"/>
                <w:szCs w:val="24"/>
                <w:lang w:val="es-ES" w:eastAsia="es-ES"/>
              </w:rPr>
            </w:pPr>
            <w:r w:rsidRPr="00AB33A3">
              <w:rPr>
                <w:rFonts w:ascii="Arial" w:eastAsia="Times New Roman" w:hAnsi="Arial" w:cs="Arial"/>
                <w:color w:val="000000"/>
                <w:sz w:val="24"/>
                <w:szCs w:val="24"/>
                <w:lang w:val="es-ES" w:eastAsia="es-ES"/>
              </w:rPr>
              <w:t>Como institución, ¿Es posible postular solo a recursos colectivos? En ese caso, ¿es necesario individualizar alumnos en el formulario?</w:t>
            </w:r>
          </w:p>
        </w:tc>
        <w:tc>
          <w:tcPr>
            <w:tcW w:w="2820" w:type="pct"/>
            <w:shd w:val="clear" w:color="auto" w:fill="auto"/>
            <w:vAlign w:val="center"/>
            <w:hideMark/>
          </w:tcPr>
          <w:p w:rsidR="00AB33A3" w:rsidRDefault="00AB33A3" w:rsidP="00AB33A3">
            <w:pPr>
              <w:spacing w:after="0" w:line="240" w:lineRule="auto"/>
              <w:jc w:val="both"/>
              <w:rPr>
                <w:rFonts w:ascii="Arial" w:eastAsia="Times New Roman" w:hAnsi="Arial" w:cs="Arial"/>
                <w:color w:val="000000"/>
                <w:sz w:val="24"/>
                <w:szCs w:val="24"/>
                <w:lang w:val="es-ES" w:eastAsia="es-ES"/>
              </w:rPr>
            </w:pPr>
          </w:p>
          <w:p w:rsidR="00AB33A3" w:rsidRDefault="00AB33A3" w:rsidP="00AB33A3">
            <w:pPr>
              <w:spacing w:after="0" w:line="240" w:lineRule="auto"/>
              <w:jc w:val="both"/>
              <w:rPr>
                <w:rFonts w:ascii="Arial" w:eastAsia="Times New Roman" w:hAnsi="Arial" w:cs="Arial"/>
                <w:color w:val="000000"/>
                <w:sz w:val="24"/>
                <w:szCs w:val="24"/>
                <w:lang w:val="es-ES" w:eastAsia="es-ES"/>
              </w:rPr>
            </w:pPr>
            <w:r w:rsidRPr="00AB33A3">
              <w:rPr>
                <w:rFonts w:ascii="Arial" w:eastAsia="Times New Roman" w:hAnsi="Arial" w:cs="Arial"/>
                <w:color w:val="000000"/>
                <w:sz w:val="24"/>
                <w:szCs w:val="24"/>
                <w:lang w:val="es-ES" w:eastAsia="es-ES"/>
              </w:rPr>
              <w:t>Se pueden solicitar recursos colectivos e individuales. Si se requieren individuales, entonces se debe individualizar e identificar a los estudiantes que soliciten recursos individuales. Estos deberán contar con RND, a excepción de menores de 6 años, que pueden presentar certificado médico.</w:t>
            </w:r>
          </w:p>
          <w:p w:rsidR="00AB33A3" w:rsidRPr="00AB33A3" w:rsidRDefault="00AB33A3" w:rsidP="00AB33A3">
            <w:pPr>
              <w:spacing w:after="0" w:line="240" w:lineRule="auto"/>
              <w:jc w:val="both"/>
              <w:rPr>
                <w:rFonts w:ascii="Arial" w:eastAsia="Times New Roman" w:hAnsi="Arial" w:cs="Arial"/>
                <w:color w:val="000000"/>
                <w:sz w:val="24"/>
                <w:szCs w:val="24"/>
                <w:lang w:val="es-ES" w:eastAsia="es-ES"/>
              </w:rPr>
            </w:pPr>
          </w:p>
        </w:tc>
      </w:tr>
      <w:tr w:rsidR="00AB33A3" w:rsidRPr="00AB33A3" w:rsidTr="00AB33A3">
        <w:trPr>
          <w:trHeight w:val="900"/>
        </w:trPr>
        <w:tc>
          <w:tcPr>
            <w:tcW w:w="2180" w:type="pct"/>
            <w:shd w:val="clear" w:color="auto" w:fill="auto"/>
            <w:vAlign w:val="center"/>
            <w:hideMark/>
          </w:tcPr>
          <w:p w:rsidR="00AB33A3" w:rsidRDefault="00AB33A3" w:rsidP="00AB33A3">
            <w:pPr>
              <w:spacing w:after="0" w:line="240" w:lineRule="auto"/>
              <w:jc w:val="both"/>
              <w:rPr>
                <w:rFonts w:ascii="Arial" w:eastAsia="Times New Roman" w:hAnsi="Arial" w:cs="Arial"/>
                <w:color w:val="000000"/>
                <w:sz w:val="24"/>
                <w:szCs w:val="24"/>
                <w:lang w:val="es-ES" w:eastAsia="es-ES"/>
              </w:rPr>
            </w:pPr>
          </w:p>
          <w:p w:rsidR="00AB33A3" w:rsidRDefault="00AB33A3" w:rsidP="00AB33A3">
            <w:pPr>
              <w:spacing w:after="0" w:line="240" w:lineRule="auto"/>
              <w:jc w:val="both"/>
              <w:rPr>
                <w:rFonts w:ascii="Arial" w:eastAsia="Times New Roman" w:hAnsi="Arial" w:cs="Arial"/>
                <w:color w:val="000000"/>
                <w:sz w:val="24"/>
                <w:szCs w:val="24"/>
                <w:lang w:val="es-ES" w:eastAsia="es-ES"/>
              </w:rPr>
            </w:pPr>
            <w:r w:rsidRPr="00AB33A3">
              <w:rPr>
                <w:rFonts w:ascii="Arial" w:eastAsia="Times New Roman" w:hAnsi="Arial" w:cs="Arial"/>
                <w:color w:val="000000"/>
                <w:sz w:val="24"/>
                <w:szCs w:val="24"/>
                <w:lang w:val="es-ES" w:eastAsia="es-ES"/>
              </w:rPr>
              <w:t>En el sitio Mi Futuro aparece la Pontificia Universidad Católica como “Corporación de Derecho Público”, ¿a qué categoría de las indicadas en el Anexo 3 (Documentos de Personería de la persona Representante Legal) corresponde?</w:t>
            </w:r>
          </w:p>
          <w:p w:rsidR="00AB33A3" w:rsidRPr="00AB33A3" w:rsidRDefault="00AB33A3" w:rsidP="00AB33A3">
            <w:pPr>
              <w:spacing w:after="0" w:line="240" w:lineRule="auto"/>
              <w:jc w:val="both"/>
              <w:rPr>
                <w:rFonts w:ascii="Arial" w:eastAsia="Times New Roman" w:hAnsi="Arial" w:cs="Arial"/>
                <w:color w:val="000000"/>
                <w:sz w:val="24"/>
                <w:szCs w:val="24"/>
                <w:lang w:val="es-ES" w:eastAsia="es-ES"/>
              </w:rPr>
            </w:pPr>
          </w:p>
        </w:tc>
        <w:tc>
          <w:tcPr>
            <w:tcW w:w="2820" w:type="pct"/>
            <w:shd w:val="clear" w:color="auto" w:fill="auto"/>
            <w:vAlign w:val="center"/>
            <w:hideMark/>
          </w:tcPr>
          <w:p w:rsidR="00AB33A3" w:rsidRPr="00AB33A3" w:rsidRDefault="00AB33A3" w:rsidP="00AB33A3">
            <w:pPr>
              <w:spacing w:after="0" w:line="240" w:lineRule="auto"/>
              <w:jc w:val="both"/>
              <w:rPr>
                <w:rFonts w:ascii="Arial" w:eastAsia="Times New Roman" w:hAnsi="Arial" w:cs="Arial"/>
                <w:color w:val="000000"/>
                <w:sz w:val="24"/>
                <w:szCs w:val="24"/>
                <w:lang w:val="es-ES" w:eastAsia="es-ES"/>
              </w:rPr>
            </w:pPr>
            <w:r w:rsidRPr="00AB33A3">
              <w:rPr>
                <w:rFonts w:ascii="Arial" w:eastAsia="Times New Roman" w:hAnsi="Arial" w:cs="Arial"/>
                <w:color w:val="000000"/>
                <w:sz w:val="24"/>
                <w:szCs w:val="24"/>
                <w:lang w:val="es-ES" w:eastAsia="es-ES"/>
              </w:rPr>
              <w:t>Esto es una definición, que se debe resolver por cada  Institución, con su respectivo sostenedor o unidad jurídica pertinente. SENADIS solo se limita a entregar la documentación que debe presentar cada Institución según su respectiva personería, pero no a definir la personería de cada institución.</w:t>
            </w:r>
          </w:p>
        </w:tc>
      </w:tr>
      <w:tr w:rsidR="00AB33A3" w:rsidRPr="00AB33A3" w:rsidTr="00AB33A3">
        <w:trPr>
          <w:trHeight w:val="1200"/>
        </w:trPr>
        <w:tc>
          <w:tcPr>
            <w:tcW w:w="2180" w:type="pct"/>
            <w:shd w:val="clear" w:color="auto" w:fill="auto"/>
            <w:vAlign w:val="center"/>
            <w:hideMark/>
          </w:tcPr>
          <w:p w:rsidR="00AB33A3" w:rsidRDefault="00AB33A3" w:rsidP="00AB33A3">
            <w:pPr>
              <w:spacing w:after="0" w:line="240" w:lineRule="auto"/>
              <w:jc w:val="both"/>
              <w:rPr>
                <w:rFonts w:ascii="Arial" w:eastAsia="Times New Roman" w:hAnsi="Arial" w:cs="Arial"/>
                <w:color w:val="000000"/>
                <w:sz w:val="24"/>
                <w:szCs w:val="24"/>
                <w:lang w:val="es-ES" w:eastAsia="es-ES"/>
              </w:rPr>
            </w:pPr>
          </w:p>
          <w:p w:rsidR="00AB33A3" w:rsidRDefault="00AB33A3" w:rsidP="00AB33A3">
            <w:pPr>
              <w:spacing w:after="0" w:line="240" w:lineRule="auto"/>
              <w:jc w:val="both"/>
              <w:rPr>
                <w:rFonts w:ascii="Arial" w:eastAsia="Times New Roman" w:hAnsi="Arial" w:cs="Arial"/>
                <w:color w:val="000000"/>
                <w:sz w:val="24"/>
                <w:szCs w:val="24"/>
                <w:lang w:val="es-ES" w:eastAsia="es-ES"/>
              </w:rPr>
            </w:pPr>
            <w:r w:rsidRPr="00AB33A3">
              <w:rPr>
                <w:rFonts w:ascii="Arial" w:eastAsia="Times New Roman" w:hAnsi="Arial" w:cs="Arial"/>
                <w:color w:val="000000"/>
                <w:sz w:val="24"/>
                <w:szCs w:val="24"/>
                <w:lang w:val="es-ES" w:eastAsia="es-ES"/>
              </w:rPr>
              <w:t>En las bases aparece la necesidad de adjuntar los siguientes documentos, y al parecer corresponde los números están desfasados: Carta de compromiso por parte del(a) adjudicatario(a) firmada por el Representante Legal Vigente (Anexo N°12</w:t>
            </w:r>
            <w:r w:rsidR="00522B25" w:rsidRPr="00AB33A3">
              <w:rPr>
                <w:rFonts w:ascii="Arial" w:eastAsia="Times New Roman" w:hAnsi="Arial" w:cs="Arial"/>
                <w:color w:val="000000"/>
                <w:sz w:val="24"/>
                <w:szCs w:val="24"/>
                <w:lang w:val="es-ES" w:eastAsia="es-ES"/>
              </w:rPr>
              <w:t>):</w:t>
            </w:r>
            <w:r w:rsidRPr="00AB33A3">
              <w:rPr>
                <w:rFonts w:ascii="Arial" w:eastAsia="Times New Roman" w:hAnsi="Arial" w:cs="Arial"/>
                <w:color w:val="000000"/>
                <w:sz w:val="24"/>
                <w:szCs w:val="24"/>
                <w:lang w:val="es-ES" w:eastAsia="es-ES"/>
              </w:rPr>
              <w:t xml:space="preserve"> ¿Corresponde al anexo 11?;  Carta de compromiso por parte de los(as) beneficiarios(as) firmada por </w:t>
            </w:r>
            <w:r w:rsidR="00522B25" w:rsidRPr="00AB33A3">
              <w:rPr>
                <w:rFonts w:ascii="Arial" w:eastAsia="Times New Roman" w:hAnsi="Arial" w:cs="Arial"/>
                <w:color w:val="000000"/>
                <w:sz w:val="24"/>
                <w:szCs w:val="24"/>
                <w:lang w:val="es-ES" w:eastAsia="es-ES"/>
              </w:rPr>
              <w:t>el (</w:t>
            </w:r>
            <w:r w:rsidRPr="00AB33A3">
              <w:rPr>
                <w:rFonts w:ascii="Arial" w:eastAsia="Times New Roman" w:hAnsi="Arial" w:cs="Arial"/>
                <w:color w:val="000000"/>
                <w:sz w:val="24"/>
                <w:szCs w:val="24"/>
                <w:lang w:val="es-ES" w:eastAsia="es-ES"/>
              </w:rPr>
              <w:t>la) o los(as) estudiantes (Anexo N°13</w:t>
            </w:r>
            <w:r w:rsidR="00522B25" w:rsidRPr="00AB33A3">
              <w:rPr>
                <w:rFonts w:ascii="Arial" w:eastAsia="Times New Roman" w:hAnsi="Arial" w:cs="Arial"/>
                <w:color w:val="000000"/>
                <w:sz w:val="24"/>
                <w:szCs w:val="24"/>
                <w:lang w:val="es-ES" w:eastAsia="es-ES"/>
              </w:rPr>
              <w:t>):</w:t>
            </w:r>
            <w:r w:rsidRPr="00AB33A3">
              <w:rPr>
                <w:rFonts w:ascii="Arial" w:eastAsia="Times New Roman" w:hAnsi="Arial" w:cs="Arial"/>
                <w:color w:val="000000"/>
                <w:sz w:val="24"/>
                <w:szCs w:val="24"/>
                <w:lang w:val="es-ES" w:eastAsia="es-ES"/>
              </w:rPr>
              <w:t xml:space="preserve"> ¿Corresponde al anexo 12?</w:t>
            </w:r>
          </w:p>
          <w:p w:rsidR="00AB33A3" w:rsidRPr="00AB33A3" w:rsidRDefault="00AB33A3" w:rsidP="00AB33A3">
            <w:pPr>
              <w:spacing w:after="0" w:line="240" w:lineRule="auto"/>
              <w:jc w:val="both"/>
              <w:rPr>
                <w:rFonts w:ascii="Arial" w:eastAsia="Times New Roman" w:hAnsi="Arial" w:cs="Arial"/>
                <w:color w:val="000000"/>
                <w:sz w:val="24"/>
                <w:szCs w:val="24"/>
                <w:lang w:val="es-ES" w:eastAsia="es-ES"/>
              </w:rPr>
            </w:pPr>
          </w:p>
        </w:tc>
        <w:tc>
          <w:tcPr>
            <w:tcW w:w="2820" w:type="pct"/>
            <w:shd w:val="clear" w:color="auto" w:fill="auto"/>
            <w:vAlign w:val="center"/>
            <w:hideMark/>
          </w:tcPr>
          <w:p w:rsidR="00522B25" w:rsidRPr="00AB33A3" w:rsidRDefault="00522B25" w:rsidP="00522B25">
            <w:pPr>
              <w:spacing w:after="0" w:line="240" w:lineRule="auto"/>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En las bases publicadas se registra un error de numeración en los anexos, donde dice Anexo Nº 12  debe decir Anexo Nº 11, y donde dice Anexo Nº 13 debe decir Anexo Nº 12.</w:t>
            </w:r>
          </w:p>
          <w:p w:rsidR="00AB33A3" w:rsidRPr="00AB33A3" w:rsidRDefault="00AB33A3" w:rsidP="00522B25">
            <w:pPr>
              <w:spacing w:after="0" w:line="240" w:lineRule="auto"/>
              <w:jc w:val="both"/>
              <w:rPr>
                <w:rFonts w:ascii="Arial" w:eastAsia="Times New Roman" w:hAnsi="Arial" w:cs="Arial"/>
                <w:color w:val="000000"/>
                <w:sz w:val="24"/>
                <w:szCs w:val="24"/>
                <w:lang w:val="es-ES" w:eastAsia="es-ES"/>
              </w:rPr>
            </w:pPr>
          </w:p>
        </w:tc>
      </w:tr>
      <w:tr w:rsidR="00AB33A3" w:rsidRPr="00AB33A3" w:rsidTr="00AB33A3">
        <w:trPr>
          <w:trHeight w:val="600"/>
        </w:trPr>
        <w:tc>
          <w:tcPr>
            <w:tcW w:w="2180" w:type="pct"/>
            <w:shd w:val="clear" w:color="auto" w:fill="auto"/>
            <w:vAlign w:val="center"/>
            <w:hideMark/>
          </w:tcPr>
          <w:p w:rsidR="00AB33A3" w:rsidRDefault="00AB33A3" w:rsidP="00AB33A3">
            <w:pPr>
              <w:spacing w:after="0" w:line="240" w:lineRule="auto"/>
              <w:jc w:val="both"/>
              <w:rPr>
                <w:rFonts w:ascii="Arial" w:eastAsia="Times New Roman" w:hAnsi="Arial" w:cs="Arial"/>
                <w:color w:val="000000"/>
                <w:sz w:val="24"/>
                <w:szCs w:val="24"/>
                <w:lang w:val="es-ES" w:eastAsia="es-ES"/>
              </w:rPr>
            </w:pPr>
          </w:p>
          <w:p w:rsidR="00AB33A3" w:rsidRPr="00AB33A3" w:rsidRDefault="00AB33A3" w:rsidP="00AB33A3">
            <w:pPr>
              <w:spacing w:after="0" w:line="240" w:lineRule="auto"/>
              <w:jc w:val="both"/>
              <w:rPr>
                <w:rFonts w:ascii="Arial" w:eastAsia="Times New Roman" w:hAnsi="Arial" w:cs="Arial"/>
                <w:color w:val="000000"/>
                <w:sz w:val="24"/>
                <w:szCs w:val="24"/>
                <w:lang w:val="es-ES" w:eastAsia="es-ES"/>
              </w:rPr>
            </w:pPr>
            <w:r w:rsidRPr="00AB33A3">
              <w:rPr>
                <w:rFonts w:ascii="Arial" w:eastAsia="Times New Roman" w:hAnsi="Arial" w:cs="Arial"/>
                <w:color w:val="000000"/>
                <w:sz w:val="24"/>
                <w:szCs w:val="24"/>
                <w:lang w:val="es-ES" w:eastAsia="es-ES"/>
              </w:rPr>
              <w:t>Las Bases Técnicas ​no incluyen el anexo 13 anunciado en su página 12, de la "</w:t>
            </w:r>
            <w:r w:rsidRPr="00AB33A3">
              <w:rPr>
                <w:rFonts w:ascii="Arial" w:eastAsia="Times New Roman" w:hAnsi="Arial" w:cs="Arial"/>
                <w:i/>
                <w:iCs/>
                <w:color w:val="000000"/>
                <w:sz w:val="24"/>
                <w:szCs w:val="24"/>
                <w:lang w:val="es-ES" w:eastAsia="es-ES"/>
              </w:rPr>
              <w:t>Carta de compromiso por parte de los beneficiarios firmada por los beneficiarios</w:t>
            </w:r>
            <w:r w:rsidRPr="00AB33A3">
              <w:rPr>
                <w:rFonts w:ascii="Arial" w:eastAsia="Times New Roman" w:hAnsi="Arial" w:cs="Arial"/>
                <w:color w:val="000000"/>
                <w:sz w:val="24"/>
                <w:szCs w:val="24"/>
                <w:lang w:val="es-ES" w:eastAsia="es-ES"/>
              </w:rPr>
              <w:t>".</w:t>
            </w:r>
          </w:p>
        </w:tc>
        <w:tc>
          <w:tcPr>
            <w:tcW w:w="2820" w:type="pct"/>
            <w:shd w:val="clear" w:color="auto" w:fill="auto"/>
            <w:vAlign w:val="center"/>
            <w:hideMark/>
          </w:tcPr>
          <w:p w:rsidR="00AB33A3" w:rsidRPr="00AB33A3" w:rsidRDefault="00AB33A3" w:rsidP="00AB33A3">
            <w:pPr>
              <w:spacing w:after="0" w:line="240" w:lineRule="auto"/>
              <w:jc w:val="both"/>
              <w:rPr>
                <w:rFonts w:ascii="Arial" w:eastAsia="Times New Roman" w:hAnsi="Arial" w:cs="Arial"/>
                <w:color w:val="000000"/>
                <w:sz w:val="24"/>
                <w:szCs w:val="24"/>
                <w:lang w:val="es-ES" w:eastAsia="es-ES"/>
              </w:rPr>
            </w:pPr>
            <w:r w:rsidRPr="00AB33A3">
              <w:rPr>
                <w:rFonts w:ascii="Arial" w:eastAsia="Times New Roman" w:hAnsi="Arial" w:cs="Arial"/>
                <w:color w:val="000000"/>
                <w:sz w:val="24"/>
                <w:szCs w:val="24"/>
                <w:lang w:val="es-ES" w:eastAsia="es-ES"/>
              </w:rPr>
              <w:t>Efectivamente este anexo fue omitido, por lo que la carta de compromiso, puede ser presentada en formato libre, según indique la institución postulante.</w:t>
            </w:r>
          </w:p>
        </w:tc>
      </w:tr>
      <w:tr w:rsidR="00AB33A3" w:rsidRPr="00AB33A3" w:rsidTr="00AB33A3">
        <w:trPr>
          <w:trHeight w:val="1200"/>
        </w:trPr>
        <w:tc>
          <w:tcPr>
            <w:tcW w:w="2180" w:type="pct"/>
            <w:shd w:val="clear" w:color="auto" w:fill="auto"/>
            <w:vAlign w:val="center"/>
            <w:hideMark/>
          </w:tcPr>
          <w:p w:rsidR="00AB33A3" w:rsidRDefault="00AB33A3" w:rsidP="00AB33A3">
            <w:pPr>
              <w:spacing w:after="0" w:line="240" w:lineRule="auto"/>
              <w:jc w:val="both"/>
              <w:rPr>
                <w:rFonts w:ascii="Arial" w:eastAsia="Times New Roman" w:hAnsi="Arial" w:cs="Arial"/>
                <w:color w:val="000000"/>
                <w:sz w:val="24"/>
                <w:szCs w:val="24"/>
                <w:lang w:val="es-ES" w:eastAsia="es-ES"/>
              </w:rPr>
            </w:pPr>
          </w:p>
          <w:p w:rsidR="00AB33A3" w:rsidRDefault="00AB33A3" w:rsidP="00AB33A3">
            <w:pPr>
              <w:spacing w:after="0" w:line="240" w:lineRule="auto"/>
              <w:jc w:val="both"/>
              <w:rPr>
                <w:rFonts w:ascii="Arial" w:eastAsia="Times New Roman" w:hAnsi="Arial" w:cs="Arial"/>
                <w:color w:val="000000"/>
                <w:sz w:val="24"/>
                <w:szCs w:val="24"/>
                <w:lang w:val="es-ES" w:eastAsia="es-ES"/>
              </w:rPr>
            </w:pPr>
            <w:r w:rsidRPr="00AB33A3">
              <w:rPr>
                <w:rFonts w:ascii="Arial" w:eastAsia="Times New Roman" w:hAnsi="Arial" w:cs="Arial"/>
                <w:color w:val="000000"/>
                <w:sz w:val="24"/>
                <w:szCs w:val="24"/>
                <w:lang w:val="es-ES" w:eastAsia="es-ES"/>
              </w:rPr>
              <w:t>Respecto al Ítem 7.1 Criterios de adjudicación, en su letra B, señala que la institución puede adjudicarse como máximo 2 proyectos siempre que sean de "distinta línea de financiamiento" ¿a qué refiere este criterio? dado que en una de las notas de los "Aspectos Generales" se indica que las entidades no podrán acceder a la vez al fondo del Concurso Nacional de Proyectos para Centros de Apoyo y al de Proyectos de Educación. </w:t>
            </w:r>
          </w:p>
          <w:p w:rsidR="00AB33A3" w:rsidRPr="00AB33A3" w:rsidRDefault="00AB33A3" w:rsidP="00AB33A3">
            <w:pPr>
              <w:spacing w:after="0" w:line="240" w:lineRule="auto"/>
              <w:jc w:val="both"/>
              <w:rPr>
                <w:rFonts w:ascii="Arial" w:eastAsia="Times New Roman" w:hAnsi="Arial" w:cs="Arial"/>
                <w:color w:val="000000"/>
                <w:sz w:val="24"/>
                <w:szCs w:val="24"/>
                <w:lang w:val="es-ES" w:eastAsia="es-ES"/>
              </w:rPr>
            </w:pPr>
          </w:p>
        </w:tc>
        <w:tc>
          <w:tcPr>
            <w:tcW w:w="2820" w:type="pct"/>
            <w:shd w:val="clear" w:color="auto" w:fill="auto"/>
            <w:vAlign w:val="center"/>
            <w:hideMark/>
          </w:tcPr>
          <w:p w:rsidR="00AB33A3" w:rsidRPr="00AB33A3" w:rsidRDefault="00AB33A3" w:rsidP="00AB33A3">
            <w:pPr>
              <w:spacing w:after="0" w:line="240" w:lineRule="auto"/>
              <w:jc w:val="both"/>
              <w:rPr>
                <w:rFonts w:ascii="Arial" w:eastAsia="Times New Roman" w:hAnsi="Arial" w:cs="Arial"/>
                <w:color w:val="000000"/>
                <w:sz w:val="24"/>
                <w:szCs w:val="24"/>
                <w:lang w:val="es-ES" w:eastAsia="es-ES"/>
              </w:rPr>
            </w:pPr>
            <w:r w:rsidRPr="00AB33A3">
              <w:rPr>
                <w:rFonts w:ascii="Arial" w:eastAsia="Times New Roman" w:hAnsi="Arial" w:cs="Arial"/>
                <w:color w:val="000000"/>
                <w:sz w:val="24"/>
                <w:szCs w:val="24"/>
                <w:lang w:val="es-ES" w:eastAsia="es-ES"/>
              </w:rPr>
              <w:t xml:space="preserve">Si la Institución decide optar a la </w:t>
            </w:r>
            <w:r w:rsidR="00522B25" w:rsidRPr="00AB33A3">
              <w:rPr>
                <w:rFonts w:ascii="Arial" w:eastAsia="Times New Roman" w:hAnsi="Arial" w:cs="Arial"/>
                <w:color w:val="000000"/>
                <w:sz w:val="24"/>
                <w:szCs w:val="24"/>
                <w:lang w:val="es-ES" w:eastAsia="es-ES"/>
              </w:rPr>
              <w:t>línea</w:t>
            </w:r>
            <w:r w:rsidRPr="00AB33A3">
              <w:rPr>
                <w:rFonts w:ascii="Arial" w:eastAsia="Times New Roman" w:hAnsi="Arial" w:cs="Arial"/>
                <w:color w:val="000000"/>
                <w:sz w:val="24"/>
                <w:szCs w:val="24"/>
                <w:lang w:val="es-ES" w:eastAsia="es-ES"/>
              </w:rPr>
              <w:t xml:space="preserve"> Centro de recursos, entonces solo podrá acceder a esa </w:t>
            </w:r>
            <w:r w:rsidR="00522B25" w:rsidRPr="00AB33A3">
              <w:rPr>
                <w:rFonts w:ascii="Arial" w:eastAsia="Times New Roman" w:hAnsi="Arial" w:cs="Arial"/>
                <w:color w:val="000000"/>
                <w:sz w:val="24"/>
                <w:szCs w:val="24"/>
                <w:lang w:val="es-ES" w:eastAsia="es-ES"/>
              </w:rPr>
              <w:t>línea</w:t>
            </w:r>
            <w:r w:rsidRPr="00AB33A3">
              <w:rPr>
                <w:rFonts w:ascii="Arial" w:eastAsia="Times New Roman" w:hAnsi="Arial" w:cs="Arial"/>
                <w:color w:val="000000"/>
                <w:sz w:val="24"/>
                <w:szCs w:val="24"/>
                <w:lang w:val="es-ES" w:eastAsia="es-ES"/>
              </w:rPr>
              <w:t xml:space="preserve"> de acción, con un proyecto con financiamiento máximo de M$15.000.000. Si decide optar a la </w:t>
            </w:r>
            <w:r w:rsidR="00522B25" w:rsidRPr="00AB33A3">
              <w:rPr>
                <w:rFonts w:ascii="Arial" w:eastAsia="Times New Roman" w:hAnsi="Arial" w:cs="Arial"/>
                <w:color w:val="000000"/>
                <w:sz w:val="24"/>
                <w:szCs w:val="24"/>
                <w:lang w:val="es-ES" w:eastAsia="es-ES"/>
              </w:rPr>
              <w:t>línea</w:t>
            </w:r>
            <w:r w:rsidRPr="00AB33A3">
              <w:rPr>
                <w:rFonts w:ascii="Arial" w:eastAsia="Times New Roman" w:hAnsi="Arial" w:cs="Arial"/>
                <w:color w:val="000000"/>
                <w:sz w:val="24"/>
                <w:szCs w:val="24"/>
                <w:lang w:val="es-ES" w:eastAsia="es-ES"/>
              </w:rPr>
              <w:t xml:space="preserve"> general de proyectos, entonces podrá solicitar como máximo 1 proyecto por región, optando al máximo de financiamiento por proyecto, es decir M$8.000.000. Ver punto 1 de las bases, aspectos generales.</w:t>
            </w:r>
          </w:p>
        </w:tc>
      </w:tr>
      <w:tr w:rsidR="00AB33A3" w:rsidRPr="00AB33A3" w:rsidTr="00AB33A3">
        <w:trPr>
          <w:trHeight w:val="1500"/>
        </w:trPr>
        <w:tc>
          <w:tcPr>
            <w:tcW w:w="2180" w:type="pct"/>
            <w:shd w:val="clear" w:color="auto" w:fill="auto"/>
            <w:vAlign w:val="center"/>
            <w:hideMark/>
          </w:tcPr>
          <w:p w:rsidR="00AB33A3" w:rsidRDefault="00AB33A3" w:rsidP="00AB33A3">
            <w:pPr>
              <w:spacing w:after="0" w:line="240" w:lineRule="auto"/>
              <w:jc w:val="both"/>
              <w:rPr>
                <w:rFonts w:ascii="Arial" w:eastAsia="Times New Roman" w:hAnsi="Arial" w:cs="Arial"/>
                <w:color w:val="000000"/>
                <w:sz w:val="24"/>
                <w:szCs w:val="24"/>
                <w:lang w:val="es-ES" w:eastAsia="es-ES"/>
              </w:rPr>
            </w:pPr>
          </w:p>
          <w:p w:rsidR="00AB33A3" w:rsidRDefault="00AB33A3" w:rsidP="00AB33A3">
            <w:pPr>
              <w:spacing w:after="0" w:line="240" w:lineRule="auto"/>
              <w:jc w:val="both"/>
              <w:rPr>
                <w:rFonts w:ascii="Arial" w:eastAsia="Times New Roman" w:hAnsi="Arial" w:cs="Arial"/>
                <w:color w:val="000000"/>
                <w:sz w:val="24"/>
                <w:szCs w:val="24"/>
                <w:lang w:val="es-ES" w:eastAsia="es-ES"/>
              </w:rPr>
            </w:pPr>
            <w:r w:rsidRPr="00AB33A3">
              <w:rPr>
                <w:rFonts w:ascii="Arial" w:eastAsia="Times New Roman" w:hAnsi="Arial" w:cs="Arial"/>
                <w:color w:val="000000"/>
                <w:sz w:val="24"/>
                <w:szCs w:val="24"/>
                <w:lang w:val="es-ES" w:eastAsia="es-ES"/>
              </w:rPr>
              <w:t xml:space="preserve">¿Cómo tenemos que crearla con la opción "Escuela Especial" o "Establecimiento Municipal" considerando que la Municipalidad de </w:t>
            </w:r>
            <w:proofErr w:type="spellStart"/>
            <w:r w:rsidRPr="00AB33A3">
              <w:rPr>
                <w:rFonts w:ascii="Arial" w:eastAsia="Times New Roman" w:hAnsi="Arial" w:cs="Arial"/>
                <w:color w:val="000000"/>
                <w:sz w:val="24"/>
                <w:szCs w:val="24"/>
                <w:lang w:val="es-ES" w:eastAsia="es-ES"/>
              </w:rPr>
              <w:t>Carahue</w:t>
            </w:r>
            <w:proofErr w:type="spellEnd"/>
            <w:r w:rsidRPr="00AB33A3">
              <w:rPr>
                <w:rFonts w:ascii="Arial" w:eastAsia="Times New Roman" w:hAnsi="Arial" w:cs="Arial"/>
                <w:color w:val="000000"/>
                <w:sz w:val="24"/>
                <w:szCs w:val="24"/>
                <w:lang w:val="es-ES" w:eastAsia="es-ES"/>
              </w:rPr>
              <w:t xml:space="preserve"> es la que postula al Proyecto?</w:t>
            </w:r>
          </w:p>
          <w:p w:rsidR="00AB33A3" w:rsidRPr="00AB33A3" w:rsidRDefault="00AB33A3" w:rsidP="00AB33A3">
            <w:pPr>
              <w:spacing w:after="0" w:line="240" w:lineRule="auto"/>
              <w:jc w:val="both"/>
              <w:rPr>
                <w:rFonts w:ascii="Arial" w:eastAsia="Times New Roman" w:hAnsi="Arial" w:cs="Arial"/>
                <w:color w:val="000000"/>
                <w:sz w:val="24"/>
                <w:szCs w:val="24"/>
                <w:lang w:val="es-ES" w:eastAsia="es-ES"/>
              </w:rPr>
            </w:pPr>
          </w:p>
        </w:tc>
        <w:tc>
          <w:tcPr>
            <w:tcW w:w="2820" w:type="pct"/>
            <w:shd w:val="clear" w:color="auto" w:fill="auto"/>
            <w:vAlign w:val="center"/>
            <w:hideMark/>
          </w:tcPr>
          <w:p w:rsidR="00AB33A3" w:rsidRPr="00AB33A3" w:rsidRDefault="00AB33A3" w:rsidP="00522B25">
            <w:pPr>
              <w:spacing w:after="0" w:line="240" w:lineRule="auto"/>
              <w:jc w:val="both"/>
              <w:rPr>
                <w:rFonts w:ascii="Arial" w:eastAsia="Times New Roman" w:hAnsi="Arial" w:cs="Arial"/>
                <w:color w:val="000000"/>
                <w:sz w:val="24"/>
                <w:szCs w:val="24"/>
                <w:lang w:val="es-ES" w:eastAsia="es-ES"/>
              </w:rPr>
            </w:pPr>
            <w:r w:rsidRPr="00AB33A3">
              <w:rPr>
                <w:rFonts w:ascii="Arial" w:eastAsia="Times New Roman" w:hAnsi="Arial" w:cs="Arial"/>
                <w:color w:val="000000"/>
                <w:sz w:val="24"/>
                <w:szCs w:val="24"/>
                <w:lang w:val="es-ES" w:eastAsia="es-ES"/>
              </w:rPr>
              <w:t xml:space="preserve">Regirse a la definición del </w:t>
            </w:r>
            <w:r w:rsidR="00522B25">
              <w:rPr>
                <w:rFonts w:ascii="Arial" w:eastAsia="Times New Roman" w:hAnsi="Arial" w:cs="Arial"/>
                <w:color w:val="000000"/>
                <w:sz w:val="24"/>
                <w:szCs w:val="24"/>
                <w:lang w:val="es-ES" w:eastAsia="es-ES"/>
              </w:rPr>
              <w:t>A</w:t>
            </w:r>
            <w:r w:rsidRPr="00AB33A3">
              <w:rPr>
                <w:rFonts w:ascii="Arial" w:eastAsia="Times New Roman" w:hAnsi="Arial" w:cs="Arial"/>
                <w:color w:val="000000"/>
                <w:sz w:val="24"/>
                <w:szCs w:val="24"/>
                <w:lang w:val="es-ES" w:eastAsia="es-ES"/>
              </w:rPr>
              <w:t xml:space="preserve">nexo </w:t>
            </w:r>
            <w:r w:rsidR="00522B25">
              <w:rPr>
                <w:rFonts w:ascii="Arial" w:eastAsia="Times New Roman" w:hAnsi="Arial" w:cs="Arial"/>
                <w:color w:val="000000"/>
                <w:sz w:val="24"/>
                <w:szCs w:val="24"/>
                <w:lang w:val="es-ES" w:eastAsia="es-ES"/>
              </w:rPr>
              <w:t xml:space="preserve">Nº </w:t>
            </w:r>
            <w:r w:rsidRPr="00AB33A3">
              <w:rPr>
                <w:rFonts w:ascii="Arial" w:eastAsia="Times New Roman" w:hAnsi="Arial" w:cs="Arial"/>
                <w:color w:val="000000"/>
                <w:sz w:val="24"/>
                <w:szCs w:val="24"/>
                <w:lang w:val="es-ES" w:eastAsia="es-ES"/>
              </w:rPr>
              <w:t>3, según personería jurídica.</w:t>
            </w:r>
          </w:p>
        </w:tc>
      </w:tr>
      <w:tr w:rsidR="00AB33A3" w:rsidRPr="00AB33A3" w:rsidTr="00AB33A3">
        <w:trPr>
          <w:trHeight w:val="1500"/>
        </w:trPr>
        <w:tc>
          <w:tcPr>
            <w:tcW w:w="2180" w:type="pct"/>
            <w:shd w:val="clear" w:color="auto" w:fill="auto"/>
            <w:vAlign w:val="center"/>
            <w:hideMark/>
          </w:tcPr>
          <w:p w:rsidR="00AB33A3" w:rsidRDefault="00AB33A3" w:rsidP="00AB33A3">
            <w:pPr>
              <w:spacing w:after="0" w:line="240" w:lineRule="auto"/>
              <w:jc w:val="both"/>
              <w:rPr>
                <w:rFonts w:ascii="Arial" w:eastAsia="Times New Roman" w:hAnsi="Arial" w:cs="Arial"/>
                <w:color w:val="000000"/>
                <w:sz w:val="24"/>
                <w:szCs w:val="24"/>
                <w:lang w:val="es-ES" w:eastAsia="es-ES"/>
              </w:rPr>
            </w:pPr>
          </w:p>
          <w:p w:rsidR="00AB33A3" w:rsidRDefault="00AB33A3" w:rsidP="00AB33A3">
            <w:pPr>
              <w:spacing w:after="0" w:line="240" w:lineRule="auto"/>
              <w:jc w:val="both"/>
              <w:rPr>
                <w:rFonts w:ascii="Arial" w:eastAsia="Times New Roman" w:hAnsi="Arial" w:cs="Arial"/>
                <w:color w:val="000000"/>
                <w:sz w:val="24"/>
                <w:szCs w:val="24"/>
                <w:lang w:val="es-ES" w:eastAsia="es-ES"/>
              </w:rPr>
            </w:pPr>
            <w:r w:rsidRPr="00AB33A3">
              <w:rPr>
                <w:rFonts w:ascii="Arial" w:eastAsia="Times New Roman" w:hAnsi="Arial" w:cs="Arial"/>
                <w:color w:val="000000"/>
                <w:sz w:val="24"/>
                <w:szCs w:val="24"/>
                <w:lang w:val="es-ES" w:eastAsia="es-ES"/>
              </w:rPr>
              <w:t>Somos un colegio particular subvencionado con Programa en Integración y nos interesa postular al Concurso Nacional de Proyectos para la Educación Inclusiva de Estudiantes en Situación de Discapacidad 2017, sin embargo, nuestro colegio de la comuna de Penco, octava región, no aparece en el registro de Directorio de Escuelas Regulares con Proyecto de Integración (anexo 6 de las bases), por ende nuestra consulta es saber si existe otra forma de revisar si estamos registrados, y en caso de no ser así, cual es el modo para registrarnos?</w:t>
            </w:r>
          </w:p>
          <w:p w:rsidR="00AB33A3" w:rsidRPr="00AB33A3" w:rsidRDefault="00AB33A3" w:rsidP="00AB33A3">
            <w:pPr>
              <w:spacing w:after="0" w:line="240" w:lineRule="auto"/>
              <w:jc w:val="both"/>
              <w:rPr>
                <w:rFonts w:ascii="Arial" w:eastAsia="Times New Roman" w:hAnsi="Arial" w:cs="Arial"/>
                <w:color w:val="000000"/>
                <w:sz w:val="24"/>
                <w:szCs w:val="24"/>
                <w:lang w:val="es-ES" w:eastAsia="es-ES"/>
              </w:rPr>
            </w:pPr>
          </w:p>
        </w:tc>
        <w:tc>
          <w:tcPr>
            <w:tcW w:w="2820" w:type="pct"/>
            <w:shd w:val="clear" w:color="auto" w:fill="auto"/>
            <w:vAlign w:val="center"/>
            <w:hideMark/>
          </w:tcPr>
          <w:p w:rsidR="00AB33A3" w:rsidRPr="00AB33A3" w:rsidRDefault="00AB33A3" w:rsidP="00AB33A3">
            <w:pPr>
              <w:spacing w:after="0" w:line="240" w:lineRule="auto"/>
              <w:jc w:val="both"/>
              <w:rPr>
                <w:rFonts w:ascii="Arial" w:eastAsia="Times New Roman" w:hAnsi="Arial" w:cs="Arial"/>
                <w:color w:val="000000"/>
                <w:sz w:val="24"/>
                <w:szCs w:val="24"/>
                <w:lang w:val="es-ES" w:eastAsia="es-ES"/>
              </w:rPr>
            </w:pPr>
            <w:r w:rsidRPr="00AB33A3">
              <w:rPr>
                <w:rFonts w:ascii="Arial" w:eastAsia="Times New Roman" w:hAnsi="Arial" w:cs="Arial"/>
                <w:color w:val="000000"/>
                <w:sz w:val="24"/>
                <w:szCs w:val="24"/>
                <w:lang w:val="es-ES" w:eastAsia="es-ES"/>
              </w:rPr>
              <w:t>El último punto del anexo 3 de las bases, señala que: "Otras Personas Jurídicas o en los casos en que la personería de la persona representante legal no conste en los documentos indicados precedentemente, además deberán presentar: Copia autorizada ante notaría del documento donde conste la personería de la persona representante legal." Por lo tanto, si no visualiza su personería jurídica en nómina, entonces deberá presentar lo que se indica anteriormente.</w:t>
            </w:r>
          </w:p>
        </w:tc>
      </w:tr>
      <w:tr w:rsidR="00AB33A3" w:rsidRPr="00AB33A3" w:rsidTr="00AB33A3">
        <w:trPr>
          <w:trHeight w:val="900"/>
        </w:trPr>
        <w:tc>
          <w:tcPr>
            <w:tcW w:w="2180" w:type="pct"/>
            <w:shd w:val="clear" w:color="auto" w:fill="auto"/>
            <w:vAlign w:val="center"/>
            <w:hideMark/>
          </w:tcPr>
          <w:p w:rsidR="00AB33A3" w:rsidRDefault="00AB33A3" w:rsidP="00AB33A3">
            <w:pPr>
              <w:spacing w:after="0" w:line="240" w:lineRule="auto"/>
              <w:jc w:val="both"/>
              <w:rPr>
                <w:rFonts w:ascii="Arial" w:eastAsia="Times New Roman" w:hAnsi="Arial" w:cs="Arial"/>
                <w:color w:val="000000"/>
                <w:sz w:val="24"/>
                <w:szCs w:val="24"/>
                <w:lang w:val="es-ES" w:eastAsia="es-ES"/>
              </w:rPr>
            </w:pPr>
          </w:p>
          <w:p w:rsidR="00AB33A3" w:rsidRPr="00AB33A3" w:rsidRDefault="00AB33A3" w:rsidP="00AB33A3">
            <w:pPr>
              <w:spacing w:after="0" w:line="240" w:lineRule="auto"/>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w:t>
            </w:r>
            <w:r w:rsidRPr="00AB33A3">
              <w:rPr>
                <w:rFonts w:ascii="Arial" w:eastAsia="Times New Roman" w:hAnsi="Arial" w:cs="Arial"/>
                <w:color w:val="000000"/>
                <w:sz w:val="24"/>
                <w:szCs w:val="24"/>
                <w:lang w:val="es-ES" w:eastAsia="es-ES"/>
              </w:rPr>
              <w:t xml:space="preserve">Si como colegio queremos realizar trabajo de redes con otros establecimientos de la comuna, de manera que otros alumnos con NEE se beneficien con la propuesta de proyecto que presentaremos, cual es el conducto </w:t>
            </w:r>
            <w:r w:rsidRPr="00AB33A3">
              <w:rPr>
                <w:rFonts w:ascii="Arial" w:eastAsia="Times New Roman" w:hAnsi="Arial" w:cs="Arial"/>
                <w:color w:val="000000"/>
                <w:sz w:val="24"/>
                <w:szCs w:val="24"/>
                <w:lang w:val="es-ES" w:eastAsia="es-ES"/>
              </w:rPr>
              <w:lastRenderedPageBreak/>
              <w:t>regular para incorporarlos en la postulación?</w:t>
            </w:r>
            <w:r>
              <w:rPr>
                <w:rFonts w:ascii="Arial" w:eastAsia="Times New Roman" w:hAnsi="Arial" w:cs="Arial"/>
                <w:color w:val="000000"/>
                <w:sz w:val="24"/>
                <w:szCs w:val="24"/>
                <w:lang w:val="es-ES" w:eastAsia="es-ES"/>
              </w:rPr>
              <w:t xml:space="preserve"> ¿</w:t>
            </w:r>
            <w:r w:rsidRPr="00AB33A3">
              <w:rPr>
                <w:rFonts w:ascii="Arial" w:eastAsia="Times New Roman" w:hAnsi="Arial" w:cs="Arial"/>
                <w:color w:val="000000"/>
                <w:sz w:val="24"/>
                <w:szCs w:val="24"/>
                <w:lang w:val="es-ES" w:eastAsia="es-ES"/>
              </w:rPr>
              <w:t>Cuáles son los requisitos y documentos a presentar?</w:t>
            </w:r>
          </w:p>
        </w:tc>
        <w:tc>
          <w:tcPr>
            <w:tcW w:w="2820" w:type="pct"/>
            <w:shd w:val="clear" w:color="auto" w:fill="auto"/>
            <w:vAlign w:val="center"/>
            <w:hideMark/>
          </w:tcPr>
          <w:p w:rsidR="00AB33A3" w:rsidRDefault="00AB33A3" w:rsidP="00AB33A3">
            <w:pPr>
              <w:spacing w:after="0" w:line="240" w:lineRule="auto"/>
              <w:jc w:val="both"/>
              <w:rPr>
                <w:rFonts w:ascii="Arial" w:eastAsia="Times New Roman" w:hAnsi="Arial" w:cs="Arial"/>
                <w:color w:val="000000"/>
                <w:sz w:val="24"/>
                <w:szCs w:val="24"/>
                <w:lang w:val="es-ES" w:eastAsia="es-ES"/>
              </w:rPr>
            </w:pPr>
          </w:p>
          <w:p w:rsidR="00AB33A3" w:rsidRPr="00AB33A3" w:rsidRDefault="00AB33A3" w:rsidP="00AB33A3">
            <w:pPr>
              <w:spacing w:after="0" w:line="240" w:lineRule="auto"/>
              <w:jc w:val="both"/>
              <w:rPr>
                <w:rFonts w:ascii="Arial" w:eastAsia="Times New Roman" w:hAnsi="Arial" w:cs="Arial"/>
                <w:color w:val="000000"/>
                <w:sz w:val="24"/>
                <w:szCs w:val="24"/>
                <w:lang w:val="es-ES" w:eastAsia="es-ES"/>
              </w:rPr>
            </w:pPr>
            <w:r w:rsidRPr="00AB33A3">
              <w:rPr>
                <w:rFonts w:ascii="Arial" w:eastAsia="Times New Roman" w:hAnsi="Arial" w:cs="Arial"/>
                <w:color w:val="000000"/>
                <w:sz w:val="24"/>
                <w:szCs w:val="24"/>
                <w:lang w:val="es-ES" w:eastAsia="es-ES"/>
              </w:rPr>
              <w:t>Esto se debe mencionar en la narrativa o resumen del proyecto, en el formulario de postulación respectivo. Este antecedente o todos los que usted desee adjuntar para constatar estas acciones, serán evaluadas oportunamente por la dirección regional de SENADIS respectiva.</w:t>
            </w:r>
          </w:p>
        </w:tc>
      </w:tr>
      <w:tr w:rsidR="00AB33A3" w:rsidRPr="00AB33A3" w:rsidTr="00AB33A3">
        <w:trPr>
          <w:trHeight w:val="1200"/>
        </w:trPr>
        <w:tc>
          <w:tcPr>
            <w:tcW w:w="2180" w:type="pct"/>
            <w:shd w:val="clear" w:color="auto" w:fill="auto"/>
            <w:vAlign w:val="center"/>
            <w:hideMark/>
          </w:tcPr>
          <w:p w:rsidR="00AB33A3" w:rsidRDefault="00AB33A3" w:rsidP="00AB33A3">
            <w:pPr>
              <w:spacing w:after="0" w:line="240" w:lineRule="auto"/>
              <w:jc w:val="both"/>
              <w:rPr>
                <w:rFonts w:ascii="Arial" w:eastAsia="Times New Roman" w:hAnsi="Arial" w:cs="Arial"/>
                <w:color w:val="000000"/>
                <w:sz w:val="24"/>
                <w:szCs w:val="24"/>
                <w:lang w:val="es-ES" w:eastAsia="es-ES"/>
              </w:rPr>
            </w:pPr>
          </w:p>
          <w:p w:rsidR="00AB33A3" w:rsidRPr="00AB33A3" w:rsidRDefault="00AB33A3" w:rsidP="00AB33A3">
            <w:pPr>
              <w:spacing w:after="0" w:line="240" w:lineRule="auto"/>
              <w:jc w:val="both"/>
              <w:rPr>
                <w:rFonts w:ascii="Arial" w:eastAsia="Times New Roman" w:hAnsi="Arial" w:cs="Arial"/>
                <w:color w:val="000000"/>
                <w:sz w:val="24"/>
                <w:szCs w:val="24"/>
                <w:lang w:val="es-ES" w:eastAsia="es-ES"/>
              </w:rPr>
            </w:pPr>
            <w:r w:rsidRPr="00AB33A3">
              <w:rPr>
                <w:rFonts w:ascii="Arial" w:eastAsia="Times New Roman" w:hAnsi="Arial" w:cs="Arial"/>
                <w:color w:val="000000"/>
                <w:sz w:val="24"/>
                <w:szCs w:val="24"/>
                <w:lang w:val="es-ES" w:eastAsia="es-ES"/>
              </w:rPr>
              <w:t>Quisiéramos saber, si es posible nuestra postulación al concurso de educación inclusiva, aludiendo a este grupo de jóvenes y  si no es posible por el tiempo de la agrupación, sería factible, presentar un proyecto a través del municipio, ya que contamos con su apoyo</w:t>
            </w:r>
          </w:p>
        </w:tc>
        <w:tc>
          <w:tcPr>
            <w:tcW w:w="2820" w:type="pct"/>
            <w:shd w:val="clear" w:color="auto" w:fill="auto"/>
            <w:vAlign w:val="center"/>
            <w:hideMark/>
          </w:tcPr>
          <w:p w:rsidR="00AB33A3" w:rsidRPr="00AB33A3" w:rsidRDefault="00AB33A3" w:rsidP="00AB33A3">
            <w:pPr>
              <w:spacing w:after="0" w:line="240" w:lineRule="auto"/>
              <w:jc w:val="both"/>
              <w:rPr>
                <w:rFonts w:ascii="Arial" w:eastAsia="Times New Roman" w:hAnsi="Arial" w:cs="Arial"/>
                <w:color w:val="000000"/>
                <w:sz w:val="24"/>
                <w:szCs w:val="24"/>
                <w:lang w:val="es-ES" w:eastAsia="es-ES"/>
              </w:rPr>
            </w:pPr>
            <w:r w:rsidRPr="00AB33A3">
              <w:rPr>
                <w:rFonts w:ascii="Arial" w:eastAsia="Times New Roman" w:hAnsi="Arial" w:cs="Arial"/>
                <w:color w:val="000000"/>
                <w:sz w:val="24"/>
                <w:szCs w:val="24"/>
                <w:lang w:val="es-ES" w:eastAsia="es-ES"/>
              </w:rPr>
              <w:t>Una de las instituciones convocadas al presente concurso, son sostenedores de establecimientos educativos. Si el municipio es sostenedor de algunas instituciones educativas, en donde se ejecutará el proyecto, entonces si puede postular.</w:t>
            </w:r>
          </w:p>
        </w:tc>
      </w:tr>
    </w:tbl>
    <w:p w:rsidR="00AB33A3" w:rsidRDefault="00AB33A3" w:rsidP="00D17063">
      <w:pPr>
        <w:ind w:left="360"/>
        <w:jc w:val="both"/>
        <w:rPr>
          <w:lang w:val="es-ES"/>
        </w:rPr>
      </w:pPr>
    </w:p>
    <w:p w:rsidR="00AB33A3" w:rsidRDefault="00AB33A3" w:rsidP="00D17063">
      <w:pPr>
        <w:ind w:left="360"/>
        <w:jc w:val="both"/>
        <w:rPr>
          <w:lang w:val="es-ES"/>
        </w:rPr>
      </w:pPr>
    </w:p>
    <w:p w:rsidR="00C21CA0" w:rsidRPr="002778E2" w:rsidRDefault="00C21CA0" w:rsidP="00D17063">
      <w:pPr>
        <w:pStyle w:val="Prrafodelista"/>
        <w:spacing w:before="120" w:after="120" w:line="240" w:lineRule="auto"/>
        <w:contextualSpacing w:val="0"/>
        <w:jc w:val="both"/>
        <w:rPr>
          <w:rFonts w:ascii="Verdana" w:hAnsi="Verdana" w:cs="Arial"/>
          <w:color w:val="000000"/>
        </w:rPr>
      </w:pPr>
    </w:p>
    <w:p w:rsidR="00DE48DC" w:rsidRDefault="00DE48DC" w:rsidP="00D17063">
      <w:pPr>
        <w:pStyle w:val="Ttulo1"/>
        <w:spacing w:before="240" w:after="240" w:line="240" w:lineRule="auto"/>
        <w:ind w:left="431" w:hanging="431"/>
        <w:jc w:val="both"/>
        <w:rPr>
          <w:rFonts w:ascii="Verdana" w:eastAsia="Times New Roman" w:hAnsi="Verdana"/>
          <w:szCs w:val="24"/>
          <w:lang w:val="es-ES"/>
        </w:rPr>
      </w:pPr>
      <w:bookmarkStart w:id="1" w:name="_Toc453689356"/>
      <w:r w:rsidRPr="00F2432C">
        <w:rPr>
          <w:rFonts w:ascii="Verdana" w:eastAsia="Times New Roman" w:hAnsi="Verdana"/>
          <w:szCs w:val="24"/>
          <w:lang w:val="es-ES"/>
        </w:rPr>
        <w:t>RESPECTO A LA ADMISIBILIDAD</w:t>
      </w:r>
      <w:bookmarkEnd w:id="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91"/>
        <w:gridCol w:w="5679"/>
      </w:tblGrid>
      <w:tr w:rsidR="008F6EF3" w:rsidRPr="008F6EF3" w:rsidTr="008F6EF3">
        <w:trPr>
          <w:trHeight w:val="600"/>
        </w:trPr>
        <w:tc>
          <w:tcPr>
            <w:tcW w:w="2180" w:type="pct"/>
            <w:shd w:val="clear" w:color="auto" w:fill="auto"/>
            <w:vAlign w:val="center"/>
            <w:hideMark/>
          </w:tcPr>
          <w:p w:rsidR="008F6EF3" w:rsidRDefault="008F6EF3" w:rsidP="008F6EF3">
            <w:pPr>
              <w:spacing w:after="0" w:line="240" w:lineRule="auto"/>
              <w:jc w:val="both"/>
              <w:rPr>
                <w:rFonts w:ascii="Arial" w:eastAsia="Times New Roman" w:hAnsi="Arial" w:cs="Arial"/>
                <w:color w:val="000000"/>
                <w:sz w:val="24"/>
                <w:szCs w:val="24"/>
                <w:lang w:val="es-ES" w:eastAsia="es-ES"/>
              </w:rPr>
            </w:pPr>
          </w:p>
          <w:p w:rsidR="008F6EF3" w:rsidRDefault="008F6EF3" w:rsidP="008F6EF3">
            <w:pPr>
              <w:spacing w:after="0" w:line="240" w:lineRule="auto"/>
              <w:jc w:val="both"/>
              <w:rPr>
                <w:rFonts w:ascii="Arial" w:eastAsia="Times New Roman" w:hAnsi="Arial" w:cs="Arial"/>
                <w:color w:val="000000"/>
                <w:sz w:val="24"/>
                <w:szCs w:val="24"/>
                <w:lang w:val="es-ES" w:eastAsia="es-ES"/>
              </w:rPr>
            </w:pPr>
            <w:r w:rsidRPr="008F6EF3">
              <w:rPr>
                <w:rFonts w:ascii="Arial" w:eastAsia="Times New Roman" w:hAnsi="Arial" w:cs="Arial"/>
                <w:color w:val="000000"/>
                <w:sz w:val="24"/>
                <w:szCs w:val="24"/>
                <w:lang w:val="es-ES" w:eastAsia="es-ES"/>
              </w:rPr>
              <w:t>Se habla de actividades en beneficio de las personas con discapacidad, una sensibilización general que favorecerá el contexto de la persona con discapacidad sus relaciones sociales y autoestima podría postular para este concurso.</w:t>
            </w:r>
          </w:p>
          <w:p w:rsidR="008F6EF3" w:rsidRPr="008F6EF3" w:rsidRDefault="008F6EF3" w:rsidP="008F6EF3">
            <w:pPr>
              <w:spacing w:after="0" w:line="240" w:lineRule="auto"/>
              <w:jc w:val="both"/>
              <w:rPr>
                <w:rFonts w:ascii="Arial" w:eastAsia="Times New Roman" w:hAnsi="Arial" w:cs="Arial"/>
                <w:color w:val="000000"/>
                <w:sz w:val="24"/>
                <w:szCs w:val="24"/>
                <w:lang w:val="es-ES" w:eastAsia="es-ES"/>
              </w:rPr>
            </w:pPr>
          </w:p>
        </w:tc>
        <w:tc>
          <w:tcPr>
            <w:tcW w:w="2820" w:type="pct"/>
            <w:shd w:val="clear" w:color="auto" w:fill="auto"/>
            <w:vAlign w:val="center"/>
            <w:hideMark/>
          </w:tcPr>
          <w:p w:rsidR="008F6EF3" w:rsidRPr="008F6EF3" w:rsidRDefault="008F6EF3" w:rsidP="008F6EF3">
            <w:pPr>
              <w:spacing w:after="0" w:line="240" w:lineRule="auto"/>
              <w:jc w:val="both"/>
              <w:rPr>
                <w:rFonts w:ascii="Arial" w:eastAsia="Times New Roman" w:hAnsi="Arial" w:cs="Arial"/>
                <w:color w:val="000000"/>
                <w:sz w:val="24"/>
                <w:szCs w:val="24"/>
                <w:lang w:val="es-ES" w:eastAsia="es-ES"/>
              </w:rPr>
            </w:pPr>
            <w:r w:rsidRPr="008F6EF3">
              <w:rPr>
                <w:rFonts w:ascii="Arial" w:eastAsia="Times New Roman" w:hAnsi="Arial" w:cs="Arial"/>
                <w:color w:val="000000"/>
                <w:sz w:val="24"/>
                <w:szCs w:val="24"/>
                <w:lang w:val="es-ES" w:eastAsia="es-ES"/>
              </w:rPr>
              <w:t>Pueden participar todas las instituciones con o sin fines de lucro dispuestas en el punto número 4.1 sobre entidades postulantes.</w:t>
            </w:r>
          </w:p>
        </w:tc>
      </w:tr>
      <w:tr w:rsidR="008F6EF3" w:rsidRPr="008F6EF3" w:rsidTr="008F6EF3">
        <w:trPr>
          <w:trHeight w:val="600"/>
        </w:trPr>
        <w:tc>
          <w:tcPr>
            <w:tcW w:w="2180" w:type="pct"/>
            <w:shd w:val="clear" w:color="auto" w:fill="auto"/>
            <w:vAlign w:val="center"/>
            <w:hideMark/>
          </w:tcPr>
          <w:p w:rsidR="008F6EF3" w:rsidRDefault="008F6EF3" w:rsidP="008F6EF3">
            <w:pPr>
              <w:spacing w:after="0" w:line="240" w:lineRule="auto"/>
              <w:jc w:val="both"/>
              <w:rPr>
                <w:rFonts w:ascii="Arial" w:eastAsia="Times New Roman" w:hAnsi="Arial" w:cs="Arial"/>
                <w:color w:val="000000"/>
                <w:sz w:val="24"/>
                <w:szCs w:val="24"/>
                <w:lang w:val="es-ES" w:eastAsia="es-ES"/>
              </w:rPr>
            </w:pPr>
            <w:r w:rsidRPr="008F6EF3">
              <w:rPr>
                <w:rFonts w:ascii="Arial" w:eastAsia="Times New Roman" w:hAnsi="Arial" w:cs="Arial"/>
                <w:color w:val="000000"/>
                <w:sz w:val="24"/>
                <w:szCs w:val="24"/>
                <w:lang w:val="es-ES" w:eastAsia="es-ES"/>
              </w:rPr>
              <w:t>La carta que debe firmar el Rector, ¿se debe enviar escaneada o con firma digital?</w:t>
            </w:r>
          </w:p>
          <w:p w:rsidR="008F6EF3" w:rsidRPr="008F6EF3" w:rsidRDefault="008F6EF3" w:rsidP="008F6EF3">
            <w:pPr>
              <w:spacing w:after="0" w:line="240" w:lineRule="auto"/>
              <w:jc w:val="both"/>
              <w:rPr>
                <w:rFonts w:ascii="Arial" w:eastAsia="Times New Roman" w:hAnsi="Arial" w:cs="Arial"/>
                <w:color w:val="000000"/>
                <w:sz w:val="24"/>
                <w:szCs w:val="24"/>
                <w:lang w:val="es-ES" w:eastAsia="es-ES"/>
              </w:rPr>
            </w:pPr>
          </w:p>
        </w:tc>
        <w:tc>
          <w:tcPr>
            <w:tcW w:w="2820" w:type="pct"/>
            <w:shd w:val="clear" w:color="auto" w:fill="auto"/>
            <w:vAlign w:val="center"/>
            <w:hideMark/>
          </w:tcPr>
          <w:p w:rsidR="008F6EF3" w:rsidRDefault="008F6EF3" w:rsidP="008F6EF3">
            <w:pPr>
              <w:spacing w:after="0" w:line="240" w:lineRule="auto"/>
              <w:jc w:val="both"/>
              <w:rPr>
                <w:rFonts w:ascii="Arial" w:eastAsia="Times New Roman" w:hAnsi="Arial" w:cs="Arial"/>
                <w:color w:val="000000"/>
                <w:sz w:val="24"/>
                <w:szCs w:val="24"/>
                <w:lang w:val="es-ES" w:eastAsia="es-ES"/>
              </w:rPr>
            </w:pPr>
          </w:p>
          <w:p w:rsidR="008F6EF3" w:rsidRDefault="008F6EF3" w:rsidP="008F6EF3">
            <w:pPr>
              <w:spacing w:after="0" w:line="240" w:lineRule="auto"/>
              <w:jc w:val="both"/>
              <w:rPr>
                <w:rFonts w:ascii="Arial" w:eastAsia="Times New Roman" w:hAnsi="Arial" w:cs="Arial"/>
                <w:color w:val="000000"/>
                <w:sz w:val="24"/>
                <w:szCs w:val="24"/>
                <w:lang w:val="es-ES" w:eastAsia="es-ES"/>
              </w:rPr>
            </w:pPr>
            <w:r w:rsidRPr="008F6EF3">
              <w:rPr>
                <w:rFonts w:ascii="Arial" w:eastAsia="Times New Roman" w:hAnsi="Arial" w:cs="Arial"/>
                <w:color w:val="000000"/>
                <w:sz w:val="24"/>
                <w:szCs w:val="24"/>
                <w:lang w:val="es-ES" w:eastAsia="es-ES"/>
              </w:rPr>
              <w:t>La Carta debe estar debidamente firmada y escaneada. Puede contener firma digital, no obstante en una etapa posterior de solicitar la firma original.</w:t>
            </w:r>
          </w:p>
          <w:p w:rsidR="008F6EF3" w:rsidRPr="008F6EF3" w:rsidRDefault="008F6EF3" w:rsidP="008F6EF3">
            <w:pPr>
              <w:spacing w:after="0" w:line="240" w:lineRule="auto"/>
              <w:jc w:val="both"/>
              <w:rPr>
                <w:rFonts w:ascii="Arial" w:eastAsia="Times New Roman" w:hAnsi="Arial" w:cs="Arial"/>
                <w:color w:val="000000"/>
                <w:sz w:val="24"/>
                <w:szCs w:val="24"/>
                <w:lang w:val="es-ES" w:eastAsia="es-ES"/>
              </w:rPr>
            </w:pPr>
          </w:p>
        </w:tc>
      </w:tr>
      <w:tr w:rsidR="008F6EF3" w:rsidRPr="008F6EF3" w:rsidTr="008F6EF3">
        <w:trPr>
          <w:trHeight w:val="600"/>
        </w:trPr>
        <w:tc>
          <w:tcPr>
            <w:tcW w:w="2180" w:type="pct"/>
            <w:shd w:val="clear" w:color="auto" w:fill="auto"/>
            <w:vAlign w:val="center"/>
            <w:hideMark/>
          </w:tcPr>
          <w:p w:rsidR="008F6EF3" w:rsidRDefault="008F6EF3" w:rsidP="008F6EF3">
            <w:pPr>
              <w:spacing w:after="0" w:line="240" w:lineRule="auto"/>
              <w:jc w:val="both"/>
              <w:rPr>
                <w:rFonts w:ascii="Arial" w:eastAsia="Times New Roman" w:hAnsi="Arial" w:cs="Arial"/>
                <w:color w:val="000000"/>
                <w:sz w:val="24"/>
                <w:szCs w:val="24"/>
                <w:lang w:val="es-ES" w:eastAsia="es-ES"/>
              </w:rPr>
            </w:pPr>
            <w:r w:rsidRPr="008F6EF3">
              <w:rPr>
                <w:rFonts w:ascii="Arial" w:eastAsia="Times New Roman" w:hAnsi="Arial" w:cs="Arial"/>
                <w:color w:val="000000"/>
                <w:sz w:val="24"/>
                <w:szCs w:val="24"/>
                <w:lang w:val="es-ES" w:eastAsia="es-ES"/>
              </w:rPr>
              <w:t xml:space="preserve">¿Existe la posibilidad de que ustedes nos envíen el formato de la postulación vía </w:t>
            </w:r>
            <w:proofErr w:type="spellStart"/>
            <w:r w:rsidRPr="008F6EF3">
              <w:rPr>
                <w:rFonts w:ascii="Arial" w:eastAsia="Times New Roman" w:hAnsi="Arial" w:cs="Arial"/>
                <w:color w:val="000000"/>
                <w:sz w:val="24"/>
                <w:szCs w:val="24"/>
                <w:lang w:val="es-ES" w:eastAsia="es-ES"/>
              </w:rPr>
              <w:t>word</w:t>
            </w:r>
            <w:proofErr w:type="spellEnd"/>
            <w:r w:rsidRPr="008F6EF3">
              <w:rPr>
                <w:rFonts w:ascii="Arial" w:eastAsia="Times New Roman" w:hAnsi="Arial" w:cs="Arial"/>
                <w:color w:val="000000"/>
                <w:sz w:val="24"/>
                <w:szCs w:val="24"/>
                <w:lang w:val="es-ES" w:eastAsia="es-ES"/>
              </w:rPr>
              <w:t xml:space="preserve"> o PDF, para completarla y así mostrarla a las direcciones académicas de la universidad quienes deben aprobar con antelación el proyecto? </w:t>
            </w:r>
          </w:p>
          <w:p w:rsidR="008F6EF3" w:rsidRPr="008F6EF3" w:rsidRDefault="008F6EF3" w:rsidP="008F6EF3">
            <w:pPr>
              <w:spacing w:after="0" w:line="240" w:lineRule="auto"/>
              <w:jc w:val="both"/>
              <w:rPr>
                <w:rFonts w:ascii="Arial" w:eastAsia="Times New Roman" w:hAnsi="Arial" w:cs="Arial"/>
                <w:color w:val="000000"/>
                <w:sz w:val="24"/>
                <w:szCs w:val="24"/>
                <w:lang w:val="es-ES" w:eastAsia="es-ES"/>
              </w:rPr>
            </w:pPr>
          </w:p>
        </w:tc>
        <w:tc>
          <w:tcPr>
            <w:tcW w:w="2820" w:type="pct"/>
            <w:shd w:val="clear" w:color="auto" w:fill="auto"/>
            <w:vAlign w:val="center"/>
            <w:hideMark/>
          </w:tcPr>
          <w:p w:rsidR="008F6EF3" w:rsidRPr="008F6EF3" w:rsidRDefault="008F6EF3" w:rsidP="008F6EF3">
            <w:pPr>
              <w:spacing w:after="0" w:line="240" w:lineRule="auto"/>
              <w:jc w:val="both"/>
              <w:rPr>
                <w:rFonts w:ascii="Arial" w:eastAsia="Times New Roman" w:hAnsi="Arial" w:cs="Arial"/>
                <w:color w:val="000000"/>
                <w:sz w:val="24"/>
                <w:szCs w:val="24"/>
                <w:lang w:val="es-ES" w:eastAsia="es-ES"/>
              </w:rPr>
            </w:pPr>
            <w:r w:rsidRPr="008F6EF3">
              <w:rPr>
                <w:rFonts w:ascii="Arial" w:eastAsia="Times New Roman" w:hAnsi="Arial" w:cs="Arial"/>
                <w:color w:val="000000"/>
                <w:sz w:val="24"/>
                <w:szCs w:val="24"/>
                <w:lang w:val="es-ES" w:eastAsia="es-ES"/>
              </w:rPr>
              <w:t>El formulario de postulación es el que está dispuesto en línea, no siendo posible su envió en formato Word.</w:t>
            </w:r>
          </w:p>
        </w:tc>
      </w:tr>
      <w:tr w:rsidR="008F6EF3" w:rsidRPr="008F6EF3" w:rsidTr="008F6EF3">
        <w:trPr>
          <w:trHeight w:val="600"/>
        </w:trPr>
        <w:tc>
          <w:tcPr>
            <w:tcW w:w="2180" w:type="pct"/>
            <w:shd w:val="clear" w:color="auto" w:fill="auto"/>
            <w:vAlign w:val="center"/>
            <w:hideMark/>
          </w:tcPr>
          <w:p w:rsidR="008F6EF3" w:rsidRDefault="008F6EF3" w:rsidP="008F6EF3">
            <w:pPr>
              <w:spacing w:after="0" w:line="240" w:lineRule="auto"/>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¿Dó</w:t>
            </w:r>
            <w:r w:rsidRPr="008F6EF3">
              <w:rPr>
                <w:rFonts w:ascii="Arial" w:eastAsia="Times New Roman" w:hAnsi="Arial" w:cs="Arial"/>
                <w:color w:val="000000"/>
                <w:sz w:val="24"/>
                <w:szCs w:val="24"/>
                <w:lang w:val="es-ES" w:eastAsia="es-ES"/>
              </w:rPr>
              <w:t xml:space="preserve">nde puedo consultar para saber que mi institución está inscrita en el Registro Nacional de la Discapacidad del </w:t>
            </w:r>
            <w:r w:rsidRPr="008F6EF3">
              <w:rPr>
                <w:rFonts w:ascii="Arial" w:eastAsia="Times New Roman" w:hAnsi="Arial" w:cs="Arial"/>
                <w:color w:val="000000"/>
                <w:sz w:val="24"/>
                <w:szCs w:val="24"/>
                <w:lang w:val="es-ES" w:eastAsia="es-ES"/>
              </w:rPr>
              <w:lastRenderedPageBreak/>
              <w:t>Servicio de Registro Civil e Identificación, como entidades que actúan en el ámbito de la discapacidad?</w:t>
            </w:r>
          </w:p>
          <w:p w:rsidR="008F6EF3" w:rsidRPr="008F6EF3" w:rsidRDefault="008F6EF3" w:rsidP="008F6EF3">
            <w:pPr>
              <w:spacing w:after="0" w:line="240" w:lineRule="auto"/>
              <w:jc w:val="both"/>
              <w:rPr>
                <w:rFonts w:ascii="Arial" w:eastAsia="Times New Roman" w:hAnsi="Arial" w:cs="Arial"/>
                <w:color w:val="000000"/>
                <w:sz w:val="24"/>
                <w:szCs w:val="24"/>
                <w:lang w:val="es-ES" w:eastAsia="es-ES"/>
              </w:rPr>
            </w:pPr>
          </w:p>
        </w:tc>
        <w:tc>
          <w:tcPr>
            <w:tcW w:w="2820" w:type="pct"/>
            <w:shd w:val="clear" w:color="auto" w:fill="auto"/>
            <w:vAlign w:val="center"/>
            <w:hideMark/>
          </w:tcPr>
          <w:p w:rsidR="008F6EF3" w:rsidRPr="008F6EF3" w:rsidRDefault="008F6EF3" w:rsidP="008F6EF3">
            <w:pPr>
              <w:spacing w:after="0" w:line="240" w:lineRule="auto"/>
              <w:jc w:val="both"/>
              <w:rPr>
                <w:rFonts w:ascii="Arial" w:eastAsia="Times New Roman" w:hAnsi="Arial" w:cs="Arial"/>
                <w:color w:val="000000"/>
                <w:sz w:val="24"/>
                <w:szCs w:val="24"/>
                <w:lang w:val="es-ES" w:eastAsia="es-ES"/>
              </w:rPr>
            </w:pPr>
            <w:r w:rsidRPr="008F6EF3">
              <w:rPr>
                <w:rFonts w:ascii="Arial" w:eastAsia="Times New Roman" w:hAnsi="Arial" w:cs="Arial"/>
                <w:color w:val="000000"/>
                <w:sz w:val="24"/>
                <w:szCs w:val="24"/>
                <w:lang w:val="es-ES" w:eastAsia="es-ES"/>
              </w:rPr>
              <w:lastRenderedPageBreak/>
              <w:t xml:space="preserve">Se extrae desde el siguiente link: https://www.registros19862.cl , se debe ingresar y colocar el </w:t>
            </w:r>
            <w:proofErr w:type="spellStart"/>
            <w:r w:rsidRPr="008F6EF3">
              <w:rPr>
                <w:rFonts w:ascii="Arial" w:eastAsia="Times New Roman" w:hAnsi="Arial" w:cs="Arial"/>
                <w:color w:val="000000"/>
                <w:sz w:val="24"/>
                <w:szCs w:val="24"/>
                <w:lang w:val="es-ES" w:eastAsia="es-ES"/>
              </w:rPr>
              <w:t>rut</w:t>
            </w:r>
            <w:proofErr w:type="spellEnd"/>
            <w:r w:rsidRPr="008F6EF3">
              <w:rPr>
                <w:rFonts w:ascii="Arial" w:eastAsia="Times New Roman" w:hAnsi="Arial" w:cs="Arial"/>
                <w:color w:val="000000"/>
                <w:sz w:val="24"/>
                <w:szCs w:val="24"/>
                <w:lang w:val="es-ES" w:eastAsia="es-ES"/>
              </w:rPr>
              <w:t xml:space="preserve"> de la institución </w:t>
            </w:r>
          </w:p>
        </w:tc>
      </w:tr>
      <w:tr w:rsidR="008F6EF3" w:rsidRPr="008F6EF3" w:rsidTr="008F6EF3">
        <w:trPr>
          <w:trHeight w:val="300"/>
        </w:trPr>
        <w:tc>
          <w:tcPr>
            <w:tcW w:w="2180" w:type="pct"/>
            <w:shd w:val="clear" w:color="auto" w:fill="auto"/>
            <w:vAlign w:val="center"/>
            <w:hideMark/>
          </w:tcPr>
          <w:p w:rsidR="008F6EF3" w:rsidRPr="008F6EF3" w:rsidRDefault="008F6EF3" w:rsidP="008F6EF3">
            <w:pPr>
              <w:spacing w:after="0" w:line="240" w:lineRule="auto"/>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w:t>
            </w:r>
            <w:r w:rsidRPr="008F6EF3">
              <w:rPr>
                <w:rFonts w:ascii="Arial" w:eastAsia="Times New Roman" w:hAnsi="Arial" w:cs="Arial"/>
                <w:color w:val="000000"/>
                <w:sz w:val="24"/>
                <w:szCs w:val="24"/>
                <w:lang w:val="es-ES" w:eastAsia="es-ES"/>
              </w:rPr>
              <w:t>De dónde saco el Registro de Personería Jurídicas Receptoras de Fondos Públicos de mi institución?</w:t>
            </w:r>
          </w:p>
        </w:tc>
        <w:tc>
          <w:tcPr>
            <w:tcW w:w="2820" w:type="pct"/>
            <w:shd w:val="clear" w:color="auto" w:fill="auto"/>
            <w:vAlign w:val="center"/>
            <w:hideMark/>
          </w:tcPr>
          <w:p w:rsidR="008F6EF3" w:rsidRDefault="008F6EF3" w:rsidP="008F6EF3">
            <w:pPr>
              <w:spacing w:after="0" w:line="240" w:lineRule="auto"/>
              <w:jc w:val="both"/>
              <w:rPr>
                <w:rFonts w:ascii="Arial" w:eastAsia="Times New Roman" w:hAnsi="Arial" w:cs="Arial"/>
                <w:color w:val="000000"/>
                <w:sz w:val="24"/>
                <w:szCs w:val="24"/>
                <w:lang w:val="es-ES" w:eastAsia="es-ES"/>
              </w:rPr>
            </w:pPr>
            <w:r w:rsidRPr="008F6EF3">
              <w:rPr>
                <w:rFonts w:ascii="Arial" w:eastAsia="Times New Roman" w:hAnsi="Arial" w:cs="Arial"/>
                <w:color w:val="000000"/>
                <w:sz w:val="24"/>
                <w:szCs w:val="24"/>
                <w:lang w:val="es-ES" w:eastAsia="es-ES"/>
              </w:rPr>
              <w:t xml:space="preserve">Se extrae desde el siguiente link: https://www.registros19862.cl, se debe ingresar y colocar el </w:t>
            </w:r>
            <w:proofErr w:type="spellStart"/>
            <w:r w:rsidRPr="008F6EF3">
              <w:rPr>
                <w:rFonts w:ascii="Arial" w:eastAsia="Times New Roman" w:hAnsi="Arial" w:cs="Arial"/>
                <w:color w:val="000000"/>
                <w:sz w:val="24"/>
                <w:szCs w:val="24"/>
                <w:lang w:val="es-ES" w:eastAsia="es-ES"/>
              </w:rPr>
              <w:t>rut</w:t>
            </w:r>
            <w:proofErr w:type="spellEnd"/>
            <w:r w:rsidRPr="008F6EF3">
              <w:rPr>
                <w:rFonts w:ascii="Arial" w:eastAsia="Times New Roman" w:hAnsi="Arial" w:cs="Arial"/>
                <w:color w:val="000000"/>
                <w:sz w:val="24"/>
                <w:szCs w:val="24"/>
                <w:lang w:val="es-ES" w:eastAsia="es-ES"/>
              </w:rPr>
              <w:t xml:space="preserve"> de la institución </w:t>
            </w:r>
          </w:p>
          <w:p w:rsidR="008F6EF3" w:rsidRPr="008F6EF3" w:rsidRDefault="008F6EF3" w:rsidP="008F6EF3">
            <w:pPr>
              <w:spacing w:after="0" w:line="240" w:lineRule="auto"/>
              <w:jc w:val="both"/>
              <w:rPr>
                <w:rFonts w:ascii="Arial" w:eastAsia="Times New Roman" w:hAnsi="Arial" w:cs="Arial"/>
                <w:color w:val="000000"/>
                <w:sz w:val="24"/>
                <w:szCs w:val="24"/>
                <w:lang w:val="es-ES" w:eastAsia="es-ES"/>
              </w:rPr>
            </w:pPr>
          </w:p>
        </w:tc>
      </w:tr>
      <w:tr w:rsidR="008F6EF3" w:rsidRPr="008F6EF3" w:rsidTr="008F6EF3">
        <w:trPr>
          <w:trHeight w:val="2700"/>
        </w:trPr>
        <w:tc>
          <w:tcPr>
            <w:tcW w:w="2180" w:type="pct"/>
            <w:shd w:val="clear" w:color="auto" w:fill="auto"/>
            <w:vAlign w:val="center"/>
            <w:hideMark/>
          </w:tcPr>
          <w:p w:rsidR="008F6EF3" w:rsidRPr="008F6EF3" w:rsidRDefault="008F6EF3" w:rsidP="008F6EF3">
            <w:pPr>
              <w:spacing w:after="0" w:line="240" w:lineRule="auto"/>
              <w:jc w:val="both"/>
              <w:rPr>
                <w:rFonts w:ascii="Arial" w:eastAsia="Times New Roman" w:hAnsi="Arial" w:cs="Arial"/>
                <w:color w:val="000000"/>
                <w:sz w:val="24"/>
                <w:szCs w:val="24"/>
                <w:lang w:val="es-ES" w:eastAsia="es-ES"/>
              </w:rPr>
            </w:pPr>
            <w:r w:rsidRPr="008F6EF3">
              <w:rPr>
                <w:rFonts w:ascii="Arial" w:eastAsia="Times New Roman" w:hAnsi="Arial" w:cs="Arial"/>
                <w:color w:val="000000"/>
                <w:sz w:val="24"/>
                <w:szCs w:val="24"/>
                <w:lang w:val="es-ES" w:eastAsia="es-ES"/>
              </w:rPr>
              <w:t>Yo entiendo que debiera ser, en nuestro caso, el Certificado de Vigencia de Persona Jurídica Sin Fines de Lucro que emite el Registro Civil, pero como también lo solicitan en el Anexo N°3 (Personería del(a) Representante Legal Vigente) me quedé con la duda. ¿Será un certificado de vigencia de la acreditación de SENADIS?</w:t>
            </w:r>
          </w:p>
        </w:tc>
        <w:tc>
          <w:tcPr>
            <w:tcW w:w="2820" w:type="pct"/>
            <w:shd w:val="clear" w:color="auto" w:fill="auto"/>
            <w:vAlign w:val="center"/>
            <w:hideMark/>
          </w:tcPr>
          <w:p w:rsidR="008F6EF3" w:rsidRDefault="008F6EF3" w:rsidP="008F6EF3">
            <w:pPr>
              <w:spacing w:after="0" w:line="240" w:lineRule="auto"/>
              <w:jc w:val="both"/>
              <w:rPr>
                <w:rFonts w:ascii="Arial" w:eastAsia="Times New Roman" w:hAnsi="Arial" w:cs="Arial"/>
                <w:color w:val="000000"/>
                <w:sz w:val="24"/>
                <w:szCs w:val="24"/>
                <w:lang w:val="es-ES" w:eastAsia="es-ES"/>
              </w:rPr>
            </w:pPr>
          </w:p>
          <w:p w:rsidR="008F6EF3" w:rsidRDefault="008F6EF3" w:rsidP="008F6EF3">
            <w:pPr>
              <w:spacing w:after="0" w:line="240" w:lineRule="auto"/>
              <w:jc w:val="both"/>
              <w:rPr>
                <w:rFonts w:ascii="Arial" w:eastAsia="Times New Roman" w:hAnsi="Arial" w:cs="Arial"/>
                <w:color w:val="000000"/>
                <w:sz w:val="24"/>
                <w:szCs w:val="24"/>
                <w:lang w:val="es-ES" w:eastAsia="es-ES"/>
              </w:rPr>
            </w:pPr>
            <w:r w:rsidRPr="008F6EF3">
              <w:rPr>
                <w:rFonts w:ascii="Arial" w:eastAsia="Times New Roman" w:hAnsi="Arial" w:cs="Arial"/>
                <w:color w:val="000000"/>
                <w:sz w:val="24"/>
                <w:szCs w:val="24"/>
                <w:lang w:val="es-ES" w:eastAsia="es-ES"/>
              </w:rPr>
              <w:t>El anexo 3 comprende la documentación legal de todas las instituciones que pueden postular. Eso no significa que, se deban presentar todos los documentos que en este anexo se señalan. Revisar bien la personería jurídica de la institución y presentar la respectiva documentación, según indica anexo 3.</w:t>
            </w:r>
            <w:r w:rsidRPr="008F6EF3">
              <w:rPr>
                <w:rFonts w:ascii="Arial" w:eastAsia="Times New Roman" w:hAnsi="Arial" w:cs="Arial"/>
                <w:color w:val="000000"/>
                <w:sz w:val="24"/>
                <w:szCs w:val="24"/>
                <w:lang w:val="es-ES" w:eastAsia="es-ES"/>
              </w:rPr>
              <w:br/>
              <w:t>La institución que postula, también debe estar acreditada ante SENADIS. Pero si no lo está, puede solicitar su acreditación paralelamente al proceso de postulación. Los requisitos para acceder a la postulación y para saber el estado de este proceso con SENADIS, se debe acceder al siguiente link: sitio web:</w:t>
            </w:r>
            <w:r w:rsidRPr="008F6EF3">
              <w:rPr>
                <w:rFonts w:ascii="Arial" w:eastAsia="Times New Roman" w:hAnsi="Arial" w:cs="Arial"/>
                <w:color w:val="000000"/>
                <w:sz w:val="24"/>
                <w:szCs w:val="24"/>
                <w:lang w:val="es-ES" w:eastAsia="es-ES"/>
              </w:rPr>
              <w:br/>
              <w:t xml:space="preserve">http://www.senadis.gob.cl/AcreditaHTML/acreditaciones3.htm </w:t>
            </w:r>
          </w:p>
          <w:p w:rsidR="008F6EF3" w:rsidRPr="008F6EF3" w:rsidRDefault="008F6EF3" w:rsidP="008F6EF3">
            <w:pPr>
              <w:spacing w:after="0" w:line="240" w:lineRule="auto"/>
              <w:jc w:val="both"/>
              <w:rPr>
                <w:rFonts w:ascii="Arial" w:eastAsia="Times New Roman" w:hAnsi="Arial" w:cs="Arial"/>
                <w:color w:val="000000"/>
                <w:sz w:val="24"/>
                <w:szCs w:val="24"/>
                <w:lang w:val="es-ES" w:eastAsia="es-ES"/>
              </w:rPr>
            </w:pPr>
          </w:p>
        </w:tc>
      </w:tr>
      <w:tr w:rsidR="008F6EF3" w:rsidRPr="008F6EF3" w:rsidTr="008F6EF3">
        <w:trPr>
          <w:trHeight w:val="900"/>
        </w:trPr>
        <w:tc>
          <w:tcPr>
            <w:tcW w:w="2180" w:type="pct"/>
            <w:shd w:val="clear" w:color="auto" w:fill="auto"/>
            <w:vAlign w:val="center"/>
            <w:hideMark/>
          </w:tcPr>
          <w:p w:rsidR="008F6EF3" w:rsidRDefault="008F6EF3" w:rsidP="008F6EF3">
            <w:pPr>
              <w:spacing w:after="0" w:line="240" w:lineRule="auto"/>
              <w:jc w:val="both"/>
              <w:rPr>
                <w:rFonts w:ascii="Arial" w:eastAsia="Times New Roman" w:hAnsi="Arial" w:cs="Arial"/>
                <w:color w:val="000000"/>
                <w:sz w:val="24"/>
                <w:szCs w:val="24"/>
                <w:lang w:val="es-ES" w:eastAsia="es-ES"/>
              </w:rPr>
            </w:pPr>
          </w:p>
          <w:p w:rsidR="008F6EF3" w:rsidRDefault="008F6EF3" w:rsidP="008F6EF3">
            <w:pPr>
              <w:spacing w:after="0" w:line="240" w:lineRule="auto"/>
              <w:jc w:val="both"/>
              <w:rPr>
                <w:rFonts w:ascii="Arial" w:eastAsia="Times New Roman" w:hAnsi="Arial" w:cs="Arial"/>
                <w:color w:val="000000"/>
                <w:sz w:val="24"/>
                <w:szCs w:val="24"/>
                <w:lang w:val="es-ES" w:eastAsia="es-ES"/>
              </w:rPr>
            </w:pPr>
            <w:r w:rsidRPr="008F6EF3">
              <w:rPr>
                <w:rFonts w:ascii="Arial" w:eastAsia="Times New Roman" w:hAnsi="Arial" w:cs="Arial"/>
                <w:color w:val="000000"/>
                <w:sz w:val="24"/>
                <w:szCs w:val="24"/>
                <w:lang w:val="es-ES" w:eastAsia="es-ES"/>
              </w:rPr>
              <w:t>En el caso de proyectos presentados por Instituciones de Educación Superior en beneficio de sus estudiantes en discapacidad: habiendo incluido fotocopia del RUT de la entidad además de la Personería del representante legal vigente (en este caso, el Rector), ¿es necesario incorporar fotocopia del carnet personal de identidad del Rector? </w:t>
            </w:r>
          </w:p>
          <w:p w:rsidR="008F6EF3" w:rsidRPr="008F6EF3" w:rsidRDefault="008F6EF3" w:rsidP="008F6EF3">
            <w:pPr>
              <w:spacing w:after="0" w:line="240" w:lineRule="auto"/>
              <w:jc w:val="both"/>
              <w:rPr>
                <w:rFonts w:ascii="Arial" w:eastAsia="Times New Roman" w:hAnsi="Arial" w:cs="Arial"/>
                <w:color w:val="000000"/>
                <w:sz w:val="24"/>
                <w:szCs w:val="24"/>
                <w:lang w:val="es-ES" w:eastAsia="es-ES"/>
              </w:rPr>
            </w:pPr>
          </w:p>
        </w:tc>
        <w:tc>
          <w:tcPr>
            <w:tcW w:w="2820" w:type="pct"/>
            <w:shd w:val="clear" w:color="auto" w:fill="auto"/>
            <w:vAlign w:val="center"/>
            <w:hideMark/>
          </w:tcPr>
          <w:p w:rsidR="008F6EF3" w:rsidRPr="008F6EF3" w:rsidRDefault="008F6EF3" w:rsidP="008F6EF3">
            <w:pPr>
              <w:spacing w:after="0" w:line="240" w:lineRule="auto"/>
              <w:jc w:val="both"/>
              <w:rPr>
                <w:rFonts w:ascii="Arial" w:eastAsia="Times New Roman" w:hAnsi="Arial" w:cs="Arial"/>
                <w:color w:val="000000"/>
                <w:sz w:val="24"/>
                <w:szCs w:val="24"/>
                <w:lang w:val="es-ES" w:eastAsia="es-ES"/>
              </w:rPr>
            </w:pPr>
            <w:r w:rsidRPr="008F6EF3">
              <w:rPr>
                <w:rFonts w:ascii="Arial" w:eastAsia="Times New Roman" w:hAnsi="Arial" w:cs="Arial"/>
                <w:color w:val="000000"/>
                <w:sz w:val="24"/>
                <w:szCs w:val="24"/>
                <w:lang w:val="es-ES" w:eastAsia="es-ES"/>
              </w:rPr>
              <w:t>Sí, es un requerimiento legal, para acreditar que la identidad de quien se indica como representante legal, es la que se declara en la postulación respectiva.</w:t>
            </w:r>
          </w:p>
        </w:tc>
      </w:tr>
      <w:tr w:rsidR="008F6EF3" w:rsidRPr="008F6EF3" w:rsidTr="008F6EF3">
        <w:trPr>
          <w:trHeight w:val="300"/>
        </w:trPr>
        <w:tc>
          <w:tcPr>
            <w:tcW w:w="2180" w:type="pct"/>
            <w:shd w:val="clear" w:color="auto" w:fill="auto"/>
            <w:vAlign w:val="center"/>
            <w:hideMark/>
          </w:tcPr>
          <w:p w:rsidR="008F6EF3" w:rsidRDefault="008F6EF3" w:rsidP="008F6EF3">
            <w:pPr>
              <w:spacing w:after="0" w:line="240" w:lineRule="auto"/>
              <w:jc w:val="both"/>
              <w:rPr>
                <w:rFonts w:ascii="Arial" w:eastAsia="Times New Roman" w:hAnsi="Arial" w:cs="Arial"/>
                <w:color w:val="000000"/>
                <w:sz w:val="24"/>
                <w:szCs w:val="24"/>
                <w:lang w:val="es-ES" w:eastAsia="es-ES"/>
              </w:rPr>
            </w:pPr>
          </w:p>
          <w:p w:rsidR="008F6EF3" w:rsidRDefault="008F6EF3" w:rsidP="008F6EF3">
            <w:pPr>
              <w:spacing w:after="0" w:line="240" w:lineRule="auto"/>
              <w:jc w:val="both"/>
              <w:rPr>
                <w:rFonts w:ascii="Arial" w:eastAsia="Times New Roman" w:hAnsi="Arial" w:cs="Arial"/>
                <w:color w:val="000000"/>
                <w:sz w:val="24"/>
                <w:szCs w:val="24"/>
                <w:lang w:val="es-ES" w:eastAsia="es-ES"/>
              </w:rPr>
            </w:pPr>
            <w:r w:rsidRPr="008F6EF3">
              <w:rPr>
                <w:rFonts w:ascii="Arial" w:eastAsia="Times New Roman" w:hAnsi="Arial" w:cs="Arial"/>
                <w:color w:val="000000"/>
                <w:sz w:val="24"/>
                <w:szCs w:val="24"/>
                <w:lang w:val="es-ES" w:eastAsia="es-ES"/>
              </w:rPr>
              <w:t>Sobre los currículum de vida del equipo ejecutor ¿requiere algún formato especial, o es libre elección?</w:t>
            </w:r>
          </w:p>
          <w:p w:rsidR="008F6EF3" w:rsidRPr="008F6EF3" w:rsidRDefault="008F6EF3" w:rsidP="008F6EF3">
            <w:pPr>
              <w:spacing w:after="0" w:line="240" w:lineRule="auto"/>
              <w:jc w:val="both"/>
              <w:rPr>
                <w:rFonts w:ascii="Arial" w:eastAsia="Times New Roman" w:hAnsi="Arial" w:cs="Arial"/>
                <w:color w:val="000000"/>
                <w:sz w:val="24"/>
                <w:szCs w:val="24"/>
                <w:lang w:val="es-ES" w:eastAsia="es-ES"/>
              </w:rPr>
            </w:pPr>
          </w:p>
        </w:tc>
        <w:tc>
          <w:tcPr>
            <w:tcW w:w="2820" w:type="pct"/>
            <w:shd w:val="clear" w:color="auto" w:fill="auto"/>
            <w:vAlign w:val="center"/>
            <w:hideMark/>
          </w:tcPr>
          <w:p w:rsidR="008F6EF3" w:rsidRDefault="008F6EF3" w:rsidP="008F6EF3">
            <w:pPr>
              <w:spacing w:after="0" w:line="240" w:lineRule="auto"/>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Respecto a la presentación de </w:t>
            </w:r>
            <w:proofErr w:type="spellStart"/>
            <w:r>
              <w:rPr>
                <w:rFonts w:ascii="Arial" w:eastAsia="Times New Roman" w:hAnsi="Arial" w:cs="Arial"/>
                <w:color w:val="000000"/>
                <w:sz w:val="24"/>
                <w:szCs w:val="24"/>
                <w:lang w:val="es-ES" w:eastAsia="es-ES"/>
              </w:rPr>
              <w:t>Curriculum</w:t>
            </w:r>
            <w:proofErr w:type="spellEnd"/>
            <w:r>
              <w:rPr>
                <w:rFonts w:ascii="Arial" w:eastAsia="Times New Roman" w:hAnsi="Arial" w:cs="Arial"/>
                <w:color w:val="000000"/>
                <w:sz w:val="24"/>
                <w:szCs w:val="24"/>
                <w:lang w:val="es-ES" w:eastAsia="es-ES"/>
              </w:rPr>
              <w:t xml:space="preserve"> Vitae existe libertad para la elección del formato.</w:t>
            </w:r>
          </w:p>
          <w:p w:rsidR="008F6EF3" w:rsidRPr="008F6EF3" w:rsidRDefault="008F6EF3" w:rsidP="008F6EF3">
            <w:pPr>
              <w:spacing w:after="0" w:line="240" w:lineRule="auto"/>
              <w:jc w:val="both"/>
              <w:rPr>
                <w:rFonts w:ascii="Arial" w:eastAsia="Times New Roman" w:hAnsi="Arial" w:cs="Arial"/>
                <w:color w:val="000000"/>
                <w:sz w:val="24"/>
                <w:szCs w:val="24"/>
                <w:lang w:val="es-ES" w:eastAsia="es-ES"/>
              </w:rPr>
            </w:pPr>
          </w:p>
        </w:tc>
      </w:tr>
      <w:tr w:rsidR="008F6EF3" w:rsidRPr="008F6EF3" w:rsidTr="008F6EF3">
        <w:trPr>
          <w:trHeight w:val="300"/>
        </w:trPr>
        <w:tc>
          <w:tcPr>
            <w:tcW w:w="2180" w:type="pct"/>
            <w:shd w:val="clear" w:color="auto" w:fill="auto"/>
            <w:vAlign w:val="center"/>
            <w:hideMark/>
          </w:tcPr>
          <w:p w:rsidR="008F6EF3" w:rsidRPr="008F6EF3" w:rsidRDefault="008F6EF3" w:rsidP="008F6EF3">
            <w:pPr>
              <w:spacing w:after="0" w:line="240" w:lineRule="auto"/>
              <w:jc w:val="both"/>
              <w:rPr>
                <w:rFonts w:ascii="Arial" w:eastAsia="Times New Roman" w:hAnsi="Arial" w:cs="Arial"/>
                <w:color w:val="000000"/>
                <w:sz w:val="24"/>
                <w:szCs w:val="24"/>
                <w:lang w:val="es-ES" w:eastAsia="es-ES"/>
              </w:rPr>
            </w:pPr>
            <w:r w:rsidRPr="008F6EF3">
              <w:rPr>
                <w:rFonts w:ascii="Arial" w:eastAsia="Times New Roman" w:hAnsi="Arial" w:cs="Arial"/>
                <w:color w:val="000000"/>
                <w:sz w:val="24"/>
                <w:szCs w:val="24"/>
                <w:lang w:val="es-ES" w:eastAsia="es-ES"/>
              </w:rPr>
              <w:t xml:space="preserve">Las iniciativas para ser admisibles respecto a las orientaciones técnicas </w:t>
            </w:r>
            <w:r w:rsidRPr="008F6EF3">
              <w:rPr>
                <w:rFonts w:ascii="Arial" w:eastAsia="Times New Roman" w:hAnsi="Arial" w:cs="Arial"/>
                <w:color w:val="000000"/>
                <w:sz w:val="24"/>
                <w:szCs w:val="24"/>
                <w:lang w:val="es-ES" w:eastAsia="es-ES"/>
              </w:rPr>
              <w:lastRenderedPageBreak/>
              <w:t>esperadas, ¿pueden financiar intérpretes de señas?</w:t>
            </w:r>
          </w:p>
        </w:tc>
        <w:tc>
          <w:tcPr>
            <w:tcW w:w="2820" w:type="pct"/>
            <w:shd w:val="clear" w:color="auto" w:fill="auto"/>
            <w:vAlign w:val="center"/>
            <w:hideMark/>
          </w:tcPr>
          <w:p w:rsidR="008F6EF3" w:rsidRPr="008F6EF3" w:rsidRDefault="008F6EF3" w:rsidP="008F6EF3">
            <w:pPr>
              <w:spacing w:after="0" w:line="240" w:lineRule="auto"/>
              <w:jc w:val="both"/>
              <w:rPr>
                <w:rFonts w:ascii="Arial" w:eastAsia="Times New Roman" w:hAnsi="Arial" w:cs="Arial"/>
                <w:color w:val="000000"/>
                <w:sz w:val="24"/>
                <w:szCs w:val="24"/>
                <w:lang w:val="es-ES" w:eastAsia="es-ES"/>
              </w:rPr>
            </w:pPr>
            <w:r w:rsidRPr="008F6EF3">
              <w:rPr>
                <w:rFonts w:ascii="Arial" w:eastAsia="Times New Roman" w:hAnsi="Arial" w:cs="Arial"/>
                <w:color w:val="000000"/>
                <w:sz w:val="24"/>
                <w:szCs w:val="24"/>
                <w:lang w:val="es-ES" w:eastAsia="es-ES"/>
              </w:rPr>
              <w:lastRenderedPageBreak/>
              <w:t xml:space="preserve">Si, se puede financiar Intérpretes de </w:t>
            </w:r>
            <w:proofErr w:type="spellStart"/>
            <w:r w:rsidRPr="008F6EF3">
              <w:rPr>
                <w:rFonts w:ascii="Arial" w:eastAsia="Times New Roman" w:hAnsi="Arial" w:cs="Arial"/>
                <w:color w:val="000000"/>
                <w:sz w:val="24"/>
                <w:szCs w:val="24"/>
                <w:lang w:val="es-ES" w:eastAsia="es-ES"/>
              </w:rPr>
              <w:t>LSCh</w:t>
            </w:r>
            <w:proofErr w:type="spellEnd"/>
            <w:r w:rsidRPr="008F6EF3">
              <w:rPr>
                <w:rFonts w:ascii="Arial" w:eastAsia="Times New Roman" w:hAnsi="Arial" w:cs="Arial"/>
                <w:color w:val="000000"/>
                <w:sz w:val="24"/>
                <w:szCs w:val="24"/>
                <w:lang w:val="es-ES" w:eastAsia="es-ES"/>
              </w:rPr>
              <w:t>, tanto como recurso colectivo, como individual.</w:t>
            </w:r>
          </w:p>
        </w:tc>
      </w:tr>
      <w:tr w:rsidR="008F6EF3" w:rsidRPr="008F6EF3" w:rsidTr="008F6EF3">
        <w:trPr>
          <w:trHeight w:val="1500"/>
        </w:trPr>
        <w:tc>
          <w:tcPr>
            <w:tcW w:w="2180" w:type="pct"/>
            <w:shd w:val="clear" w:color="auto" w:fill="auto"/>
            <w:vAlign w:val="center"/>
            <w:hideMark/>
          </w:tcPr>
          <w:p w:rsidR="008F6EF3" w:rsidRPr="008F6EF3" w:rsidRDefault="008F6EF3" w:rsidP="008F6EF3">
            <w:pPr>
              <w:spacing w:after="0" w:line="240" w:lineRule="auto"/>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w:t>
            </w:r>
            <w:r w:rsidRPr="008F6EF3">
              <w:rPr>
                <w:rFonts w:ascii="Arial" w:eastAsia="Times New Roman" w:hAnsi="Arial" w:cs="Arial"/>
                <w:color w:val="000000"/>
                <w:sz w:val="24"/>
                <w:szCs w:val="24"/>
                <w:lang w:val="es-ES" w:eastAsia="es-ES"/>
              </w:rPr>
              <w:t>Si como colegio  cumplimos con todos los requisitos de admisión, pero no aparecemos en el registro Directorio de Escuelas Regulares con Proyecto de Integración,  podemos postular de igual manera?</w:t>
            </w:r>
          </w:p>
        </w:tc>
        <w:tc>
          <w:tcPr>
            <w:tcW w:w="2820" w:type="pct"/>
            <w:shd w:val="clear" w:color="auto" w:fill="auto"/>
            <w:vAlign w:val="center"/>
            <w:hideMark/>
          </w:tcPr>
          <w:p w:rsidR="008F6EF3" w:rsidRDefault="008F6EF3" w:rsidP="008F6EF3">
            <w:pPr>
              <w:spacing w:after="0" w:line="240" w:lineRule="auto"/>
              <w:jc w:val="both"/>
              <w:rPr>
                <w:rFonts w:ascii="Arial" w:eastAsia="Times New Roman" w:hAnsi="Arial" w:cs="Arial"/>
                <w:color w:val="000000"/>
                <w:sz w:val="24"/>
                <w:szCs w:val="24"/>
                <w:lang w:val="es-ES" w:eastAsia="es-ES"/>
              </w:rPr>
            </w:pPr>
            <w:r w:rsidRPr="008F6EF3">
              <w:rPr>
                <w:rFonts w:ascii="Arial" w:eastAsia="Times New Roman" w:hAnsi="Arial" w:cs="Arial"/>
                <w:color w:val="000000"/>
                <w:sz w:val="24"/>
                <w:szCs w:val="24"/>
                <w:lang w:val="es-ES" w:eastAsia="es-ES"/>
              </w:rPr>
              <w:t>Todas las instituciones que sean reconocidas por el estado, pueden optar a financiamiento. Esto quiere decir que, el establecimiento debe contar con RBD (Rol base de datos). De no estar en esta nómina, y la Institución cuenta con RBD, entonces debe presentar de todas formas la documentación exigida para la presentación de proyectos ante SENADIS y su situación será evaluada específicamente, en conjunto con el ministerio de educación. Por el contrario, si la Institución donde se ejecutará el proyecto, no cuenta con RBD, entonces no puede participar del presente concurso.</w:t>
            </w:r>
          </w:p>
          <w:p w:rsidR="008F6EF3" w:rsidRPr="008F6EF3" w:rsidRDefault="008F6EF3" w:rsidP="008F6EF3">
            <w:pPr>
              <w:spacing w:after="0" w:line="240" w:lineRule="auto"/>
              <w:jc w:val="both"/>
              <w:rPr>
                <w:rFonts w:ascii="Arial" w:eastAsia="Times New Roman" w:hAnsi="Arial" w:cs="Arial"/>
                <w:color w:val="000000"/>
                <w:sz w:val="24"/>
                <w:szCs w:val="24"/>
                <w:lang w:val="es-ES" w:eastAsia="es-ES"/>
              </w:rPr>
            </w:pPr>
          </w:p>
        </w:tc>
      </w:tr>
    </w:tbl>
    <w:p w:rsidR="008F6EF3" w:rsidRDefault="008F6EF3" w:rsidP="008F6EF3">
      <w:pPr>
        <w:rPr>
          <w:lang w:val="es-ES"/>
        </w:rPr>
      </w:pPr>
    </w:p>
    <w:p w:rsidR="008F6EF3" w:rsidRPr="008F6EF3" w:rsidRDefault="008F6EF3" w:rsidP="008F6EF3">
      <w:pPr>
        <w:rPr>
          <w:lang w:val="es-ES"/>
        </w:rPr>
      </w:pPr>
    </w:p>
    <w:p w:rsidR="000F6B25" w:rsidRDefault="00F51029" w:rsidP="00D17063">
      <w:pPr>
        <w:pStyle w:val="Ttulo1"/>
        <w:spacing w:before="240" w:after="240" w:line="240" w:lineRule="auto"/>
        <w:ind w:left="431" w:hanging="431"/>
        <w:jc w:val="both"/>
        <w:rPr>
          <w:rFonts w:ascii="Verdana" w:eastAsia="Times New Roman" w:hAnsi="Verdana"/>
          <w:szCs w:val="24"/>
          <w:lang w:val="es-ES"/>
        </w:rPr>
      </w:pPr>
      <w:bookmarkStart w:id="2" w:name="_Toc453689357"/>
      <w:r w:rsidRPr="00677B3C">
        <w:rPr>
          <w:rFonts w:ascii="Verdana" w:eastAsia="Times New Roman" w:hAnsi="Verdana"/>
          <w:szCs w:val="24"/>
          <w:lang w:val="es-ES"/>
        </w:rPr>
        <w:t>RESPECTO A LA EJECUCIÓN</w:t>
      </w:r>
      <w:bookmarkEnd w:id="2"/>
    </w:p>
    <w:p w:rsidR="000F6B25" w:rsidRPr="00DA2B3B" w:rsidRDefault="000F6B25" w:rsidP="00D17063">
      <w:pPr>
        <w:spacing w:after="0"/>
        <w:ind w:left="360"/>
        <w:jc w:val="both"/>
        <w:rPr>
          <w:rFonts w:ascii="Verdana" w:hAnsi="Verdana"/>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91"/>
        <w:gridCol w:w="5679"/>
      </w:tblGrid>
      <w:tr w:rsidR="008F6EF3" w:rsidRPr="008F6EF3" w:rsidTr="008F6EF3">
        <w:trPr>
          <w:trHeight w:val="2415"/>
        </w:trPr>
        <w:tc>
          <w:tcPr>
            <w:tcW w:w="2180" w:type="pct"/>
            <w:shd w:val="clear" w:color="auto" w:fill="auto"/>
            <w:vAlign w:val="center"/>
            <w:hideMark/>
          </w:tcPr>
          <w:p w:rsidR="008F6EF3" w:rsidRPr="008F6EF3" w:rsidRDefault="008F6EF3" w:rsidP="008F6EF3">
            <w:pPr>
              <w:spacing w:after="0" w:line="240" w:lineRule="auto"/>
              <w:jc w:val="both"/>
              <w:rPr>
                <w:rFonts w:ascii="Arial" w:eastAsia="Times New Roman" w:hAnsi="Arial" w:cs="Arial"/>
                <w:color w:val="000000"/>
                <w:sz w:val="24"/>
                <w:szCs w:val="24"/>
                <w:lang w:val="es-ES" w:eastAsia="es-ES"/>
              </w:rPr>
            </w:pPr>
            <w:r w:rsidRPr="008F6EF3">
              <w:rPr>
                <w:rFonts w:ascii="Arial" w:eastAsia="Times New Roman" w:hAnsi="Arial" w:cs="Arial"/>
                <w:color w:val="000000"/>
                <w:sz w:val="24"/>
                <w:szCs w:val="24"/>
                <w:lang w:val="es-ES" w:eastAsia="es-ES"/>
              </w:rPr>
              <w:t>¿Es posible financiar mediante estos fondos la implementación de adecuaciones de infraestructura?</w:t>
            </w:r>
          </w:p>
        </w:tc>
        <w:tc>
          <w:tcPr>
            <w:tcW w:w="2820" w:type="pct"/>
            <w:shd w:val="clear" w:color="auto" w:fill="auto"/>
            <w:vAlign w:val="center"/>
            <w:hideMark/>
          </w:tcPr>
          <w:p w:rsidR="008F6EF3" w:rsidRDefault="008F6EF3" w:rsidP="008F6EF3">
            <w:pPr>
              <w:spacing w:after="0" w:line="240" w:lineRule="auto"/>
              <w:jc w:val="both"/>
              <w:rPr>
                <w:rFonts w:ascii="Arial" w:eastAsia="Times New Roman" w:hAnsi="Arial" w:cs="Arial"/>
                <w:color w:val="000000"/>
                <w:sz w:val="24"/>
                <w:szCs w:val="24"/>
                <w:lang w:val="es-ES" w:eastAsia="es-ES"/>
              </w:rPr>
            </w:pPr>
          </w:p>
          <w:p w:rsidR="008F6EF3" w:rsidRDefault="008F6EF3" w:rsidP="008F6EF3">
            <w:pPr>
              <w:spacing w:after="0" w:line="240" w:lineRule="auto"/>
              <w:jc w:val="both"/>
              <w:rPr>
                <w:rFonts w:ascii="Arial" w:eastAsia="Times New Roman" w:hAnsi="Arial" w:cs="Arial"/>
                <w:color w:val="000000"/>
                <w:sz w:val="24"/>
                <w:szCs w:val="24"/>
                <w:lang w:val="es-ES" w:eastAsia="es-ES"/>
              </w:rPr>
            </w:pPr>
            <w:r w:rsidRPr="008F6EF3">
              <w:rPr>
                <w:rFonts w:ascii="Arial" w:eastAsia="Times New Roman" w:hAnsi="Arial" w:cs="Arial"/>
                <w:color w:val="000000"/>
                <w:sz w:val="24"/>
                <w:szCs w:val="24"/>
                <w:lang w:val="es-ES" w:eastAsia="es-ES"/>
              </w:rPr>
              <w:t xml:space="preserve">Según lo establecido en las Bases técnico administrativas no se financiará la Construcción de edificios, salas u otra obra asociada a construcción de inmuebles, no así en el caso de las adecuaciones de infraestructura que permitan el acceso universal de los y las estudiantes. Por lo tanto, si podrían financiarse las adecuaciones que señalan. Consultar punto número 6, sobre Evaluación Técnica </w:t>
            </w:r>
          </w:p>
          <w:p w:rsidR="008F6EF3" w:rsidRPr="008F6EF3" w:rsidRDefault="008F6EF3" w:rsidP="008F6EF3">
            <w:pPr>
              <w:spacing w:after="0" w:line="240" w:lineRule="auto"/>
              <w:jc w:val="both"/>
              <w:rPr>
                <w:rFonts w:ascii="Arial" w:eastAsia="Times New Roman" w:hAnsi="Arial" w:cs="Arial"/>
                <w:color w:val="000000"/>
                <w:sz w:val="24"/>
                <w:szCs w:val="24"/>
                <w:lang w:val="es-ES" w:eastAsia="es-ES"/>
              </w:rPr>
            </w:pPr>
          </w:p>
        </w:tc>
      </w:tr>
      <w:tr w:rsidR="008F6EF3" w:rsidRPr="008F6EF3" w:rsidTr="008F6EF3">
        <w:trPr>
          <w:trHeight w:val="1200"/>
        </w:trPr>
        <w:tc>
          <w:tcPr>
            <w:tcW w:w="2180" w:type="pct"/>
            <w:shd w:val="clear" w:color="auto" w:fill="auto"/>
            <w:vAlign w:val="center"/>
            <w:hideMark/>
          </w:tcPr>
          <w:p w:rsidR="008F6EF3" w:rsidRPr="008F6EF3" w:rsidRDefault="008F6EF3" w:rsidP="008F6EF3">
            <w:pPr>
              <w:spacing w:after="0" w:line="240" w:lineRule="auto"/>
              <w:jc w:val="both"/>
              <w:rPr>
                <w:rFonts w:ascii="Arial" w:eastAsia="Times New Roman" w:hAnsi="Arial" w:cs="Arial"/>
                <w:color w:val="000000"/>
                <w:sz w:val="24"/>
                <w:szCs w:val="24"/>
                <w:lang w:val="es-ES" w:eastAsia="es-ES"/>
              </w:rPr>
            </w:pPr>
            <w:r w:rsidRPr="008F6EF3">
              <w:rPr>
                <w:rFonts w:ascii="Arial" w:eastAsia="Times New Roman" w:hAnsi="Arial" w:cs="Arial"/>
                <w:color w:val="000000"/>
                <w:sz w:val="24"/>
                <w:szCs w:val="24"/>
                <w:lang w:val="es-ES" w:eastAsia="es-ES"/>
              </w:rPr>
              <w:t>¿Se incluye o exceptúa proyectos de mejoramiento en infraestructura a Escuelas Especiales?</w:t>
            </w:r>
          </w:p>
        </w:tc>
        <w:tc>
          <w:tcPr>
            <w:tcW w:w="2820" w:type="pct"/>
            <w:shd w:val="clear" w:color="auto" w:fill="auto"/>
            <w:vAlign w:val="center"/>
            <w:hideMark/>
          </w:tcPr>
          <w:p w:rsidR="008F6EF3" w:rsidRDefault="008F6EF3" w:rsidP="008F6EF3">
            <w:pPr>
              <w:spacing w:after="0" w:line="240" w:lineRule="auto"/>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Tal como queda señalado el</w:t>
            </w:r>
            <w:r w:rsidRPr="008F6EF3">
              <w:rPr>
                <w:rFonts w:ascii="Arial" w:eastAsia="Times New Roman" w:hAnsi="Arial" w:cs="Arial"/>
                <w:color w:val="000000"/>
                <w:sz w:val="24"/>
                <w:szCs w:val="24"/>
                <w:lang w:val="es-ES" w:eastAsia="es-ES"/>
              </w:rPr>
              <w:t xml:space="preserve"> punto número 6, de las bases técnicas administrativas no se financiara la construcción de edificios, salas u otras obras asociadas al mejoramiento de la infraestructura. En este sentido, si podrían financiarse adecuaciones del entorno para mejorar la accesibilidad del lugar (rampas de acceso por ejemplo). Consultar punto número 6, sobre Evaluación Técnica</w:t>
            </w:r>
          </w:p>
          <w:p w:rsidR="008F6EF3" w:rsidRPr="008F6EF3" w:rsidRDefault="008F6EF3" w:rsidP="008F6EF3">
            <w:pPr>
              <w:spacing w:after="0" w:line="240" w:lineRule="auto"/>
              <w:jc w:val="both"/>
              <w:rPr>
                <w:rFonts w:ascii="Arial" w:eastAsia="Times New Roman" w:hAnsi="Arial" w:cs="Arial"/>
                <w:color w:val="000000"/>
                <w:sz w:val="24"/>
                <w:szCs w:val="24"/>
                <w:lang w:val="es-ES" w:eastAsia="es-ES"/>
              </w:rPr>
            </w:pPr>
          </w:p>
        </w:tc>
      </w:tr>
    </w:tbl>
    <w:p w:rsidR="000F6B25" w:rsidRPr="00DA2B3B" w:rsidRDefault="000F6B25" w:rsidP="00D17063">
      <w:pPr>
        <w:pStyle w:val="Prrafodelista"/>
        <w:spacing w:after="0"/>
        <w:ind w:left="390"/>
        <w:jc w:val="both"/>
        <w:rPr>
          <w:rFonts w:ascii="Verdana" w:hAnsi="Verdana"/>
          <w:sz w:val="24"/>
          <w:szCs w:val="24"/>
        </w:rPr>
      </w:pPr>
    </w:p>
    <w:p w:rsidR="000F6B25" w:rsidRPr="000F6B25" w:rsidRDefault="000F6B25" w:rsidP="00D17063">
      <w:pPr>
        <w:jc w:val="both"/>
      </w:pPr>
    </w:p>
    <w:p w:rsidR="00955FE1" w:rsidRPr="00677B3C" w:rsidRDefault="00F51029" w:rsidP="00D17063">
      <w:pPr>
        <w:pStyle w:val="Ttulo1"/>
        <w:spacing w:before="120" w:after="120" w:line="240" w:lineRule="auto"/>
        <w:ind w:left="578" w:hanging="578"/>
        <w:jc w:val="both"/>
        <w:rPr>
          <w:rFonts w:ascii="Verdana" w:eastAsia="Times New Roman" w:hAnsi="Verdana"/>
          <w:szCs w:val="24"/>
          <w:lang w:val="es-ES"/>
        </w:rPr>
      </w:pPr>
      <w:bookmarkStart w:id="3" w:name="_Toc453689358"/>
      <w:r w:rsidRPr="00677B3C">
        <w:rPr>
          <w:rFonts w:ascii="Verdana" w:eastAsia="Times New Roman" w:hAnsi="Verdana"/>
          <w:szCs w:val="24"/>
          <w:lang w:val="es-ES"/>
        </w:rPr>
        <w:lastRenderedPageBreak/>
        <w:t>RESPECTO A LAS ESPECIFICACIONES TÉCNICAS</w:t>
      </w:r>
      <w:bookmarkEnd w:id="3"/>
    </w:p>
    <w:p w:rsidR="00DA2B3B" w:rsidRDefault="00DA2B3B" w:rsidP="00D17063">
      <w:pPr>
        <w:spacing w:before="120" w:after="120" w:line="240" w:lineRule="auto"/>
        <w:jc w:val="both"/>
        <w:rPr>
          <w:rFonts w:ascii="Verdana" w:hAnsi="Verdana"/>
          <w:b/>
          <w:sz w:val="24"/>
          <w:szCs w:val="24"/>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91"/>
        <w:gridCol w:w="5679"/>
      </w:tblGrid>
      <w:tr w:rsidR="008F6EF3" w:rsidRPr="008F6EF3" w:rsidTr="00796140">
        <w:trPr>
          <w:trHeight w:val="1500"/>
        </w:trPr>
        <w:tc>
          <w:tcPr>
            <w:tcW w:w="2180" w:type="pct"/>
            <w:shd w:val="clear" w:color="auto" w:fill="auto"/>
            <w:vAlign w:val="center"/>
            <w:hideMark/>
          </w:tcPr>
          <w:p w:rsidR="008F6EF3" w:rsidRPr="008F6EF3" w:rsidRDefault="008F6EF3" w:rsidP="00796140">
            <w:pPr>
              <w:spacing w:after="0" w:line="240" w:lineRule="auto"/>
              <w:jc w:val="both"/>
              <w:rPr>
                <w:rFonts w:ascii="Arial" w:eastAsia="Times New Roman" w:hAnsi="Arial" w:cs="Arial"/>
                <w:color w:val="000000"/>
                <w:sz w:val="24"/>
                <w:szCs w:val="24"/>
                <w:lang w:val="es-ES" w:eastAsia="es-ES"/>
              </w:rPr>
            </w:pPr>
            <w:r w:rsidRPr="008F6EF3">
              <w:rPr>
                <w:rFonts w:ascii="Arial" w:eastAsia="Times New Roman" w:hAnsi="Arial" w:cs="Arial"/>
                <w:color w:val="000000"/>
                <w:sz w:val="24"/>
                <w:szCs w:val="24"/>
                <w:lang w:val="es-ES" w:eastAsia="es-ES"/>
              </w:rPr>
              <w:t>¿Se podría considerar la implementación de talleres de Hipoterapia para los estudiantes y Talleres de Sexualidad para estudiantes y familias?</w:t>
            </w:r>
          </w:p>
        </w:tc>
        <w:tc>
          <w:tcPr>
            <w:tcW w:w="2820" w:type="pct"/>
            <w:shd w:val="clear" w:color="auto" w:fill="auto"/>
            <w:vAlign w:val="center"/>
            <w:hideMark/>
          </w:tcPr>
          <w:p w:rsidR="00796140" w:rsidRDefault="00796140" w:rsidP="00796140">
            <w:pPr>
              <w:spacing w:after="0" w:line="240" w:lineRule="auto"/>
              <w:jc w:val="both"/>
              <w:rPr>
                <w:rFonts w:ascii="Arial" w:eastAsia="Times New Roman" w:hAnsi="Arial" w:cs="Arial"/>
                <w:color w:val="000000"/>
                <w:sz w:val="24"/>
                <w:szCs w:val="24"/>
                <w:lang w:val="es-ES" w:eastAsia="es-ES"/>
              </w:rPr>
            </w:pPr>
          </w:p>
          <w:p w:rsidR="008F6EF3" w:rsidRDefault="008F6EF3" w:rsidP="00796140">
            <w:pPr>
              <w:spacing w:after="0" w:line="240" w:lineRule="auto"/>
              <w:jc w:val="both"/>
              <w:rPr>
                <w:rFonts w:ascii="Arial" w:eastAsia="Times New Roman" w:hAnsi="Arial" w:cs="Arial"/>
                <w:color w:val="000000"/>
                <w:sz w:val="24"/>
                <w:szCs w:val="24"/>
                <w:lang w:val="es-ES" w:eastAsia="es-ES"/>
              </w:rPr>
            </w:pPr>
            <w:r w:rsidRPr="008F6EF3">
              <w:rPr>
                <w:rFonts w:ascii="Arial" w:eastAsia="Times New Roman" w:hAnsi="Arial" w:cs="Arial"/>
                <w:color w:val="000000"/>
                <w:sz w:val="24"/>
                <w:szCs w:val="24"/>
                <w:lang w:val="es-ES" w:eastAsia="es-ES"/>
              </w:rPr>
              <w:t xml:space="preserve">Se pueden comprender estas </w:t>
            </w:r>
            <w:r w:rsidR="00796140" w:rsidRPr="008F6EF3">
              <w:rPr>
                <w:rFonts w:ascii="Arial" w:eastAsia="Times New Roman" w:hAnsi="Arial" w:cs="Arial"/>
                <w:color w:val="000000"/>
                <w:sz w:val="24"/>
                <w:szCs w:val="24"/>
                <w:lang w:val="es-ES" w:eastAsia="es-ES"/>
              </w:rPr>
              <w:t>temáticas</w:t>
            </w:r>
            <w:r w:rsidRPr="008F6EF3">
              <w:rPr>
                <w:rFonts w:ascii="Arial" w:eastAsia="Times New Roman" w:hAnsi="Arial" w:cs="Arial"/>
                <w:color w:val="000000"/>
                <w:sz w:val="24"/>
                <w:szCs w:val="24"/>
                <w:lang w:val="es-ES" w:eastAsia="es-ES"/>
              </w:rPr>
              <w:t xml:space="preserve"> y/o estrategias, siempre y cuando estas actividades sean parte (componente del proyecto) del </w:t>
            </w:r>
            <w:r w:rsidR="00796140" w:rsidRPr="008F6EF3">
              <w:rPr>
                <w:rFonts w:ascii="Arial" w:eastAsia="Times New Roman" w:hAnsi="Arial" w:cs="Arial"/>
                <w:color w:val="000000"/>
                <w:sz w:val="24"/>
                <w:szCs w:val="24"/>
                <w:lang w:val="es-ES" w:eastAsia="es-ES"/>
              </w:rPr>
              <w:t>ámbito</w:t>
            </w:r>
            <w:r w:rsidRPr="008F6EF3">
              <w:rPr>
                <w:rFonts w:ascii="Arial" w:eastAsia="Times New Roman" w:hAnsi="Arial" w:cs="Arial"/>
                <w:color w:val="000000"/>
                <w:sz w:val="24"/>
                <w:szCs w:val="24"/>
                <w:lang w:val="es-ES" w:eastAsia="es-ES"/>
              </w:rPr>
              <w:t xml:space="preserve"> </w:t>
            </w:r>
            <w:r w:rsidR="00796140" w:rsidRPr="008F6EF3">
              <w:rPr>
                <w:rFonts w:ascii="Arial" w:eastAsia="Times New Roman" w:hAnsi="Arial" w:cs="Arial"/>
                <w:color w:val="000000"/>
                <w:sz w:val="24"/>
                <w:szCs w:val="24"/>
                <w:lang w:val="es-ES" w:eastAsia="es-ES"/>
              </w:rPr>
              <w:t>pedagógico</w:t>
            </w:r>
            <w:r w:rsidRPr="008F6EF3">
              <w:rPr>
                <w:rFonts w:ascii="Arial" w:eastAsia="Times New Roman" w:hAnsi="Arial" w:cs="Arial"/>
                <w:color w:val="000000"/>
                <w:sz w:val="24"/>
                <w:szCs w:val="24"/>
                <w:lang w:val="es-ES" w:eastAsia="es-ES"/>
              </w:rPr>
              <w:t xml:space="preserve"> del proceso de enseñanza y aprendizaje del estudiante. Sin embargo, si estas intervenciones son presentadas como el eje central del proyecto, como una alternativa especifica de </w:t>
            </w:r>
            <w:r w:rsidR="00796140" w:rsidRPr="008F6EF3">
              <w:rPr>
                <w:rFonts w:ascii="Arial" w:eastAsia="Times New Roman" w:hAnsi="Arial" w:cs="Arial"/>
                <w:color w:val="000000"/>
                <w:sz w:val="24"/>
                <w:szCs w:val="24"/>
                <w:lang w:val="es-ES" w:eastAsia="es-ES"/>
              </w:rPr>
              <w:t>rehabilitación</w:t>
            </w:r>
            <w:r w:rsidRPr="008F6EF3">
              <w:rPr>
                <w:rFonts w:ascii="Arial" w:eastAsia="Times New Roman" w:hAnsi="Arial" w:cs="Arial"/>
                <w:color w:val="000000"/>
                <w:sz w:val="24"/>
                <w:szCs w:val="24"/>
                <w:lang w:val="es-ES" w:eastAsia="es-ES"/>
              </w:rPr>
              <w:t xml:space="preserve"> entonces no </w:t>
            </w:r>
            <w:r w:rsidR="00796140" w:rsidRPr="008F6EF3">
              <w:rPr>
                <w:rFonts w:ascii="Arial" w:eastAsia="Times New Roman" w:hAnsi="Arial" w:cs="Arial"/>
                <w:color w:val="000000"/>
                <w:sz w:val="24"/>
                <w:szCs w:val="24"/>
                <w:lang w:val="es-ES" w:eastAsia="es-ES"/>
              </w:rPr>
              <w:t>serán</w:t>
            </w:r>
            <w:r w:rsidRPr="008F6EF3">
              <w:rPr>
                <w:rFonts w:ascii="Arial" w:eastAsia="Times New Roman" w:hAnsi="Arial" w:cs="Arial"/>
                <w:color w:val="000000"/>
                <w:sz w:val="24"/>
                <w:szCs w:val="24"/>
                <w:lang w:val="es-ES" w:eastAsia="es-ES"/>
              </w:rPr>
              <w:t xml:space="preserve"> financiados.</w:t>
            </w:r>
          </w:p>
          <w:p w:rsidR="00796140" w:rsidRPr="008F6EF3" w:rsidRDefault="00796140" w:rsidP="00796140">
            <w:pPr>
              <w:spacing w:after="0" w:line="240" w:lineRule="auto"/>
              <w:jc w:val="both"/>
              <w:rPr>
                <w:rFonts w:ascii="Arial" w:eastAsia="Times New Roman" w:hAnsi="Arial" w:cs="Arial"/>
                <w:color w:val="000000"/>
                <w:sz w:val="24"/>
                <w:szCs w:val="24"/>
                <w:lang w:val="es-ES" w:eastAsia="es-ES"/>
              </w:rPr>
            </w:pPr>
          </w:p>
        </w:tc>
      </w:tr>
      <w:tr w:rsidR="008F6EF3" w:rsidRPr="008F6EF3" w:rsidTr="00796140">
        <w:trPr>
          <w:trHeight w:val="600"/>
        </w:trPr>
        <w:tc>
          <w:tcPr>
            <w:tcW w:w="2180" w:type="pct"/>
            <w:shd w:val="clear" w:color="auto" w:fill="auto"/>
            <w:vAlign w:val="center"/>
            <w:hideMark/>
          </w:tcPr>
          <w:p w:rsidR="008F6EF3" w:rsidRPr="008F6EF3" w:rsidRDefault="00796140" w:rsidP="00796140">
            <w:pPr>
              <w:spacing w:after="0" w:line="240" w:lineRule="auto"/>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w:t>
            </w:r>
            <w:r w:rsidRPr="008F6EF3">
              <w:rPr>
                <w:rFonts w:ascii="Arial" w:eastAsia="Times New Roman" w:hAnsi="Arial" w:cs="Arial"/>
                <w:color w:val="000000"/>
                <w:sz w:val="24"/>
                <w:szCs w:val="24"/>
                <w:lang w:val="es-ES" w:eastAsia="es-ES"/>
              </w:rPr>
              <w:t>Cómo</w:t>
            </w:r>
            <w:bookmarkStart w:id="4" w:name="_GoBack"/>
            <w:bookmarkEnd w:id="4"/>
            <w:r w:rsidR="008F6EF3" w:rsidRPr="008F6EF3">
              <w:rPr>
                <w:rFonts w:ascii="Arial" w:eastAsia="Times New Roman" w:hAnsi="Arial" w:cs="Arial"/>
                <w:color w:val="000000"/>
                <w:sz w:val="24"/>
                <w:szCs w:val="24"/>
                <w:lang w:val="es-ES" w:eastAsia="es-ES"/>
              </w:rPr>
              <w:t xml:space="preserve"> Universidad podemos postular al fondo de centros de apoyo emergentes, ya que el Proyecto termina en diciembre, por lo que adjudicarse el proyecto, sería uno nuevo?</w:t>
            </w:r>
          </w:p>
        </w:tc>
        <w:tc>
          <w:tcPr>
            <w:tcW w:w="2820" w:type="pct"/>
            <w:shd w:val="clear" w:color="auto" w:fill="auto"/>
            <w:vAlign w:val="center"/>
            <w:hideMark/>
          </w:tcPr>
          <w:p w:rsidR="00796140" w:rsidRDefault="00796140" w:rsidP="00796140">
            <w:pPr>
              <w:spacing w:after="0" w:line="240" w:lineRule="auto"/>
              <w:jc w:val="both"/>
              <w:rPr>
                <w:rFonts w:ascii="Arial" w:eastAsia="Times New Roman" w:hAnsi="Arial" w:cs="Arial"/>
                <w:color w:val="000000"/>
                <w:sz w:val="24"/>
                <w:szCs w:val="24"/>
                <w:lang w:val="es-ES" w:eastAsia="es-ES"/>
              </w:rPr>
            </w:pPr>
          </w:p>
          <w:p w:rsidR="008F6EF3" w:rsidRDefault="008F6EF3" w:rsidP="00796140">
            <w:pPr>
              <w:spacing w:after="0" w:line="240" w:lineRule="auto"/>
              <w:jc w:val="both"/>
              <w:rPr>
                <w:rFonts w:ascii="Arial" w:eastAsia="Times New Roman" w:hAnsi="Arial" w:cs="Arial"/>
                <w:color w:val="000000"/>
                <w:sz w:val="24"/>
                <w:szCs w:val="24"/>
                <w:lang w:val="es-ES" w:eastAsia="es-ES"/>
              </w:rPr>
            </w:pPr>
            <w:r w:rsidRPr="008F6EF3">
              <w:rPr>
                <w:rFonts w:ascii="Arial" w:eastAsia="Times New Roman" w:hAnsi="Arial" w:cs="Arial"/>
                <w:color w:val="000000"/>
                <w:sz w:val="24"/>
                <w:szCs w:val="24"/>
                <w:lang w:val="es-ES" w:eastAsia="es-ES"/>
              </w:rPr>
              <w:t>No es limitación tener un proyecto en ejecución, lo que limita es tener asuntos técnicos o financieros pendientes con SENADIS.</w:t>
            </w:r>
            <w:r w:rsidR="00796140">
              <w:rPr>
                <w:rFonts w:ascii="Arial" w:eastAsia="Times New Roman" w:hAnsi="Arial" w:cs="Arial"/>
                <w:color w:val="000000"/>
                <w:sz w:val="24"/>
                <w:szCs w:val="24"/>
                <w:lang w:val="es-ES" w:eastAsia="es-ES"/>
              </w:rPr>
              <w:t xml:space="preserve"> </w:t>
            </w:r>
            <w:r w:rsidRPr="008F6EF3">
              <w:rPr>
                <w:rFonts w:ascii="Arial" w:eastAsia="Times New Roman" w:hAnsi="Arial" w:cs="Arial"/>
                <w:color w:val="000000"/>
                <w:sz w:val="24"/>
                <w:szCs w:val="24"/>
                <w:lang w:val="es-ES" w:eastAsia="es-ES"/>
              </w:rPr>
              <w:t>Por ejemplo, no tener al día rendiciones financieras de proyectos o no haber entregado rendiciones o informes en el plazo establecido o no haber hecho devolución de recursos, en el caso que sea pertinente. Revisar punto 4.3 Inhabilidades de las bases.</w:t>
            </w:r>
          </w:p>
          <w:p w:rsidR="00796140" w:rsidRPr="008F6EF3" w:rsidRDefault="00796140" w:rsidP="00796140">
            <w:pPr>
              <w:spacing w:after="0" w:line="240" w:lineRule="auto"/>
              <w:jc w:val="both"/>
              <w:rPr>
                <w:rFonts w:ascii="Arial" w:eastAsia="Times New Roman" w:hAnsi="Arial" w:cs="Arial"/>
                <w:color w:val="000000"/>
                <w:sz w:val="24"/>
                <w:szCs w:val="24"/>
                <w:lang w:val="es-ES" w:eastAsia="es-ES"/>
              </w:rPr>
            </w:pPr>
          </w:p>
        </w:tc>
      </w:tr>
    </w:tbl>
    <w:p w:rsidR="00D17063" w:rsidRDefault="00D17063" w:rsidP="008F6EF3">
      <w:pPr>
        <w:spacing w:after="0"/>
        <w:jc w:val="both"/>
        <w:rPr>
          <w:rFonts w:ascii="Verdana" w:hAnsi="Verdana"/>
          <w:color w:val="1F497D"/>
          <w:sz w:val="24"/>
          <w:szCs w:val="24"/>
        </w:rPr>
      </w:pPr>
    </w:p>
    <w:sectPr w:rsidR="00D17063" w:rsidSect="007B0D25">
      <w:headerReference w:type="default" r:id="rId9"/>
      <w:footerReference w:type="default" r:id="rId10"/>
      <w:pgSz w:w="12240" w:h="15840" w:code="1"/>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063" w:rsidRDefault="00D17063" w:rsidP="00301F71">
      <w:pPr>
        <w:spacing w:after="0" w:line="240" w:lineRule="auto"/>
      </w:pPr>
      <w:r>
        <w:separator/>
      </w:r>
    </w:p>
  </w:endnote>
  <w:endnote w:type="continuationSeparator" w:id="0">
    <w:p w:rsidR="00D17063" w:rsidRDefault="00D17063" w:rsidP="00301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24257"/>
      <w:docPartObj>
        <w:docPartGallery w:val="Page Numbers (Bottom of Page)"/>
        <w:docPartUnique/>
      </w:docPartObj>
    </w:sdtPr>
    <w:sdtEndPr/>
    <w:sdtContent>
      <w:p w:rsidR="00D17063" w:rsidRDefault="00796140">
        <w:pPr>
          <w:pStyle w:val="Piedepgina"/>
          <w:jc w:val="right"/>
        </w:pPr>
        <w:r>
          <w:fldChar w:fldCharType="begin"/>
        </w:r>
        <w:r>
          <w:instrText xml:space="preserve"> PAGE   \* MERGEFORMAT </w:instrText>
        </w:r>
        <w:r>
          <w:fldChar w:fldCharType="separate"/>
        </w:r>
        <w:r>
          <w:rPr>
            <w:noProof/>
          </w:rPr>
          <w:t>10</w:t>
        </w:r>
        <w:r>
          <w:rPr>
            <w:noProof/>
          </w:rPr>
          <w:fldChar w:fldCharType="end"/>
        </w:r>
      </w:p>
    </w:sdtContent>
  </w:sdt>
  <w:p w:rsidR="00D17063" w:rsidRDefault="00D1706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063" w:rsidRDefault="00D17063" w:rsidP="00301F71">
      <w:pPr>
        <w:spacing w:after="0" w:line="240" w:lineRule="auto"/>
      </w:pPr>
      <w:r>
        <w:separator/>
      </w:r>
    </w:p>
  </w:footnote>
  <w:footnote w:type="continuationSeparator" w:id="0">
    <w:p w:rsidR="00D17063" w:rsidRDefault="00D17063" w:rsidP="00301F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063" w:rsidRPr="005E72EC" w:rsidRDefault="00D17063" w:rsidP="00301F71">
    <w:pPr>
      <w:pStyle w:val="Encabezado"/>
      <w:widowControl w:val="0"/>
      <w:tabs>
        <w:tab w:val="center" w:pos="4819"/>
        <w:tab w:val="right" w:pos="9071"/>
      </w:tabs>
      <w:jc w:val="center"/>
      <w:rPr>
        <w:rFonts w:ascii="Verdana" w:eastAsia="Calibri" w:hAnsi="Verdana" w:cs="Arial"/>
        <w:sz w:val="16"/>
        <w:szCs w:val="16"/>
        <w:lang w:val="es-MX"/>
      </w:rPr>
    </w:pPr>
    <w:r w:rsidRPr="005E72EC">
      <w:rPr>
        <w:rFonts w:ascii="Verdana" w:eastAsia="Calibri" w:hAnsi="Verdana" w:cs="Arial"/>
        <w:sz w:val="16"/>
        <w:szCs w:val="16"/>
        <w:lang w:val="es-MX"/>
      </w:rPr>
      <w:t>SERVICIO NACIONAL DE LA DISCAPACIDAD</w:t>
    </w:r>
  </w:p>
  <w:p w:rsidR="00D47014" w:rsidRDefault="00D47014" w:rsidP="00301F71">
    <w:pPr>
      <w:pStyle w:val="Encabezado"/>
      <w:widowControl w:val="0"/>
      <w:tabs>
        <w:tab w:val="center" w:pos="4819"/>
        <w:tab w:val="right" w:pos="9071"/>
      </w:tabs>
      <w:jc w:val="center"/>
      <w:rPr>
        <w:rFonts w:ascii="Verdana" w:eastAsia="Calibri" w:hAnsi="Verdana" w:cs="Arial"/>
        <w:sz w:val="16"/>
        <w:szCs w:val="16"/>
        <w:lang w:val="es-MX"/>
      </w:rPr>
    </w:pPr>
    <w:r>
      <w:rPr>
        <w:rFonts w:ascii="Verdana" w:eastAsia="Calibri" w:hAnsi="Verdana" w:cs="Arial"/>
        <w:sz w:val="16"/>
        <w:szCs w:val="16"/>
        <w:lang w:val="es-MX"/>
      </w:rPr>
      <w:t>Concurso Nacional de Proyectos y Centros de Apoyo para la Educación Inclusiva</w:t>
    </w:r>
  </w:p>
  <w:p w:rsidR="00D47014" w:rsidRDefault="00D47014" w:rsidP="00301F71">
    <w:pPr>
      <w:pStyle w:val="Encabezado"/>
      <w:widowControl w:val="0"/>
      <w:tabs>
        <w:tab w:val="center" w:pos="4819"/>
        <w:tab w:val="right" w:pos="9071"/>
      </w:tabs>
      <w:jc w:val="center"/>
      <w:rPr>
        <w:rFonts w:ascii="Verdana" w:eastAsia="Calibri" w:hAnsi="Verdana" w:cs="Arial"/>
        <w:sz w:val="16"/>
        <w:szCs w:val="16"/>
        <w:lang w:val="es-MX"/>
      </w:rPr>
    </w:pPr>
    <w:r>
      <w:rPr>
        <w:rFonts w:ascii="Verdana" w:eastAsia="Calibri" w:hAnsi="Verdana" w:cs="Arial"/>
        <w:sz w:val="16"/>
        <w:szCs w:val="16"/>
        <w:lang w:val="es-MX"/>
      </w:rPr>
      <w:t xml:space="preserve">De Estudiantes en Situación de Discapacidad  </w:t>
    </w:r>
  </w:p>
  <w:p w:rsidR="00D17063" w:rsidRDefault="00D47014" w:rsidP="00301F71">
    <w:pPr>
      <w:pStyle w:val="Encabezado"/>
      <w:widowControl w:val="0"/>
      <w:tabs>
        <w:tab w:val="center" w:pos="4819"/>
        <w:tab w:val="right" w:pos="9071"/>
      </w:tabs>
      <w:jc w:val="center"/>
      <w:rPr>
        <w:rFonts w:ascii="Verdana" w:eastAsia="Calibri" w:hAnsi="Verdana" w:cs="Arial"/>
        <w:sz w:val="16"/>
        <w:szCs w:val="16"/>
        <w:lang w:val="es-MX"/>
      </w:rPr>
    </w:pPr>
    <w:r>
      <w:rPr>
        <w:rFonts w:ascii="Verdana" w:eastAsia="Calibri" w:hAnsi="Verdana" w:cs="Arial"/>
        <w:sz w:val="16"/>
        <w:szCs w:val="16"/>
        <w:lang w:val="es-MX"/>
      </w:rPr>
      <w:t>2017</w:t>
    </w:r>
  </w:p>
  <w:p w:rsidR="00D17063" w:rsidRDefault="00D1706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D2287"/>
    <w:multiLevelType w:val="hybridMultilevel"/>
    <w:tmpl w:val="19C6056C"/>
    <w:lvl w:ilvl="0" w:tplc="0C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27AB731E"/>
    <w:multiLevelType w:val="hybridMultilevel"/>
    <w:tmpl w:val="19C6056C"/>
    <w:lvl w:ilvl="0" w:tplc="0C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27D2507E"/>
    <w:multiLevelType w:val="hybridMultilevel"/>
    <w:tmpl w:val="C14E4DBE"/>
    <w:lvl w:ilvl="0" w:tplc="F41A3950">
      <w:start w:val="1"/>
      <w:numFmt w:val="decimal"/>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35AA691F"/>
    <w:multiLevelType w:val="hybridMultilevel"/>
    <w:tmpl w:val="22A6B3C8"/>
    <w:lvl w:ilvl="0" w:tplc="F1781FFA">
      <w:start w:val="1"/>
      <w:numFmt w:val="decimal"/>
      <w:lvlText w:val="%1."/>
      <w:lvlJc w:val="left"/>
      <w:pPr>
        <w:ind w:left="720" w:hanging="360"/>
      </w:pPr>
      <w:rPr>
        <w:rFonts w:cstheme="minorBidi" w:hint="default"/>
        <w:b w:val="0"/>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71BC7800"/>
    <w:multiLevelType w:val="multilevel"/>
    <w:tmpl w:val="EB28F212"/>
    <w:lvl w:ilvl="0">
      <w:start w:val="1"/>
      <w:numFmt w:val="decimal"/>
      <w:pStyle w:val="Ttulo1"/>
      <w:lvlText w:val="%1"/>
      <w:lvlJc w:val="left"/>
      <w:pPr>
        <w:ind w:left="432" w:hanging="432"/>
      </w:pPr>
      <w:rPr>
        <w:rFonts w:hint="default"/>
      </w:rPr>
    </w:lvl>
    <w:lvl w:ilvl="1">
      <w:start w:val="2"/>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num w:numId="1">
    <w:abstractNumId w:val="4"/>
  </w:num>
  <w:num w:numId="2">
    <w:abstractNumId w:val="1"/>
  </w:num>
  <w:num w:numId="3">
    <w:abstractNumId w:val="0"/>
  </w:num>
  <w:num w:numId="4">
    <w:abstractNumId w:val="2"/>
  </w:num>
  <w:num w:numId="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F71"/>
    <w:rsid w:val="00014CFA"/>
    <w:rsid w:val="00026FD4"/>
    <w:rsid w:val="0003468E"/>
    <w:rsid w:val="0004027E"/>
    <w:rsid w:val="00044B9C"/>
    <w:rsid w:val="00052042"/>
    <w:rsid w:val="000566D1"/>
    <w:rsid w:val="00061B41"/>
    <w:rsid w:val="000651A2"/>
    <w:rsid w:val="0007323B"/>
    <w:rsid w:val="00073283"/>
    <w:rsid w:val="000846F2"/>
    <w:rsid w:val="00090319"/>
    <w:rsid w:val="00092D27"/>
    <w:rsid w:val="00092F24"/>
    <w:rsid w:val="000935B1"/>
    <w:rsid w:val="000977AD"/>
    <w:rsid w:val="000A1DED"/>
    <w:rsid w:val="000B361F"/>
    <w:rsid w:val="000B6ED1"/>
    <w:rsid w:val="000E14AF"/>
    <w:rsid w:val="000E68A8"/>
    <w:rsid w:val="000F41A3"/>
    <w:rsid w:val="000F6B25"/>
    <w:rsid w:val="000F72AA"/>
    <w:rsid w:val="0010550B"/>
    <w:rsid w:val="001062EF"/>
    <w:rsid w:val="00114EB4"/>
    <w:rsid w:val="0013494C"/>
    <w:rsid w:val="00141208"/>
    <w:rsid w:val="00147AE0"/>
    <w:rsid w:val="00155828"/>
    <w:rsid w:val="001564B9"/>
    <w:rsid w:val="00161AE3"/>
    <w:rsid w:val="001740D9"/>
    <w:rsid w:val="00184F5B"/>
    <w:rsid w:val="00190C07"/>
    <w:rsid w:val="001A06D4"/>
    <w:rsid w:val="001A1AE3"/>
    <w:rsid w:val="001A3404"/>
    <w:rsid w:val="001A4BCF"/>
    <w:rsid w:val="001B116A"/>
    <w:rsid w:val="001B1F4E"/>
    <w:rsid w:val="001C31DC"/>
    <w:rsid w:val="001C4312"/>
    <w:rsid w:val="001D3B3E"/>
    <w:rsid w:val="001D3EF1"/>
    <w:rsid w:val="001D672E"/>
    <w:rsid w:val="001E7C93"/>
    <w:rsid w:val="001F2AFD"/>
    <w:rsid w:val="00203D8B"/>
    <w:rsid w:val="002075E0"/>
    <w:rsid w:val="0021406E"/>
    <w:rsid w:val="00220D92"/>
    <w:rsid w:val="00223401"/>
    <w:rsid w:val="00232B80"/>
    <w:rsid w:val="002334F7"/>
    <w:rsid w:val="00255DD6"/>
    <w:rsid w:val="00260FCD"/>
    <w:rsid w:val="00262FEA"/>
    <w:rsid w:val="00265BCC"/>
    <w:rsid w:val="00266395"/>
    <w:rsid w:val="00271D6D"/>
    <w:rsid w:val="00274DC5"/>
    <w:rsid w:val="002776D9"/>
    <w:rsid w:val="002778E2"/>
    <w:rsid w:val="002810CB"/>
    <w:rsid w:val="00283BDA"/>
    <w:rsid w:val="002856BC"/>
    <w:rsid w:val="002A2E59"/>
    <w:rsid w:val="002A3937"/>
    <w:rsid w:val="002A5F2D"/>
    <w:rsid w:val="002B021D"/>
    <w:rsid w:val="002C27C3"/>
    <w:rsid w:val="002C719C"/>
    <w:rsid w:val="002D00F6"/>
    <w:rsid w:val="002D7315"/>
    <w:rsid w:val="002E3295"/>
    <w:rsid w:val="00301831"/>
    <w:rsid w:val="00301F71"/>
    <w:rsid w:val="00303109"/>
    <w:rsid w:val="00307F06"/>
    <w:rsid w:val="00316ADC"/>
    <w:rsid w:val="00317D66"/>
    <w:rsid w:val="00335F0E"/>
    <w:rsid w:val="00337EB2"/>
    <w:rsid w:val="00341C4B"/>
    <w:rsid w:val="00342DAF"/>
    <w:rsid w:val="00344C41"/>
    <w:rsid w:val="00345776"/>
    <w:rsid w:val="00351155"/>
    <w:rsid w:val="003517C2"/>
    <w:rsid w:val="003545FA"/>
    <w:rsid w:val="00366FE6"/>
    <w:rsid w:val="00370A33"/>
    <w:rsid w:val="00373530"/>
    <w:rsid w:val="003779DB"/>
    <w:rsid w:val="00384BA9"/>
    <w:rsid w:val="00391314"/>
    <w:rsid w:val="00393182"/>
    <w:rsid w:val="003A2FEC"/>
    <w:rsid w:val="003B4D30"/>
    <w:rsid w:val="003B6606"/>
    <w:rsid w:val="003C28D4"/>
    <w:rsid w:val="003C2D33"/>
    <w:rsid w:val="003C662D"/>
    <w:rsid w:val="003C77C5"/>
    <w:rsid w:val="003D2B88"/>
    <w:rsid w:val="003E1003"/>
    <w:rsid w:val="003E4205"/>
    <w:rsid w:val="003F3B03"/>
    <w:rsid w:val="004040DB"/>
    <w:rsid w:val="00420C38"/>
    <w:rsid w:val="00421C10"/>
    <w:rsid w:val="00421D1B"/>
    <w:rsid w:val="0042390E"/>
    <w:rsid w:val="00426610"/>
    <w:rsid w:val="004529AF"/>
    <w:rsid w:val="0045521C"/>
    <w:rsid w:val="00457C02"/>
    <w:rsid w:val="00460227"/>
    <w:rsid w:val="004704AD"/>
    <w:rsid w:val="004730F2"/>
    <w:rsid w:val="00480379"/>
    <w:rsid w:val="0049287C"/>
    <w:rsid w:val="004A033F"/>
    <w:rsid w:val="004A24CB"/>
    <w:rsid w:val="004B2A5F"/>
    <w:rsid w:val="004B447C"/>
    <w:rsid w:val="004B685E"/>
    <w:rsid w:val="004C1438"/>
    <w:rsid w:val="004C617F"/>
    <w:rsid w:val="004C6E53"/>
    <w:rsid w:val="004D0513"/>
    <w:rsid w:val="004D74E6"/>
    <w:rsid w:val="004E6833"/>
    <w:rsid w:val="004F17AA"/>
    <w:rsid w:val="0050142B"/>
    <w:rsid w:val="00513948"/>
    <w:rsid w:val="0052077A"/>
    <w:rsid w:val="0052270C"/>
    <w:rsid w:val="00522B25"/>
    <w:rsid w:val="00530114"/>
    <w:rsid w:val="00531163"/>
    <w:rsid w:val="00531344"/>
    <w:rsid w:val="00554480"/>
    <w:rsid w:val="005629AE"/>
    <w:rsid w:val="0057778D"/>
    <w:rsid w:val="00577805"/>
    <w:rsid w:val="00581C6D"/>
    <w:rsid w:val="0058527A"/>
    <w:rsid w:val="005859FB"/>
    <w:rsid w:val="00587FAB"/>
    <w:rsid w:val="0059287C"/>
    <w:rsid w:val="00592FA2"/>
    <w:rsid w:val="005A2007"/>
    <w:rsid w:val="005A30A6"/>
    <w:rsid w:val="005A42A2"/>
    <w:rsid w:val="005B554E"/>
    <w:rsid w:val="005D0797"/>
    <w:rsid w:val="005F3891"/>
    <w:rsid w:val="005F7D2A"/>
    <w:rsid w:val="00603CD7"/>
    <w:rsid w:val="006070AE"/>
    <w:rsid w:val="0060733B"/>
    <w:rsid w:val="00607556"/>
    <w:rsid w:val="006109B0"/>
    <w:rsid w:val="00611A5B"/>
    <w:rsid w:val="00613CA9"/>
    <w:rsid w:val="006161FC"/>
    <w:rsid w:val="006174E9"/>
    <w:rsid w:val="006223CD"/>
    <w:rsid w:val="00623083"/>
    <w:rsid w:val="00625CB3"/>
    <w:rsid w:val="006265BC"/>
    <w:rsid w:val="00626AE1"/>
    <w:rsid w:val="00642216"/>
    <w:rsid w:val="00644914"/>
    <w:rsid w:val="00646E35"/>
    <w:rsid w:val="0065772A"/>
    <w:rsid w:val="00660B1B"/>
    <w:rsid w:val="006637C4"/>
    <w:rsid w:val="006657AB"/>
    <w:rsid w:val="0066683F"/>
    <w:rsid w:val="00676971"/>
    <w:rsid w:val="00677B3C"/>
    <w:rsid w:val="00680299"/>
    <w:rsid w:val="00681793"/>
    <w:rsid w:val="006920E9"/>
    <w:rsid w:val="0069568C"/>
    <w:rsid w:val="006964EC"/>
    <w:rsid w:val="00697989"/>
    <w:rsid w:val="006A30EB"/>
    <w:rsid w:val="006B39ED"/>
    <w:rsid w:val="006B4BD5"/>
    <w:rsid w:val="006B65F6"/>
    <w:rsid w:val="006B68C4"/>
    <w:rsid w:val="006C4240"/>
    <w:rsid w:val="006D2492"/>
    <w:rsid w:val="006E5EDA"/>
    <w:rsid w:val="006F1F2D"/>
    <w:rsid w:val="006F282E"/>
    <w:rsid w:val="006F7343"/>
    <w:rsid w:val="006F7F5F"/>
    <w:rsid w:val="007027F3"/>
    <w:rsid w:val="007050C1"/>
    <w:rsid w:val="00706017"/>
    <w:rsid w:val="00707263"/>
    <w:rsid w:val="0071301A"/>
    <w:rsid w:val="00730DAB"/>
    <w:rsid w:val="00761DC6"/>
    <w:rsid w:val="007631F2"/>
    <w:rsid w:val="00767B6D"/>
    <w:rsid w:val="00772558"/>
    <w:rsid w:val="007942A5"/>
    <w:rsid w:val="00796140"/>
    <w:rsid w:val="007A1FC5"/>
    <w:rsid w:val="007A3285"/>
    <w:rsid w:val="007A449C"/>
    <w:rsid w:val="007A5ABF"/>
    <w:rsid w:val="007B0D25"/>
    <w:rsid w:val="007B784A"/>
    <w:rsid w:val="007C661E"/>
    <w:rsid w:val="007D0696"/>
    <w:rsid w:val="007E0C16"/>
    <w:rsid w:val="007E2E82"/>
    <w:rsid w:val="007F5ED8"/>
    <w:rsid w:val="00800583"/>
    <w:rsid w:val="008009FD"/>
    <w:rsid w:val="00805698"/>
    <w:rsid w:val="00807767"/>
    <w:rsid w:val="00821086"/>
    <w:rsid w:val="00825D74"/>
    <w:rsid w:val="00846D5D"/>
    <w:rsid w:val="0084758D"/>
    <w:rsid w:val="008777CD"/>
    <w:rsid w:val="00886939"/>
    <w:rsid w:val="00886A74"/>
    <w:rsid w:val="00887895"/>
    <w:rsid w:val="00893D07"/>
    <w:rsid w:val="008C42B6"/>
    <w:rsid w:val="008D2341"/>
    <w:rsid w:val="008D52D1"/>
    <w:rsid w:val="008E5963"/>
    <w:rsid w:val="008F0715"/>
    <w:rsid w:val="008F07BE"/>
    <w:rsid w:val="008F1096"/>
    <w:rsid w:val="008F3ADB"/>
    <w:rsid w:val="008F6EF3"/>
    <w:rsid w:val="0090414B"/>
    <w:rsid w:val="009109AE"/>
    <w:rsid w:val="00920692"/>
    <w:rsid w:val="00921667"/>
    <w:rsid w:val="00922760"/>
    <w:rsid w:val="009272D7"/>
    <w:rsid w:val="00931034"/>
    <w:rsid w:val="00946D77"/>
    <w:rsid w:val="00955FE1"/>
    <w:rsid w:val="00960D5A"/>
    <w:rsid w:val="00972F14"/>
    <w:rsid w:val="009735EC"/>
    <w:rsid w:val="00974F5D"/>
    <w:rsid w:val="00987DCF"/>
    <w:rsid w:val="009A16A4"/>
    <w:rsid w:val="009B2612"/>
    <w:rsid w:val="009B3240"/>
    <w:rsid w:val="009B5460"/>
    <w:rsid w:val="009D04D2"/>
    <w:rsid w:val="009D6241"/>
    <w:rsid w:val="009E008C"/>
    <w:rsid w:val="009E6088"/>
    <w:rsid w:val="009F5551"/>
    <w:rsid w:val="009F69FB"/>
    <w:rsid w:val="009F6C32"/>
    <w:rsid w:val="00A013EA"/>
    <w:rsid w:val="00A02B3C"/>
    <w:rsid w:val="00A05C1F"/>
    <w:rsid w:val="00A119BC"/>
    <w:rsid w:val="00A13C3F"/>
    <w:rsid w:val="00A202E9"/>
    <w:rsid w:val="00A23503"/>
    <w:rsid w:val="00A34FC1"/>
    <w:rsid w:val="00A37402"/>
    <w:rsid w:val="00A46A16"/>
    <w:rsid w:val="00A65A4C"/>
    <w:rsid w:val="00A7131A"/>
    <w:rsid w:val="00A72621"/>
    <w:rsid w:val="00A73C4C"/>
    <w:rsid w:val="00A83992"/>
    <w:rsid w:val="00A84759"/>
    <w:rsid w:val="00A84CB2"/>
    <w:rsid w:val="00A8591E"/>
    <w:rsid w:val="00AA2279"/>
    <w:rsid w:val="00AA47D3"/>
    <w:rsid w:val="00AB3174"/>
    <w:rsid w:val="00AB33A3"/>
    <w:rsid w:val="00AB7D63"/>
    <w:rsid w:val="00AD6AEE"/>
    <w:rsid w:val="00AE2B26"/>
    <w:rsid w:val="00AE4B7A"/>
    <w:rsid w:val="00AF6053"/>
    <w:rsid w:val="00B00541"/>
    <w:rsid w:val="00B16732"/>
    <w:rsid w:val="00B31CE7"/>
    <w:rsid w:val="00B33ED3"/>
    <w:rsid w:val="00B35375"/>
    <w:rsid w:val="00B375D9"/>
    <w:rsid w:val="00B43185"/>
    <w:rsid w:val="00B43643"/>
    <w:rsid w:val="00B46121"/>
    <w:rsid w:val="00B466D0"/>
    <w:rsid w:val="00B50D78"/>
    <w:rsid w:val="00B51094"/>
    <w:rsid w:val="00B5373E"/>
    <w:rsid w:val="00B75DDA"/>
    <w:rsid w:val="00B80166"/>
    <w:rsid w:val="00BA4AD0"/>
    <w:rsid w:val="00BB3D1E"/>
    <w:rsid w:val="00BC05A2"/>
    <w:rsid w:val="00BD55A4"/>
    <w:rsid w:val="00BD5AAB"/>
    <w:rsid w:val="00BE03F6"/>
    <w:rsid w:val="00BE3CD5"/>
    <w:rsid w:val="00BE7E20"/>
    <w:rsid w:val="00BF6C0C"/>
    <w:rsid w:val="00C01AF4"/>
    <w:rsid w:val="00C10184"/>
    <w:rsid w:val="00C21CA0"/>
    <w:rsid w:val="00C2223B"/>
    <w:rsid w:val="00C23986"/>
    <w:rsid w:val="00C27E52"/>
    <w:rsid w:val="00C402C6"/>
    <w:rsid w:val="00C42A6A"/>
    <w:rsid w:val="00C50A3E"/>
    <w:rsid w:val="00C531FB"/>
    <w:rsid w:val="00C545A4"/>
    <w:rsid w:val="00C71EC4"/>
    <w:rsid w:val="00C7268F"/>
    <w:rsid w:val="00C85C97"/>
    <w:rsid w:val="00C874C3"/>
    <w:rsid w:val="00CA346B"/>
    <w:rsid w:val="00CA6408"/>
    <w:rsid w:val="00CB06D3"/>
    <w:rsid w:val="00CB2B80"/>
    <w:rsid w:val="00CC0C0F"/>
    <w:rsid w:val="00CC1B9C"/>
    <w:rsid w:val="00CD166B"/>
    <w:rsid w:val="00CD2EE8"/>
    <w:rsid w:val="00CE7E17"/>
    <w:rsid w:val="00CF0052"/>
    <w:rsid w:val="00CF4B79"/>
    <w:rsid w:val="00CF6438"/>
    <w:rsid w:val="00D06427"/>
    <w:rsid w:val="00D10F27"/>
    <w:rsid w:val="00D17063"/>
    <w:rsid w:val="00D173BF"/>
    <w:rsid w:val="00D27951"/>
    <w:rsid w:val="00D348F6"/>
    <w:rsid w:val="00D4001E"/>
    <w:rsid w:val="00D45CC2"/>
    <w:rsid w:val="00D47014"/>
    <w:rsid w:val="00D47F2E"/>
    <w:rsid w:val="00D60262"/>
    <w:rsid w:val="00D63F30"/>
    <w:rsid w:val="00D6578B"/>
    <w:rsid w:val="00D7061B"/>
    <w:rsid w:val="00D707A2"/>
    <w:rsid w:val="00D729EE"/>
    <w:rsid w:val="00D775D7"/>
    <w:rsid w:val="00D8547A"/>
    <w:rsid w:val="00D90BB6"/>
    <w:rsid w:val="00D91540"/>
    <w:rsid w:val="00D9396E"/>
    <w:rsid w:val="00D94F60"/>
    <w:rsid w:val="00DA0F65"/>
    <w:rsid w:val="00DA2B3B"/>
    <w:rsid w:val="00DB2EC5"/>
    <w:rsid w:val="00DC07F6"/>
    <w:rsid w:val="00DC545D"/>
    <w:rsid w:val="00DC73AD"/>
    <w:rsid w:val="00DD30FE"/>
    <w:rsid w:val="00DD665A"/>
    <w:rsid w:val="00DE48DC"/>
    <w:rsid w:val="00E00898"/>
    <w:rsid w:val="00E05668"/>
    <w:rsid w:val="00E07F48"/>
    <w:rsid w:val="00E1068F"/>
    <w:rsid w:val="00E1269E"/>
    <w:rsid w:val="00E161F8"/>
    <w:rsid w:val="00E265B5"/>
    <w:rsid w:val="00E319E1"/>
    <w:rsid w:val="00E37146"/>
    <w:rsid w:val="00E473FC"/>
    <w:rsid w:val="00E573A1"/>
    <w:rsid w:val="00E60264"/>
    <w:rsid w:val="00E60506"/>
    <w:rsid w:val="00E60C7D"/>
    <w:rsid w:val="00E72922"/>
    <w:rsid w:val="00E830A3"/>
    <w:rsid w:val="00E9663A"/>
    <w:rsid w:val="00E97740"/>
    <w:rsid w:val="00EA3E86"/>
    <w:rsid w:val="00EC155B"/>
    <w:rsid w:val="00EC7A05"/>
    <w:rsid w:val="00ED5775"/>
    <w:rsid w:val="00ED6327"/>
    <w:rsid w:val="00EE0287"/>
    <w:rsid w:val="00EE2B23"/>
    <w:rsid w:val="00EE5DDA"/>
    <w:rsid w:val="00EF4593"/>
    <w:rsid w:val="00F03456"/>
    <w:rsid w:val="00F055C4"/>
    <w:rsid w:val="00F12C0A"/>
    <w:rsid w:val="00F16627"/>
    <w:rsid w:val="00F2432C"/>
    <w:rsid w:val="00F30420"/>
    <w:rsid w:val="00F32622"/>
    <w:rsid w:val="00F34EB4"/>
    <w:rsid w:val="00F36244"/>
    <w:rsid w:val="00F36363"/>
    <w:rsid w:val="00F41AB0"/>
    <w:rsid w:val="00F4483D"/>
    <w:rsid w:val="00F458CB"/>
    <w:rsid w:val="00F47412"/>
    <w:rsid w:val="00F51029"/>
    <w:rsid w:val="00F54AAD"/>
    <w:rsid w:val="00F66CE2"/>
    <w:rsid w:val="00F7338D"/>
    <w:rsid w:val="00F8746F"/>
    <w:rsid w:val="00F87F34"/>
    <w:rsid w:val="00F90C51"/>
    <w:rsid w:val="00FA5ECA"/>
    <w:rsid w:val="00FB5E13"/>
    <w:rsid w:val="00FB7361"/>
    <w:rsid w:val="00FC5C89"/>
    <w:rsid w:val="00FC5CB9"/>
    <w:rsid w:val="00FC78B8"/>
    <w:rsid w:val="00FD5573"/>
    <w:rsid w:val="00FD73A6"/>
    <w:rsid w:val="00FD7EB8"/>
    <w:rsid w:val="00FE08CF"/>
    <w:rsid w:val="00FF1FB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6B57B4-3CEE-49BA-892D-3B674A990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034"/>
  </w:style>
  <w:style w:type="paragraph" w:styleId="Ttulo1">
    <w:name w:val="heading 1"/>
    <w:basedOn w:val="Normal"/>
    <w:next w:val="Normal"/>
    <w:link w:val="Ttulo1Car"/>
    <w:uiPriority w:val="9"/>
    <w:qFormat/>
    <w:rsid w:val="00DC545D"/>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1E7C93"/>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1E7C93"/>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1E7C93"/>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1E7C93"/>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1E7C93"/>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1E7C93"/>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1E7C93"/>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1E7C93"/>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01F7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01F71"/>
  </w:style>
  <w:style w:type="paragraph" w:styleId="Piedepgina">
    <w:name w:val="footer"/>
    <w:basedOn w:val="Normal"/>
    <w:link w:val="PiedepginaCar"/>
    <w:uiPriority w:val="99"/>
    <w:unhideWhenUsed/>
    <w:rsid w:val="00301F7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01F71"/>
  </w:style>
  <w:style w:type="paragraph" w:styleId="Sinespaciado">
    <w:name w:val="No Spacing"/>
    <w:uiPriority w:val="1"/>
    <w:qFormat/>
    <w:rsid w:val="00301F71"/>
    <w:pPr>
      <w:spacing w:after="0" w:line="240" w:lineRule="auto"/>
    </w:pPr>
    <w:rPr>
      <w:rFonts w:ascii="Calibri" w:eastAsia="Times New Roman" w:hAnsi="Calibri" w:cs="Times New Roman"/>
      <w:lang w:val="es-ES"/>
    </w:rPr>
  </w:style>
  <w:style w:type="paragraph" w:styleId="Puesto">
    <w:name w:val="Title"/>
    <w:basedOn w:val="Normal"/>
    <w:next w:val="Normal"/>
    <w:link w:val="PuestoCar"/>
    <w:uiPriority w:val="10"/>
    <w:qFormat/>
    <w:rsid w:val="00F166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F16627"/>
    <w:rPr>
      <w:rFonts w:asciiTheme="majorHAnsi" w:eastAsiaTheme="majorEastAsia" w:hAnsiTheme="majorHAnsi" w:cstheme="majorBidi"/>
      <w:color w:val="17365D" w:themeColor="text2" w:themeShade="BF"/>
      <w:spacing w:val="5"/>
      <w:kern w:val="28"/>
      <w:sz w:val="52"/>
      <w:szCs w:val="52"/>
    </w:rPr>
  </w:style>
  <w:style w:type="paragraph" w:styleId="Prrafodelista">
    <w:name w:val="List Paragraph"/>
    <w:basedOn w:val="Normal"/>
    <w:uiPriority w:val="34"/>
    <w:qFormat/>
    <w:rsid w:val="00F16627"/>
    <w:pPr>
      <w:ind w:left="720"/>
      <w:contextualSpacing/>
    </w:pPr>
  </w:style>
  <w:style w:type="character" w:styleId="Hipervnculo">
    <w:name w:val="Hyperlink"/>
    <w:basedOn w:val="Fuentedeprrafopredeter"/>
    <w:uiPriority w:val="99"/>
    <w:unhideWhenUsed/>
    <w:rsid w:val="00FD7EB8"/>
    <w:rPr>
      <w:color w:val="0000FF" w:themeColor="hyperlink"/>
      <w:u w:val="single"/>
    </w:rPr>
  </w:style>
  <w:style w:type="character" w:customStyle="1" w:styleId="Ttulo1Car">
    <w:name w:val="Título 1 Car"/>
    <w:basedOn w:val="Fuentedeprrafopredeter"/>
    <w:link w:val="Ttulo1"/>
    <w:uiPriority w:val="9"/>
    <w:rsid w:val="00DC545D"/>
    <w:rPr>
      <w:rFonts w:asciiTheme="majorHAnsi" w:eastAsiaTheme="majorEastAsia" w:hAnsiTheme="majorHAnsi" w:cstheme="majorBidi"/>
      <w:b/>
      <w:bCs/>
      <w:color w:val="365F91" w:themeColor="accent1" w:themeShade="BF"/>
      <w:sz w:val="28"/>
      <w:szCs w:val="28"/>
    </w:rPr>
  </w:style>
  <w:style w:type="paragraph" w:styleId="TtulodeTDC">
    <w:name w:val="TOC Heading"/>
    <w:basedOn w:val="Ttulo1"/>
    <w:next w:val="Normal"/>
    <w:uiPriority w:val="39"/>
    <w:semiHidden/>
    <w:unhideWhenUsed/>
    <w:qFormat/>
    <w:rsid w:val="00DC545D"/>
    <w:pPr>
      <w:outlineLvl w:val="9"/>
    </w:pPr>
    <w:rPr>
      <w:lang w:val="es-ES"/>
    </w:rPr>
  </w:style>
  <w:style w:type="paragraph" w:styleId="TDC1">
    <w:name w:val="toc 1"/>
    <w:basedOn w:val="Normal"/>
    <w:next w:val="Normal"/>
    <w:autoRedefine/>
    <w:uiPriority w:val="39"/>
    <w:unhideWhenUsed/>
    <w:qFormat/>
    <w:rsid w:val="00DC545D"/>
    <w:pPr>
      <w:spacing w:after="100"/>
    </w:pPr>
  </w:style>
  <w:style w:type="paragraph" w:styleId="Textodeglobo">
    <w:name w:val="Balloon Text"/>
    <w:basedOn w:val="Normal"/>
    <w:link w:val="TextodegloboCar"/>
    <w:uiPriority w:val="99"/>
    <w:semiHidden/>
    <w:unhideWhenUsed/>
    <w:rsid w:val="00DC545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545D"/>
    <w:rPr>
      <w:rFonts w:ascii="Tahoma" w:hAnsi="Tahoma" w:cs="Tahoma"/>
      <w:sz w:val="16"/>
      <w:szCs w:val="16"/>
    </w:rPr>
  </w:style>
  <w:style w:type="paragraph" w:styleId="TDC2">
    <w:name w:val="toc 2"/>
    <w:basedOn w:val="Normal"/>
    <w:next w:val="Normal"/>
    <w:autoRedefine/>
    <w:uiPriority w:val="39"/>
    <w:unhideWhenUsed/>
    <w:qFormat/>
    <w:rsid w:val="00DC545D"/>
    <w:pPr>
      <w:spacing w:after="100"/>
      <w:ind w:left="220"/>
    </w:pPr>
    <w:rPr>
      <w:rFonts w:eastAsiaTheme="minorEastAsia"/>
      <w:lang w:val="es-ES"/>
    </w:rPr>
  </w:style>
  <w:style w:type="paragraph" w:styleId="TDC3">
    <w:name w:val="toc 3"/>
    <w:basedOn w:val="Normal"/>
    <w:next w:val="Normal"/>
    <w:autoRedefine/>
    <w:uiPriority w:val="39"/>
    <w:semiHidden/>
    <w:unhideWhenUsed/>
    <w:qFormat/>
    <w:rsid w:val="00DC545D"/>
    <w:pPr>
      <w:spacing w:after="100"/>
      <w:ind w:left="440"/>
    </w:pPr>
    <w:rPr>
      <w:rFonts w:eastAsiaTheme="minorEastAsia"/>
      <w:lang w:val="es-ES"/>
    </w:rPr>
  </w:style>
  <w:style w:type="character" w:styleId="Refdecomentario">
    <w:name w:val="annotation reference"/>
    <w:basedOn w:val="Fuentedeprrafopredeter"/>
    <w:uiPriority w:val="99"/>
    <w:semiHidden/>
    <w:unhideWhenUsed/>
    <w:rsid w:val="00E573A1"/>
    <w:rPr>
      <w:sz w:val="16"/>
      <w:szCs w:val="16"/>
    </w:rPr>
  </w:style>
  <w:style w:type="paragraph" w:styleId="Textocomentario">
    <w:name w:val="annotation text"/>
    <w:basedOn w:val="Normal"/>
    <w:link w:val="TextocomentarioCar"/>
    <w:uiPriority w:val="99"/>
    <w:semiHidden/>
    <w:unhideWhenUsed/>
    <w:rsid w:val="00E573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573A1"/>
    <w:rPr>
      <w:sz w:val="20"/>
      <w:szCs w:val="20"/>
    </w:rPr>
  </w:style>
  <w:style w:type="paragraph" w:styleId="Asuntodelcomentario">
    <w:name w:val="annotation subject"/>
    <w:basedOn w:val="Textocomentario"/>
    <w:next w:val="Textocomentario"/>
    <w:link w:val="AsuntodelcomentarioCar"/>
    <w:uiPriority w:val="99"/>
    <w:semiHidden/>
    <w:unhideWhenUsed/>
    <w:rsid w:val="00E573A1"/>
    <w:rPr>
      <w:b/>
      <w:bCs/>
    </w:rPr>
  </w:style>
  <w:style w:type="character" w:customStyle="1" w:styleId="AsuntodelcomentarioCar">
    <w:name w:val="Asunto del comentario Car"/>
    <w:basedOn w:val="TextocomentarioCar"/>
    <w:link w:val="Asuntodelcomentario"/>
    <w:uiPriority w:val="99"/>
    <w:semiHidden/>
    <w:rsid w:val="00E573A1"/>
    <w:rPr>
      <w:b/>
      <w:bCs/>
      <w:sz w:val="20"/>
      <w:szCs w:val="20"/>
    </w:rPr>
  </w:style>
  <w:style w:type="character" w:styleId="Hipervnculovisitado">
    <w:name w:val="FollowedHyperlink"/>
    <w:basedOn w:val="Fuentedeprrafopredeter"/>
    <w:uiPriority w:val="99"/>
    <w:semiHidden/>
    <w:unhideWhenUsed/>
    <w:rsid w:val="00E573A1"/>
    <w:rPr>
      <w:color w:val="800080" w:themeColor="followedHyperlink"/>
      <w:u w:val="single"/>
    </w:rPr>
  </w:style>
  <w:style w:type="table" w:styleId="Tablaconcuadrcula">
    <w:name w:val="Table Grid"/>
    <w:basedOn w:val="Tablanormal"/>
    <w:uiPriority w:val="59"/>
    <w:rsid w:val="007F5E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1E7C93"/>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1E7C93"/>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1E7C93"/>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1E7C93"/>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1E7C93"/>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1E7C93"/>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1E7C93"/>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1E7C93"/>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unhideWhenUsed/>
    <w:rsid w:val="009A16A4"/>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apple-converted-space">
    <w:name w:val="apple-converted-space"/>
    <w:basedOn w:val="Fuentedeprrafopredeter"/>
    <w:rsid w:val="009A16A4"/>
  </w:style>
  <w:style w:type="character" w:styleId="Textoennegrita">
    <w:name w:val="Strong"/>
    <w:basedOn w:val="Fuentedeprrafopredeter"/>
    <w:uiPriority w:val="22"/>
    <w:qFormat/>
    <w:rsid w:val="009A16A4"/>
    <w:rPr>
      <w:b/>
      <w:bCs/>
    </w:rPr>
  </w:style>
  <w:style w:type="character" w:customStyle="1" w:styleId="object">
    <w:name w:val="object"/>
    <w:basedOn w:val="Fuentedeprrafopredeter"/>
    <w:rsid w:val="002778E2"/>
  </w:style>
  <w:style w:type="character" w:styleId="nfasis">
    <w:name w:val="Emphasis"/>
    <w:basedOn w:val="Fuentedeprrafopredeter"/>
    <w:uiPriority w:val="20"/>
    <w:qFormat/>
    <w:rsid w:val="00C71E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59201">
      <w:bodyDiv w:val="1"/>
      <w:marLeft w:val="0"/>
      <w:marRight w:val="0"/>
      <w:marTop w:val="0"/>
      <w:marBottom w:val="0"/>
      <w:divBdr>
        <w:top w:val="none" w:sz="0" w:space="0" w:color="auto"/>
        <w:left w:val="none" w:sz="0" w:space="0" w:color="auto"/>
        <w:bottom w:val="none" w:sz="0" w:space="0" w:color="auto"/>
        <w:right w:val="none" w:sz="0" w:space="0" w:color="auto"/>
      </w:divBdr>
      <w:divsChild>
        <w:div w:id="1569151262">
          <w:marLeft w:val="0"/>
          <w:marRight w:val="0"/>
          <w:marTop w:val="0"/>
          <w:marBottom w:val="0"/>
          <w:divBdr>
            <w:top w:val="none" w:sz="0" w:space="0" w:color="auto"/>
            <w:left w:val="none" w:sz="0" w:space="0" w:color="auto"/>
            <w:bottom w:val="none" w:sz="0" w:space="0" w:color="auto"/>
            <w:right w:val="none" w:sz="0" w:space="0" w:color="auto"/>
          </w:divBdr>
        </w:div>
        <w:div w:id="2062746368">
          <w:marLeft w:val="0"/>
          <w:marRight w:val="0"/>
          <w:marTop w:val="0"/>
          <w:marBottom w:val="0"/>
          <w:divBdr>
            <w:top w:val="none" w:sz="0" w:space="0" w:color="auto"/>
            <w:left w:val="none" w:sz="0" w:space="0" w:color="auto"/>
            <w:bottom w:val="none" w:sz="0" w:space="0" w:color="auto"/>
            <w:right w:val="none" w:sz="0" w:space="0" w:color="auto"/>
          </w:divBdr>
        </w:div>
        <w:div w:id="849638355">
          <w:marLeft w:val="0"/>
          <w:marRight w:val="0"/>
          <w:marTop w:val="0"/>
          <w:marBottom w:val="0"/>
          <w:divBdr>
            <w:top w:val="none" w:sz="0" w:space="0" w:color="auto"/>
            <w:left w:val="none" w:sz="0" w:space="0" w:color="auto"/>
            <w:bottom w:val="none" w:sz="0" w:space="0" w:color="auto"/>
            <w:right w:val="none" w:sz="0" w:space="0" w:color="auto"/>
          </w:divBdr>
        </w:div>
      </w:divsChild>
    </w:div>
    <w:div w:id="35350633">
      <w:bodyDiv w:val="1"/>
      <w:marLeft w:val="0"/>
      <w:marRight w:val="0"/>
      <w:marTop w:val="0"/>
      <w:marBottom w:val="0"/>
      <w:divBdr>
        <w:top w:val="none" w:sz="0" w:space="0" w:color="auto"/>
        <w:left w:val="none" w:sz="0" w:space="0" w:color="auto"/>
        <w:bottom w:val="none" w:sz="0" w:space="0" w:color="auto"/>
        <w:right w:val="none" w:sz="0" w:space="0" w:color="auto"/>
      </w:divBdr>
    </w:div>
    <w:div w:id="191193597">
      <w:bodyDiv w:val="1"/>
      <w:marLeft w:val="0"/>
      <w:marRight w:val="0"/>
      <w:marTop w:val="0"/>
      <w:marBottom w:val="0"/>
      <w:divBdr>
        <w:top w:val="none" w:sz="0" w:space="0" w:color="auto"/>
        <w:left w:val="none" w:sz="0" w:space="0" w:color="auto"/>
        <w:bottom w:val="none" w:sz="0" w:space="0" w:color="auto"/>
        <w:right w:val="none" w:sz="0" w:space="0" w:color="auto"/>
      </w:divBdr>
      <w:divsChild>
        <w:div w:id="81686857">
          <w:marLeft w:val="0"/>
          <w:marRight w:val="0"/>
          <w:marTop w:val="0"/>
          <w:marBottom w:val="0"/>
          <w:divBdr>
            <w:top w:val="none" w:sz="0" w:space="0" w:color="auto"/>
            <w:left w:val="none" w:sz="0" w:space="0" w:color="auto"/>
            <w:bottom w:val="none" w:sz="0" w:space="0" w:color="auto"/>
            <w:right w:val="none" w:sz="0" w:space="0" w:color="auto"/>
          </w:divBdr>
        </w:div>
        <w:div w:id="2131512860">
          <w:marLeft w:val="0"/>
          <w:marRight w:val="0"/>
          <w:marTop w:val="0"/>
          <w:marBottom w:val="0"/>
          <w:divBdr>
            <w:top w:val="none" w:sz="0" w:space="0" w:color="auto"/>
            <w:left w:val="none" w:sz="0" w:space="0" w:color="auto"/>
            <w:bottom w:val="none" w:sz="0" w:space="0" w:color="auto"/>
            <w:right w:val="none" w:sz="0" w:space="0" w:color="auto"/>
          </w:divBdr>
        </w:div>
        <w:div w:id="552084840">
          <w:marLeft w:val="0"/>
          <w:marRight w:val="0"/>
          <w:marTop w:val="0"/>
          <w:marBottom w:val="0"/>
          <w:divBdr>
            <w:top w:val="none" w:sz="0" w:space="0" w:color="auto"/>
            <w:left w:val="none" w:sz="0" w:space="0" w:color="auto"/>
            <w:bottom w:val="none" w:sz="0" w:space="0" w:color="auto"/>
            <w:right w:val="none" w:sz="0" w:space="0" w:color="auto"/>
          </w:divBdr>
        </w:div>
      </w:divsChild>
    </w:div>
    <w:div w:id="280764036">
      <w:bodyDiv w:val="1"/>
      <w:marLeft w:val="0"/>
      <w:marRight w:val="0"/>
      <w:marTop w:val="0"/>
      <w:marBottom w:val="0"/>
      <w:divBdr>
        <w:top w:val="none" w:sz="0" w:space="0" w:color="auto"/>
        <w:left w:val="none" w:sz="0" w:space="0" w:color="auto"/>
        <w:bottom w:val="none" w:sz="0" w:space="0" w:color="auto"/>
        <w:right w:val="none" w:sz="0" w:space="0" w:color="auto"/>
      </w:divBdr>
    </w:div>
    <w:div w:id="331685552">
      <w:bodyDiv w:val="1"/>
      <w:marLeft w:val="0"/>
      <w:marRight w:val="0"/>
      <w:marTop w:val="0"/>
      <w:marBottom w:val="0"/>
      <w:divBdr>
        <w:top w:val="none" w:sz="0" w:space="0" w:color="auto"/>
        <w:left w:val="none" w:sz="0" w:space="0" w:color="auto"/>
        <w:bottom w:val="none" w:sz="0" w:space="0" w:color="auto"/>
        <w:right w:val="none" w:sz="0" w:space="0" w:color="auto"/>
      </w:divBdr>
    </w:div>
    <w:div w:id="489559536">
      <w:bodyDiv w:val="1"/>
      <w:marLeft w:val="0"/>
      <w:marRight w:val="0"/>
      <w:marTop w:val="0"/>
      <w:marBottom w:val="0"/>
      <w:divBdr>
        <w:top w:val="none" w:sz="0" w:space="0" w:color="auto"/>
        <w:left w:val="none" w:sz="0" w:space="0" w:color="auto"/>
        <w:bottom w:val="none" w:sz="0" w:space="0" w:color="auto"/>
        <w:right w:val="none" w:sz="0" w:space="0" w:color="auto"/>
      </w:divBdr>
    </w:div>
    <w:div w:id="497695262">
      <w:bodyDiv w:val="1"/>
      <w:marLeft w:val="0"/>
      <w:marRight w:val="0"/>
      <w:marTop w:val="0"/>
      <w:marBottom w:val="0"/>
      <w:divBdr>
        <w:top w:val="none" w:sz="0" w:space="0" w:color="auto"/>
        <w:left w:val="none" w:sz="0" w:space="0" w:color="auto"/>
        <w:bottom w:val="none" w:sz="0" w:space="0" w:color="auto"/>
        <w:right w:val="none" w:sz="0" w:space="0" w:color="auto"/>
      </w:divBdr>
    </w:div>
    <w:div w:id="500584307">
      <w:bodyDiv w:val="1"/>
      <w:marLeft w:val="0"/>
      <w:marRight w:val="0"/>
      <w:marTop w:val="0"/>
      <w:marBottom w:val="0"/>
      <w:divBdr>
        <w:top w:val="none" w:sz="0" w:space="0" w:color="auto"/>
        <w:left w:val="none" w:sz="0" w:space="0" w:color="auto"/>
        <w:bottom w:val="none" w:sz="0" w:space="0" w:color="auto"/>
        <w:right w:val="none" w:sz="0" w:space="0" w:color="auto"/>
      </w:divBdr>
    </w:div>
    <w:div w:id="503323679">
      <w:bodyDiv w:val="1"/>
      <w:marLeft w:val="0"/>
      <w:marRight w:val="0"/>
      <w:marTop w:val="0"/>
      <w:marBottom w:val="0"/>
      <w:divBdr>
        <w:top w:val="none" w:sz="0" w:space="0" w:color="auto"/>
        <w:left w:val="none" w:sz="0" w:space="0" w:color="auto"/>
        <w:bottom w:val="none" w:sz="0" w:space="0" w:color="auto"/>
        <w:right w:val="none" w:sz="0" w:space="0" w:color="auto"/>
      </w:divBdr>
      <w:divsChild>
        <w:div w:id="1778598018">
          <w:marLeft w:val="0"/>
          <w:marRight w:val="0"/>
          <w:marTop w:val="0"/>
          <w:marBottom w:val="0"/>
          <w:divBdr>
            <w:top w:val="none" w:sz="0" w:space="0" w:color="auto"/>
            <w:left w:val="none" w:sz="0" w:space="0" w:color="auto"/>
            <w:bottom w:val="none" w:sz="0" w:space="0" w:color="auto"/>
            <w:right w:val="none" w:sz="0" w:space="0" w:color="auto"/>
          </w:divBdr>
        </w:div>
        <w:div w:id="1246649710">
          <w:marLeft w:val="0"/>
          <w:marRight w:val="0"/>
          <w:marTop w:val="0"/>
          <w:marBottom w:val="0"/>
          <w:divBdr>
            <w:top w:val="none" w:sz="0" w:space="0" w:color="auto"/>
            <w:left w:val="none" w:sz="0" w:space="0" w:color="auto"/>
            <w:bottom w:val="none" w:sz="0" w:space="0" w:color="auto"/>
            <w:right w:val="none" w:sz="0" w:space="0" w:color="auto"/>
          </w:divBdr>
        </w:div>
        <w:div w:id="1692491883">
          <w:marLeft w:val="0"/>
          <w:marRight w:val="0"/>
          <w:marTop w:val="0"/>
          <w:marBottom w:val="0"/>
          <w:divBdr>
            <w:top w:val="none" w:sz="0" w:space="0" w:color="auto"/>
            <w:left w:val="none" w:sz="0" w:space="0" w:color="auto"/>
            <w:bottom w:val="none" w:sz="0" w:space="0" w:color="auto"/>
            <w:right w:val="none" w:sz="0" w:space="0" w:color="auto"/>
          </w:divBdr>
        </w:div>
      </w:divsChild>
    </w:div>
    <w:div w:id="621692975">
      <w:bodyDiv w:val="1"/>
      <w:marLeft w:val="0"/>
      <w:marRight w:val="0"/>
      <w:marTop w:val="0"/>
      <w:marBottom w:val="0"/>
      <w:divBdr>
        <w:top w:val="none" w:sz="0" w:space="0" w:color="auto"/>
        <w:left w:val="none" w:sz="0" w:space="0" w:color="auto"/>
        <w:bottom w:val="none" w:sz="0" w:space="0" w:color="auto"/>
        <w:right w:val="none" w:sz="0" w:space="0" w:color="auto"/>
      </w:divBdr>
    </w:div>
    <w:div w:id="635070093">
      <w:bodyDiv w:val="1"/>
      <w:marLeft w:val="0"/>
      <w:marRight w:val="0"/>
      <w:marTop w:val="0"/>
      <w:marBottom w:val="0"/>
      <w:divBdr>
        <w:top w:val="none" w:sz="0" w:space="0" w:color="auto"/>
        <w:left w:val="none" w:sz="0" w:space="0" w:color="auto"/>
        <w:bottom w:val="none" w:sz="0" w:space="0" w:color="auto"/>
        <w:right w:val="none" w:sz="0" w:space="0" w:color="auto"/>
      </w:divBdr>
    </w:div>
    <w:div w:id="650256606">
      <w:bodyDiv w:val="1"/>
      <w:marLeft w:val="0"/>
      <w:marRight w:val="0"/>
      <w:marTop w:val="0"/>
      <w:marBottom w:val="0"/>
      <w:divBdr>
        <w:top w:val="none" w:sz="0" w:space="0" w:color="auto"/>
        <w:left w:val="none" w:sz="0" w:space="0" w:color="auto"/>
        <w:bottom w:val="none" w:sz="0" w:space="0" w:color="auto"/>
        <w:right w:val="none" w:sz="0" w:space="0" w:color="auto"/>
      </w:divBdr>
      <w:divsChild>
        <w:div w:id="1367632658">
          <w:marLeft w:val="0"/>
          <w:marRight w:val="0"/>
          <w:marTop w:val="0"/>
          <w:marBottom w:val="0"/>
          <w:divBdr>
            <w:top w:val="none" w:sz="0" w:space="0" w:color="auto"/>
            <w:left w:val="none" w:sz="0" w:space="0" w:color="auto"/>
            <w:bottom w:val="none" w:sz="0" w:space="0" w:color="auto"/>
            <w:right w:val="none" w:sz="0" w:space="0" w:color="auto"/>
          </w:divBdr>
        </w:div>
        <w:div w:id="660621222">
          <w:marLeft w:val="0"/>
          <w:marRight w:val="0"/>
          <w:marTop w:val="0"/>
          <w:marBottom w:val="0"/>
          <w:divBdr>
            <w:top w:val="none" w:sz="0" w:space="0" w:color="auto"/>
            <w:left w:val="none" w:sz="0" w:space="0" w:color="auto"/>
            <w:bottom w:val="none" w:sz="0" w:space="0" w:color="auto"/>
            <w:right w:val="none" w:sz="0" w:space="0" w:color="auto"/>
          </w:divBdr>
        </w:div>
        <w:div w:id="1138300036">
          <w:marLeft w:val="0"/>
          <w:marRight w:val="0"/>
          <w:marTop w:val="0"/>
          <w:marBottom w:val="0"/>
          <w:divBdr>
            <w:top w:val="none" w:sz="0" w:space="0" w:color="auto"/>
            <w:left w:val="none" w:sz="0" w:space="0" w:color="auto"/>
            <w:bottom w:val="none" w:sz="0" w:space="0" w:color="auto"/>
            <w:right w:val="none" w:sz="0" w:space="0" w:color="auto"/>
          </w:divBdr>
        </w:div>
      </w:divsChild>
    </w:div>
    <w:div w:id="722216594">
      <w:bodyDiv w:val="1"/>
      <w:marLeft w:val="0"/>
      <w:marRight w:val="0"/>
      <w:marTop w:val="0"/>
      <w:marBottom w:val="0"/>
      <w:divBdr>
        <w:top w:val="none" w:sz="0" w:space="0" w:color="auto"/>
        <w:left w:val="none" w:sz="0" w:space="0" w:color="auto"/>
        <w:bottom w:val="none" w:sz="0" w:space="0" w:color="auto"/>
        <w:right w:val="none" w:sz="0" w:space="0" w:color="auto"/>
      </w:divBdr>
      <w:divsChild>
        <w:div w:id="862790172">
          <w:marLeft w:val="0"/>
          <w:marRight w:val="0"/>
          <w:marTop w:val="0"/>
          <w:marBottom w:val="0"/>
          <w:divBdr>
            <w:top w:val="none" w:sz="0" w:space="0" w:color="auto"/>
            <w:left w:val="none" w:sz="0" w:space="0" w:color="auto"/>
            <w:bottom w:val="none" w:sz="0" w:space="0" w:color="auto"/>
            <w:right w:val="none" w:sz="0" w:space="0" w:color="auto"/>
          </w:divBdr>
        </w:div>
        <w:div w:id="625426040">
          <w:marLeft w:val="0"/>
          <w:marRight w:val="0"/>
          <w:marTop w:val="0"/>
          <w:marBottom w:val="0"/>
          <w:divBdr>
            <w:top w:val="none" w:sz="0" w:space="0" w:color="auto"/>
            <w:left w:val="none" w:sz="0" w:space="0" w:color="auto"/>
            <w:bottom w:val="none" w:sz="0" w:space="0" w:color="auto"/>
            <w:right w:val="none" w:sz="0" w:space="0" w:color="auto"/>
          </w:divBdr>
        </w:div>
      </w:divsChild>
    </w:div>
    <w:div w:id="749043606">
      <w:bodyDiv w:val="1"/>
      <w:marLeft w:val="0"/>
      <w:marRight w:val="0"/>
      <w:marTop w:val="0"/>
      <w:marBottom w:val="0"/>
      <w:divBdr>
        <w:top w:val="none" w:sz="0" w:space="0" w:color="auto"/>
        <w:left w:val="none" w:sz="0" w:space="0" w:color="auto"/>
        <w:bottom w:val="none" w:sz="0" w:space="0" w:color="auto"/>
        <w:right w:val="none" w:sz="0" w:space="0" w:color="auto"/>
      </w:divBdr>
    </w:div>
    <w:div w:id="781996928">
      <w:bodyDiv w:val="1"/>
      <w:marLeft w:val="0"/>
      <w:marRight w:val="0"/>
      <w:marTop w:val="0"/>
      <w:marBottom w:val="0"/>
      <w:divBdr>
        <w:top w:val="none" w:sz="0" w:space="0" w:color="auto"/>
        <w:left w:val="none" w:sz="0" w:space="0" w:color="auto"/>
        <w:bottom w:val="none" w:sz="0" w:space="0" w:color="auto"/>
        <w:right w:val="none" w:sz="0" w:space="0" w:color="auto"/>
      </w:divBdr>
    </w:div>
    <w:div w:id="797913369">
      <w:bodyDiv w:val="1"/>
      <w:marLeft w:val="0"/>
      <w:marRight w:val="0"/>
      <w:marTop w:val="0"/>
      <w:marBottom w:val="0"/>
      <w:divBdr>
        <w:top w:val="none" w:sz="0" w:space="0" w:color="auto"/>
        <w:left w:val="none" w:sz="0" w:space="0" w:color="auto"/>
        <w:bottom w:val="none" w:sz="0" w:space="0" w:color="auto"/>
        <w:right w:val="none" w:sz="0" w:space="0" w:color="auto"/>
      </w:divBdr>
    </w:div>
    <w:div w:id="894926224">
      <w:bodyDiv w:val="1"/>
      <w:marLeft w:val="0"/>
      <w:marRight w:val="0"/>
      <w:marTop w:val="0"/>
      <w:marBottom w:val="0"/>
      <w:divBdr>
        <w:top w:val="none" w:sz="0" w:space="0" w:color="auto"/>
        <w:left w:val="none" w:sz="0" w:space="0" w:color="auto"/>
        <w:bottom w:val="none" w:sz="0" w:space="0" w:color="auto"/>
        <w:right w:val="none" w:sz="0" w:space="0" w:color="auto"/>
      </w:divBdr>
      <w:divsChild>
        <w:div w:id="794837535">
          <w:marLeft w:val="0"/>
          <w:marRight w:val="0"/>
          <w:marTop w:val="0"/>
          <w:marBottom w:val="0"/>
          <w:divBdr>
            <w:top w:val="none" w:sz="0" w:space="0" w:color="auto"/>
            <w:left w:val="none" w:sz="0" w:space="0" w:color="auto"/>
            <w:bottom w:val="none" w:sz="0" w:space="0" w:color="auto"/>
            <w:right w:val="none" w:sz="0" w:space="0" w:color="auto"/>
          </w:divBdr>
        </w:div>
        <w:div w:id="1076366096">
          <w:marLeft w:val="0"/>
          <w:marRight w:val="0"/>
          <w:marTop w:val="0"/>
          <w:marBottom w:val="0"/>
          <w:divBdr>
            <w:top w:val="none" w:sz="0" w:space="0" w:color="auto"/>
            <w:left w:val="none" w:sz="0" w:space="0" w:color="auto"/>
            <w:bottom w:val="none" w:sz="0" w:space="0" w:color="auto"/>
            <w:right w:val="none" w:sz="0" w:space="0" w:color="auto"/>
          </w:divBdr>
        </w:div>
        <w:div w:id="1854102602">
          <w:marLeft w:val="0"/>
          <w:marRight w:val="0"/>
          <w:marTop w:val="0"/>
          <w:marBottom w:val="0"/>
          <w:divBdr>
            <w:top w:val="none" w:sz="0" w:space="0" w:color="auto"/>
            <w:left w:val="none" w:sz="0" w:space="0" w:color="auto"/>
            <w:bottom w:val="none" w:sz="0" w:space="0" w:color="auto"/>
            <w:right w:val="none" w:sz="0" w:space="0" w:color="auto"/>
          </w:divBdr>
        </w:div>
      </w:divsChild>
    </w:div>
    <w:div w:id="926112043">
      <w:bodyDiv w:val="1"/>
      <w:marLeft w:val="0"/>
      <w:marRight w:val="0"/>
      <w:marTop w:val="0"/>
      <w:marBottom w:val="0"/>
      <w:divBdr>
        <w:top w:val="none" w:sz="0" w:space="0" w:color="auto"/>
        <w:left w:val="none" w:sz="0" w:space="0" w:color="auto"/>
        <w:bottom w:val="none" w:sz="0" w:space="0" w:color="auto"/>
        <w:right w:val="none" w:sz="0" w:space="0" w:color="auto"/>
      </w:divBdr>
    </w:div>
    <w:div w:id="963510557">
      <w:bodyDiv w:val="1"/>
      <w:marLeft w:val="0"/>
      <w:marRight w:val="0"/>
      <w:marTop w:val="0"/>
      <w:marBottom w:val="0"/>
      <w:divBdr>
        <w:top w:val="none" w:sz="0" w:space="0" w:color="auto"/>
        <w:left w:val="none" w:sz="0" w:space="0" w:color="auto"/>
        <w:bottom w:val="none" w:sz="0" w:space="0" w:color="auto"/>
        <w:right w:val="none" w:sz="0" w:space="0" w:color="auto"/>
      </w:divBdr>
    </w:div>
    <w:div w:id="979651429">
      <w:bodyDiv w:val="1"/>
      <w:marLeft w:val="0"/>
      <w:marRight w:val="0"/>
      <w:marTop w:val="0"/>
      <w:marBottom w:val="0"/>
      <w:divBdr>
        <w:top w:val="none" w:sz="0" w:space="0" w:color="auto"/>
        <w:left w:val="none" w:sz="0" w:space="0" w:color="auto"/>
        <w:bottom w:val="none" w:sz="0" w:space="0" w:color="auto"/>
        <w:right w:val="none" w:sz="0" w:space="0" w:color="auto"/>
      </w:divBdr>
    </w:div>
    <w:div w:id="1017148985">
      <w:bodyDiv w:val="1"/>
      <w:marLeft w:val="0"/>
      <w:marRight w:val="0"/>
      <w:marTop w:val="0"/>
      <w:marBottom w:val="0"/>
      <w:divBdr>
        <w:top w:val="none" w:sz="0" w:space="0" w:color="auto"/>
        <w:left w:val="none" w:sz="0" w:space="0" w:color="auto"/>
        <w:bottom w:val="none" w:sz="0" w:space="0" w:color="auto"/>
        <w:right w:val="none" w:sz="0" w:space="0" w:color="auto"/>
      </w:divBdr>
      <w:divsChild>
        <w:div w:id="39063092">
          <w:marLeft w:val="0"/>
          <w:marRight w:val="0"/>
          <w:marTop w:val="0"/>
          <w:marBottom w:val="0"/>
          <w:divBdr>
            <w:top w:val="none" w:sz="0" w:space="0" w:color="auto"/>
            <w:left w:val="none" w:sz="0" w:space="0" w:color="auto"/>
            <w:bottom w:val="none" w:sz="0" w:space="0" w:color="auto"/>
            <w:right w:val="none" w:sz="0" w:space="0" w:color="auto"/>
          </w:divBdr>
        </w:div>
        <w:div w:id="2017609496">
          <w:marLeft w:val="0"/>
          <w:marRight w:val="0"/>
          <w:marTop w:val="0"/>
          <w:marBottom w:val="0"/>
          <w:divBdr>
            <w:top w:val="none" w:sz="0" w:space="0" w:color="auto"/>
            <w:left w:val="none" w:sz="0" w:space="0" w:color="auto"/>
            <w:bottom w:val="none" w:sz="0" w:space="0" w:color="auto"/>
            <w:right w:val="none" w:sz="0" w:space="0" w:color="auto"/>
          </w:divBdr>
        </w:div>
        <w:div w:id="78329810">
          <w:marLeft w:val="0"/>
          <w:marRight w:val="0"/>
          <w:marTop w:val="0"/>
          <w:marBottom w:val="0"/>
          <w:divBdr>
            <w:top w:val="none" w:sz="0" w:space="0" w:color="auto"/>
            <w:left w:val="none" w:sz="0" w:space="0" w:color="auto"/>
            <w:bottom w:val="none" w:sz="0" w:space="0" w:color="auto"/>
            <w:right w:val="none" w:sz="0" w:space="0" w:color="auto"/>
          </w:divBdr>
        </w:div>
        <w:div w:id="60980569">
          <w:marLeft w:val="0"/>
          <w:marRight w:val="0"/>
          <w:marTop w:val="0"/>
          <w:marBottom w:val="0"/>
          <w:divBdr>
            <w:top w:val="none" w:sz="0" w:space="0" w:color="auto"/>
            <w:left w:val="none" w:sz="0" w:space="0" w:color="auto"/>
            <w:bottom w:val="none" w:sz="0" w:space="0" w:color="auto"/>
            <w:right w:val="none" w:sz="0" w:space="0" w:color="auto"/>
          </w:divBdr>
        </w:div>
        <w:div w:id="2073649235">
          <w:marLeft w:val="0"/>
          <w:marRight w:val="0"/>
          <w:marTop w:val="0"/>
          <w:marBottom w:val="0"/>
          <w:divBdr>
            <w:top w:val="none" w:sz="0" w:space="0" w:color="auto"/>
            <w:left w:val="none" w:sz="0" w:space="0" w:color="auto"/>
            <w:bottom w:val="none" w:sz="0" w:space="0" w:color="auto"/>
            <w:right w:val="none" w:sz="0" w:space="0" w:color="auto"/>
          </w:divBdr>
        </w:div>
        <w:div w:id="1730490930">
          <w:marLeft w:val="0"/>
          <w:marRight w:val="0"/>
          <w:marTop w:val="0"/>
          <w:marBottom w:val="0"/>
          <w:divBdr>
            <w:top w:val="none" w:sz="0" w:space="0" w:color="auto"/>
            <w:left w:val="none" w:sz="0" w:space="0" w:color="auto"/>
            <w:bottom w:val="none" w:sz="0" w:space="0" w:color="auto"/>
            <w:right w:val="none" w:sz="0" w:space="0" w:color="auto"/>
          </w:divBdr>
        </w:div>
        <w:div w:id="12926445">
          <w:marLeft w:val="0"/>
          <w:marRight w:val="0"/>
          <w:marTop w:val="0"/>
          <w:marBottom w:val="0"/>
          <w:divBdr>
            <w:top w:val="none" w:sz="0" w:space="0" w:color="auto"/>
            <w:left w:val="none" w:sz="0" w:space="0" w:color="auto"/>
            <w:bottom w:val="none" w:sz="0" w:space="0" w:color="auto"/>
            <w:right w:val="none" w:sz="0" w:space="0" w:color="auto"/>
          </w:divBdr>
        </w:div>
        <w:div w:id="1510556834">
          <w:marLeft w:val="0"/>
          <w:marRight w:val="0"/>
          <w:marTop w:val="0"/>
          <w:marBottom w:val="0"/>
          <w:divBdr>
            <w:top w:val="none" w:sz="0" w:space="0" w:color="auto"/>
            <w:left w:val="none" w:sz="0" w:space="0" w:color="auto"/>
            <w:bottom w:val="none" w:sz="0" w:space="0" w:color="auto"/>
            <w:right w:val="none" w:sz="0" w:space="0" w:color="auto"/>
          </w:divBdr>
        </w:div>
        <w:div w:id="503470159">
          <w:marLeft w:val="0"/>
          <w:marRight w:val="0"/>
          <w:marTop w:val="0"/>
          <w:marBottom w:val="0"/>
          <w:divBdr>
            <w:top w:val="none" w:sz="0" w:space="0" w:color="auto"/>
            <w:left w:val="none" w:sz="0" w:space="0" w:color="auto"/>
            <w:bottom w:val="none" w:sz="0" w:space="0" w:color="auto"/>
            <w:right w:val="none" w:sz="0" w:space="0" w:color="auto"/>
          </w:divBdr>
        </w:div>
        <w:div w:id="1821581249">
          <w:marLeft w:val="0"/>
          <w:marRight w:val="0"/>
          <w:marTop w:val="0"/>
          <w:marBottom w:val="0"/>
          <w:divBdr>
            <w:top w:val="none" w:sz="0" w:space="0" w:color="auto"/>
            <w:left w:val="none" w:sz="0" w:space="0" w:color="auto"/>
            <w:bottom w:val="none" w:sz="0" w:space="0" w:color="auto"/>
            <w:right w:val="none" w:sz="0" w:space="0" w:color="auto"/>
          </w:divBdr>
        </w:div>
        <w:div w:id="1183318029">
          <w:marLeft w:val="0"/>
          <w:marRight w:val="0"/>
          <w:marTop w:val="0"/>
          <w:marBottom w:val="0"/>
          <w:divBdr>
            <w:top w:val="none" w:sz="0" w:space="0" w:color="auto"/>
            <w:left w:val="none" w:sz="0" w:space="0" w:color="auto"/>
            <w:bottom w:val="none" w:sz="0" w:space="0" w:color="auto"/>
            <w:right w:val="none" w:sz="0" w:space="0" w:color="auto"/>
          </w:divBdr>
        </w:div>
        <w:div w:id="2099863531">
          <w:marLeft w:val="0"/>
          <w:marRight w:val="0"/>
          <w:marTop w:val="0"/>
          <w:marBottom w:val="0"/>
          <w:divBdr>
            <w:top w:val="none" w:sz="0" w:space="0" w:color="auto"/>
            <w:left w:val="none" w:sz="0" w:space="0" w:color="auto"/>
            <w:bottom w:val="none" w:sz="0" w:space="0" w:color="auto"/>
            <w:right w:val="none" w:sz="0" w:space="0" w:color="auto"/>
          </w:divBdr>
        </w:div>
        <w:div w:id="652565631">
          <w:marLeft w:val="0"/>
          <w:marRight w:val="0"/>
          <w:marTop w:val="0"/>
          <w:marBottom w:val="0"/>
          <w:divBdr>
            <w:top w:val="none" w:sz="0" w:space="0" w:color="auto"/>
            <w:left w:val="none" w:sz="0" w:space="0" w:color="auto"/>
            <w:bottom w:val="none" w:sz="0" w:space="0" w:color="auto"/>
            <w:right w:val="none" w:sz="0" w:space="0" w:color="auto"/>
          </w:divBdr>
          <w:divsChild>
            <w:div w:id="1624653933">
              <w:marLeft w:val="0"/>
              <w:marRight w:val="0"/>
              <w:marTop w:val="0"/>
              <w:marBottom w:val="0"/>
              <w:divBdr>
                <w:top w:val="none" w:sz="0" w:space="0" w:color="auto"/>
                <w:left w:val="none" w:sz="0" w:space="0" w:color="auto"/>
                <w:bottom w:val="none" w:sz="0" w:space="0" w:color="auto"/>
                <w:right w:val="none" w:sz="0" w:space="0" w:color="auto"/>
              </w:divBdr>
            </w:div>
            <w:div w:id="932977632">
              <w:marLeft w:val="0"/>
              <w:marRight w:val="0"/>
              <w:marTop w:val="0"/>
              <w:marBottom w:val="0"/>
              <w:divBdr>
                <w:top w:val="none" w:sz="0" w:space="0" w:color="auto"/>
                <w:left w:val="none" w:sz="0" w:space="0" w:color="auto"/>
                <w:bottom w:val="none" w:sz="0" w:space="0" w:color="auto"/>
                <w:right w:val="none" w:sz="0" w:space="0" w:color="auto"/>
              </w:divBdr>
            </w:div>
            <w:div w:id="63308110">
              <w:marLeft w:val="0"/>
              <w:marRight w:val="0"/>
              <w:marTop w:val="0"/>
              <w:marBottom w:val="0"/>
              <w:divBdr>
                <w:top w:val="none" w:sz="0" w:space="0" w:color="auto"/>
                <w:left w:val="none" w:sz="0" w:space="0" w:color="auto"/>
                <w:bottom w:val="none" w:sz="0" w:space="0" w:color="auto"/>
                <w:right w:val="none" w:sz="0" w:space="0" w:color="auto"/>
              </w:divBdr>
            </w:div>
            <w:div w:id="240993931">
              <w:marLeft w:val="0"/>
              <w:marRight w:val="0"/>
              <w:marTop w:val="0"/>
              <w:marBottom w:val="0"/>
              <w:divBdr>
                <w:top w:val="none" w:sz="0" w:space="0" w:color="auto"/>
                <w:left w:val="none" w:sz="0" w:space="0" w:color="auto"/>
                <w:bottom w:val="none" w:sz="0" w:space="0" w:color="auto"/>
                <w:right w:val="none" w:sz="0" w:space="0" w:color="auto"/>
              </w:divBdr>
            </w:div>
            <w:div w:id="1567639986">
              <w:marLeft w:val="0"/>
              <w:marRight w:val="0"/>
              <w:marTop w:val="0"/>
              <w:marBottom w:val="0"/>
              <w:divBdr>
                <w:top w:val="none" w:sz="0" w:space="0" w:color="auto"/>
                <w:left w:val="none" w:sz="0" w:space="0" w:color="auto"/>
                <w:bottom w:val="none" w:sz="0" w:space="0" w:color="auto"/>
                <w:right w:val="none" w:sz="0" w:space="0" w:color="auto"/>
              </w:divBdr>
            </w:div>
            <w:div w:id="1416123647">
              <w:marLeft w:val="0"/>
              <w:marRight w:val="0"/>
              <w:marTop w:val="0"/>
              <w:marBottom w:val="0"/>
              <w:divBdr>
                <w:top w:val="none" w:sz="0" w:space="0" w:color="auto"/>
                <w:left w:val="none" w:sz="0" w:space="0" w:color="auto"/>
                <w:bottom w:val="none" w:sz="0" w:space="0" w:color="auto"/>
                <w:right w:val="none" w:sz="0" w:space="0" w:color="auto"/>
              </w:divBdr>
            </w:div>
            <w:div w:id="1554005451">
              <w:marLeft w:val="0"/>
              <w:marRight w:val="0"/>
              <w:marTop w:val="0"/>
              <w:marBottom w:val="0"/>
              <w:divBdr>
                <w:top w:val="none" w:sz="0" w:space="0" w:color="auto"/>
                <w:left w:val="none" w:sz="0" w:space="0" w:color="auto"/>
                <w:bottom w:val="none" w:sz="0" w:space="0" w:color="auto"/>
                <w:right w:val="none" w:sz="0" w:space="0" w:color="auto"/>
              </w:divBdr>
            </w:div>
          </w:divsChild>
        </w:div>
        <w:div w:id="650600133">
          <w:marLeft w:val="0"/>
          <w:marRight w:val="0"/>
          <w:marTop w:val="0"/>
          <w:marBottom w:val="0"/>
          <w:divBdr>
            <w:top w:val="none" w:sz="0" w:space="0" w:color="auto"/>
            <w:left w:val="none" w:sz="0" w:space="0" w:color="auto"/>
            <w:bottom w:val="none" w:sz="0" w:space="0" w:color="auto"/>
            <w:right w:val="none" w:sz="0" w:space="0" w:color="auto"/>
          </w:divBdr>
        </w:div>
        <w:div w:id="1495757441">
          <w:marLeft w:val="0"/>
          <w:marRight w:val="0"/>
          <w:marTop w:val="0"/>
          <w:marBottom w:val="0"/>
          <w:divBdr>
            <w:top w:val="none" w:sz="0" w:space="0" w:color="auto"/>
            <w:left w:val="none" w:sz="0" w:space="0" w:color="auto"/>
            <w:bottom w:val="none" w:sz="0" w:space="0" w:color="auto"/>
            <w:right w:val="none" w:sz="0" w:space="0" w:color="auto"/>
          </w:divBdr>
        </w:div>
        <w:div w:id="1741827293">
          <w:marLeft w:val="0"/>
          <w:marRight w:val="0"/>
          <w:marTop w:val="0"/>
          <w:marBottom w:val="0"/>
          <w:divBdr>
            <w:top w:val="none" w:sz="0" w:space="0" w:color="auto"/>
            <w:left w:val="none" w:sz="0" w:space="0" w:color="auto"/>
            <w:bottom w:val="none" w:sz="0" w:space="0" w:color="auto"/>
            <w:right w:val="none" w:sz="0" w:space="0" w:color="auto"/>
          </w:divBdr>
        </w:div>
        <w:div w:id="2090691433">
          <w:marLeft w:val="0"/>
          <w:marRight w:val="0"/>
          <w:marTop w:val="0"/>
          <w:marBottom w:val="0"/>
          <w:divBdr>
            <w:top w:val="none" w:sz="0" w:space="0" w:color="auto"/>
            <w:left w:val="none" w:sz="0" w:space="0" w:color="auto"/>
            <w:bottom w:val="none" w:sz="0" w:space="0" w:color="auto"/>
            <w:right w:val="none" w:sz="0" w:space="0" w:color="auto"/>
          </w:divBdr>
          <w:divsChild>
            <w:div w:id="1040671245">
              <w:marLeft w:val="0"/>
              <w:marRight w:val="0"/>
              <w:marTop w:val="0"/>
              <w:marBottom w:val="0"/>
              <w:divBdr>
                <w:top w:val="none" w:sz="0" w:space="0" w:color="auto"/>
                <w:left w:val="none" w:sz="0" w:space="0" w:color="auto"/>
                <w:bottom w:val="none" w:sz="0" w:space="0" w:color="auto"/>
                <w:right w:val="none" w:sz="0" w:space="0" w:color="auto"/>
              </w:divBdr>
            </w:div>
            <w:div w:id="360131497">
              <w:marLeft w:val="0"/>
              <w:marRight w:val="0"/>
              <w:marTop w:val="0"/>
              <w:marBottom w:val="0"/>
              <w:divBdr>
                <w:top w:val="none" w:sz="0" w:space="0" w:color="auto"/>
                <w:left w:val="none" w:sz="0" w:space="0" w:color="auto"/>
                <w:bottom w:val="none" w:sz="0" w:space="0" w:color="auto"/>
                <w:right w:val="none" w:sz="0" w:space="0" w:color="auto"/>
              </w:divBdr>
              <w:divsChild>
                <w:div w:id="852693677">
                  <w:marLeft w:val="0"/>
                  <w:marRight w:val="0"/>
                  <w:marTop w:val="0"/>
                  <w:marBottom w:val="0"/>
                  <w:divBdr>
                    <w:top w:val="none" w:sz="0" w:space="0" w:color="auto"/>
                    <w:left w:val="none" w:sz="0" w:space="0" w:color="auto"/>
                    <w:bottom w:val="none" w:sz="0" w:space="0" w:color="auto"/>
                    <w:right w:val="none" w:sz="0" w:space="0" w:color="auto"/>
                  </w:divBdr>
                </w:div>
                <w:div w:id="161161170">
                  <w:marLeft w:val="0"/>
                  <w:marRight w:val="0"/>
                  <w:marTop w:val="0"/>
                  <w:marBottom w:val="0"/>
                  <w:divBdr>
                    <w:top w:val="none" w:sz="0" w:space="0" w:color="auto"/>
                    <w:left w:val="none" w:sz="0" w:space="0" w:color="auto"/>
                    <w:bottom w:val="none" w:sz="0" w:space="0" w:color="auto"/>
                    <w:right w:val="none" w:sz="0" w:space="0" w:color="auto"/>
                  </w:divBdr>
                </w:div>
                <w:div w:id="1146170198">
                  <w:marLeft w:val="0"/>
                  <w:marRight w:val="0"/>
                  <w:marTop w:val="0"/>
                  <w:marBottom w:val="0"/>
                  <w:divBdr>
                    <w:top w:val="none" w:sz="0" w:space="0" w:color="auto"/>
                    <w:left w:val="none" w:sz="0" w:space="0" w:color="auto"/>
                    <w:bottom w:val="none" w:sz="0" w:space="0" w:color="auto"/>
                    <w:right w:val="none" w:sz="0" w:space="0" w:color="auto"/>
                  </w:divBdr>
                </w:div>
                <w:div w:id="119541582">
                  <w:marLeft w:val="0"/>
                  <w:marRight w:val="0"/>
                  <w:marTop w:val="0"/>
                  <w:marBottom w:val="0"/>
                  <w:divBdr>
                    <w:top w:val="none" w:sz="0" w:space="0" w:color="auto"/>
                    <w:left w:val="none" w:sz="0" w:space="0" w:color="auto"/>
                    <w:bottom w:val="none" w:sz="0" w:space="0" w:color="auto"/>
                    <w:right w:val="none" w:sz="0" w:space="0" w:color="auto"/>
                  </w:divBdr>
                </w:div>
                <w:div w:id="839586091">
                  <w:marLeft w:val="0"/>
                  <w:marRight w:val="0"/>
                  <w:marTop w:val="0"/>
                  <w:marBottom w:val="0"/>
                  <w:divBdr>
                    <w:top w:val="none" w:sz="0" w:space="0" w:color="auto"/>
                    <w:left w:val="none" w:sz="0" w:space="0" w:color="auto"/>
                    <w:bottom w:val="none" w:sz="0" w:space="0" w:color="auto"/>
                    <w:right w:val="none" w:sz="0" w:space="0" w:color="auto"/>
                  </w:divBdr>
                </w:div>
                <w:div w:id="432164463">
                  <w:marLeft w:val="0"/>
                  <w:marRight w:val="0"/>
                  <w:marTop w:val="0"/>
                  <w:marBottom w:val="0"/>
                  <w:divBdr>
                    <w:top w:val="none" w:sz="0" w:space="0" w:color="auto"/>
                    <w:left w:val="none" w:sz="0" w:space="0" w:color="auto"/>
                    <w:bottom w:val="none" w:sz="0" w:space="0" w:color="auto"/>
                    <w:right w:val="none" w:sz="0" w:space="0" w:color="auto"/>
                  </w:divBdr>
                </w:div>
                <w:div w:id="539905512">
                  <w:marLeft w:val="0"/>
                  <w:marRight w:val="0"/>
                  <w:marTop w:val="0"/>
                  <w:marBottom w:val="0"/>
                  <w:divBdr>
                    <w:top w:val="none" w:sz="0" w:space="0" w:color="auto"/>
                    <w:left w:val="none" w:sz="0" w:space="0" w:color="auto"/>
                    <w:bottom w:val="none" w:sz="0" w:space="0" w:color="auto"/>
                    <w:right w:val="none" w:sz="0" w:space="0" w:color="auto"/>
                  </w:divBdr>
                </w:div>
                <w:div w:id="1706564460">
                  <w:marLeft w:val="0"/>
                  <w:marRight w:val="0"/>
                  <w:marTop w:val="0"/>
                  <w:marBottom w:val="0"/>
                  <w:divBdr>
                    <w:top w:val="none" w:sz="0" w:space="0" w:color="auto"/>
                    <w:left w:val="none" w:sz="0" w:space="0" w:color="auto"/>
                    <w:bottom w:val="none" w:sz="0" w:space="0" w:color="auto"/>
                    <w:right w:val="none" w:sz="0" w:space="0" w:color="auto"/>
                  </w:divBdr>
                </w:div>
                <w:div w:id="2107529758">
                  <w:marLeft w:val="0"/>
                  <w:marRight w:val="0"/>
                  <w:marTop w:val="0"/>
                  <w:marBottom w:val="0"/>
                  <w:divBdr>
                    <w:top w:val="none" w:sz="0" w:space="0" w:color="auto"/>
                    <w:left w:val="none" w:sz="0" w:space="0" w:color="auto"/>
                    <w:bottom w:val="none" w:sz="0" w:space="0" w:color="auto"/>
                    <w:right w:val="none" w:sz="0" w:space="0" w:color="auto"/>
                  </w:divBdr>
                </w:div>
                <w:div w:id="1359742501">
                  <w:marLeft w:val="0"/>
                  <w:marRight w:val="0"/>
                  <w:marTop w:val="0"/>
                  <w:marBottom w:val="0"/>
                  <w:divBdr>
                    <w:top w:val="none" w:sz="0" w:space="0" w:color="auto"/>
                    <w:left w:val="none" w:sz="0" w:space="0" w:color="auto"/>
                    <w:bottom w:val="none" w:sz="0" w:space="0" w:color="auto"/>
                    <w:right w:val="none" w:sz="0" w:space="0" w:color="auto"/>
                  </w:divBdr>
                </w:div>
                <w:div w:id="122533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079912">
      <w:bodyDiv w:val="1"/>
      <w:marLeft w:val="0"/>
      <w:marRight w:val="0"/>
      <w:marTop w:val="0"/>
      <w:marBottom w:val="0"/>
      <w:divBdr>
        <w:top w:val="none" w:sz="0" w:space="0" w:color="auto"/>
        <w:left w:val="none" w:sz="0" w:space="0" w:color="auto"/>
        <w:bottom w:val="none" w:sz="0" w:space="0" w:color="auto"/>
        <w:right w:val="none" w:sz="0" w:space="0" w:color="auto"/>
      </w:divBdr>
    </w:div>
    <w:div w:id="1085959067">
      <w:bodyDiv w:val="1"/>
      <w:marLeft w:val="0"/>
      <w:marRight w:val="0"/>
      <w:marTop w:val="0"/>
      <w:marBottom w:val="0"/>
      <w:divBdr>
        <w:top w:val="none" w:sz="0" w:space="0" w:color="auto"/>
        <w:left w:val="none" w:sz="0" w:space="0" w:color="auto"/>
        <w:bottom w:val="none" w:sz="0" w:space="0" w:color="auto"/>
        <w:right w:val="none" w:sz="0" w:space="0" w:color="auto"/>
      </w:divBdr>
    </w:div>
    <w:div w:id="1102381199">
      <w:bodyDiv w:val="1"/>
      <w:marLeft w:val="0"/>
      <w:marRight w:val="0"/>
      <w:marTop w:val="0"/>
      <w:marBottom w:val="0"/>
      <w:divBdr>
        <w:top w:val="none" w:sz="0" w:space="0" w:color="auto"/>
        <w:left w:val="none" w:sz="0" w:space="0" w:color="auto"/>
        <w:bottom w:val="none" w:sz="0" w:space="0" w:color="auto"/>
        <w:right w:val="none" w:sz="0" w:space="0" w:color="auto"/>
      </w:divBdr>
      <w:divsChild>
        <w:div w:id="1953972971">
          <w:marLeft w:val="0"/>
          <w:marRight w:val="0"/>
          <w:marTop w:val="0"/>
          <w:marBottom w:val="0"/>
          <w:divBdr>
            <w:top w:val="none" w:sz="0" w:space="0" w:color="auto"/>
            <w:left w:val="none" w:sz="0" w:space="0" w:color="auto"/>
            <w:bottom w:val="none" w:sz="0" w:space="0" w:color="auto"/>
            <w:right w:val="none" w:sz="0" w:space="0" w:color="auto"/>
          </w:divBdr>
        </w:div>
      </w:divsChild>
    </w:div>
    <w:div w:id="1117333796">
      <w:bodyDiv w:val="1"/>
      <w:marLeft w:val="0"/>
      <w:marRight w:val="0"/>
      <w:marTop w:val="0"/>
      <w:marBottom w:val="0"/>
      <w:divBdr>
        <w:top w:val="none" w:sz="0" w:space="0" w:color="auto"/>
        <w:left w:val="none" w:sz="0" w:space="0" w:color="auto"/>
        <w:bottom w:val="none" w:sz="0" w:space="0" w:color="auto"/>
        <w:right w:val="none" w:sz="0" w:space="0" w:color="auto"/>
      </w:divBdr>
    </w:div>
    <w:div w:id="1167983252">
      <w:bodyDiv w:val="1"/>
      <w:marLeft w:val="0"/>
      <w:marRight w:val="0"/>
      <w:marTop w:val="0"/>
      <w:marBottom w:val="0"/>
      <w:divBdr>
        <w:top w:val="none" w:sz="0" w:space="0" w:color="auto"/>
        <w:left w:val="none" w:sz="0" w:space="0" w:color="auto"/>
        <w:bottom w:val="none" w:sz="0" w:space="0" w:color="auto"/>
        <w:right w:val="none" w:sz="0" w:space="0" w:color="auto"/>
      </w:divBdr>
    </w:div>
    <w:div w:id="1199513776">
      <w:bodyDiv w:val="1"/>
      <w:marLeft w:val="0"/>
      <w:marRight w:val="0"/>
      <w:marTop w:val="0"/>
      <w:marBottom w:val="0"/>
      <w:divBdr>
        <w:top w:val="none" w:sz="0" w:space="0" w:color="auto"/>
        <w:left w:val="none" w:sz="0" w:space="0" w:color="auto"/>
        <w:bottom w:val="none" w:sz="0" w:space="0" w:color="auto"/>
        <w:right w:val="none" w:sz="0" w:space="0" w:color="auto"/>
      </w:divBdr>
    </w:div>
    <w:div w:id="1283415175">
      <w:bodyDiv w:val="1"/>
      <w:marLeft w:val="0"/>
      <w:marRight w:val="0"/>
      <w:marTop w:val="0"/>
      <w:marBottom w:val="0"/>
      <w:divBdr>
        <w:top w:val="none" w:sz="0" w:space="0" w:color="auto"/>
        <w:left w:val="none" w:sz="0" w:space="0" w:color="auto"/>
        <w:bottom w:val="none" w:sz="0" w:space="0" w:color="auto"/>
        <w:right w:val="none" w:sz="0" w:space="0" w:color="auto"/>
      </w:divBdr>
      <w:divsChild>
        <w:div w:id="727387292">
          <w:marLeft w:val="0"/>
          <w:marRight w:val="0"/>
          <w:marTop w:val="0"/>
          <w:marBottom w:val="0"/>
          <w:divBdr>
            <w:top w:val="none" w:sz="0" w:space="0" w:color="auto"/>
            <w:left w:val="none" w:sz="0" w:space="0" w:color="auto"/>
            <w:bottom w:val="none" w:sz="0" w:space="0" w:color="auto"/>
            <w:right w:val="none" w:sz="0" w:space="0" w:color="auto"/>
          </w:divBdr>
        </w:div>
      </w:divsChild>
    </w:div>
    <w:div w:id="1284264367">
      <w:bodyDiv w:val="1"/>
      <w:marLeft w:val="0"/>
      <w:marRight w:val="0"/>
      <w:marTop w:val="0"/>
      <w:marBottom w:val="0"/>
      <w:divBdr>
        <w:top w:val="none" w:sz="0" w:space="0" w:color="auto"/>
        <w:left w:val="none" w:sz="0" w:space="0" w:color="auto"/>
        <w:bottom w:val="none" w:sz="0" w:space="0" w:color="auto"/>
        <w:right w:val="none" w:sz="0" w:space="0" w:color="auto"/>
      </w:divBdr>
    </w:div>
    <w:div w:id="1306011675">
      <w:bodyDiv w:val="1"/>
      <w:marLeft w:val="0"/>
      <w:marRight w:val="0"/>
      <w:marTop w:val="0"/>
      <w:marBottom w:val="0"/>
      <w:divBdr>
        <w:top w:val="none" w:sz="0" w:space="0" w:color="auto"/>
        <w:left w:val="none" w:sz="0" w:space="0" w:color="auto"/>
        <w:bottom w:val="none" w:sz="0" w:space="0" w:color="auto"/>
        <w:right w:val="none" w:sz="0" w:space="0" w:color="auto"/>
      </w:divBdr>
    </w:div>
    <w:div w:id="1362903462">
      <w:bodyDiv w:val="1"/>
      <w:marLeft w:val="0"/>
      <w:marRight w:val="0"/>
      <w:marTop w:val="0"/>
      <w:marBottom w:val="0"/>
      <w:divBdr>
        <w:top w:val="none" w:sz="0" w:space="0" w:color="auto"/>
        <w:left w:val="none" w:sz="0" w:space="0" w:color="auto"/>
        <w:bottom w:val="none" w:sz="0" w:space="0" w:color="auto"/>
        <w:right w:val="none" w:sz="0" w:space="0" w:color="auto"/>
      </w:divBdr>
    </w:div>
    <w:div w:id="1365902939">
      <w:bodyDiv w:val="1"/>
      <w:marLeft w:val="0"/>
      <w:marRight w:val="0"/>
      <w:marTop w:val="0"/>
      <w:marBottom w:val="0"/>
      <w:divBdr>
        <w:top w:val="none" w:sz="0" w:space="0" w:color="auto"/>
        <w:left w:val="none" w:sz="0" w:space="0" w:color="auto"/>
        <w:bottom w:val="none" w:sz="0" w:space="0" w:color="auto"/>
        <w:right w:val="none" w:sz="0" w:space="0" w:color="auto"/>
      </w:divBdr>
    </w:div>
    <w:div w:id="1375085451">
      <w:bodyDiv w:val="1"/>
      <w:marLeft w:val="0"/>
      <w:marRight w:val="0"/>
      <w:marTop w:val="0"/>
      <w:marBottom w:val="0"/>
      <w:divBdr>
        <w:top w:val="none" w:sz="0" w:space="0" w:color="auto"/>
        <w:left w:val="none" w:sz="0" w:space="0" w:color="auto"/>
        <w:bottom w:val="none" w:sz="0" w:space="0" w:color="auto"/>
        <w:right w:val="none" w:sz="0" w:space="0" w:color="auto"/>
      </w:divBdr>
    </w:div>
    <w:div w:id="1386103303">
      <w:bodyDiv w:val="1"/>
      <w:marLeft w:val="0"/>
      <w:marRight w:val="0"/>
      <w:marTop w:val="0"/>
      <w:marBottom w:val="0"/>
      <w:divBdr>
        <w:top w:val="none" w:sz="0" w:space="0" w:color="auto"/>
        <w:left w:val="none" w:sz="0" w:space="0" w:color="auto"/>
        <w:bottom w:val="none" w:sz="0" w:space="0" w:color="auto"/>
        <w:right w:val="none" w:sz="0" w:space="0" w:color="auto"/>
      </w:divBdr>
      <w:divsChild>
        <w:div w:id="1298334458">
          <w:marLeft w:val="0"/>
          <w:marRight w:val="0"/>
          <w:marTop w:val="0"/>
          <w:marBottom w:val="0"/>
          <w:divBdr>
            <w:top w:val="none" w:sz="0" w:space="0" w:color="auto"/>
            <w:left w:val="none" w:sz="0" w:space="0" w:color="auto"/>
            <w:bottom w:val="none" w:sz="0" w:space="0" w:color="auto"/>
            <w:right w:val="none" w:sz="0" w:space="0" w:color="auto"/>
          </w:divBdr>
        </w:div>
        <w:div w:id="1028988652">
          <w:marLeft w:val="0"/>
          <w:marRight w:val="0"/>
          <w:marTop w:val="0"/>
          <w:marBottom w:val="0"/>
          <w:divBdr>
            <w:top w:val="none" w:sz="0" w:space="0" w:color="auto"/>
            <w:left w:val="none" w:sz="0" w:space="0" w:color="auto"/>
            <w:bottom w:val="none" w:sz="0" w:space="0" w:color="auto"/>
            <w:right w:val="none" w:sz="0" w:space="0" w:color="auto"/>
          </w:divBdr>
        </w:div>
        <w:div w:id="1698314838">
          <w:marLeft w:val="0"/>
          <w:marRight w:val="0"/>
          <w:marTop w:val="0"/>
          <w:marBottom w:val="0"/>
          <w:divBdr>
            <w:top w:val="none" w:sz="0" w:space="0" w:color="auto"/>
            <w:left w:val="none" w:sz="0" w:space="0" w:color="auto"/>
            <w:bottom w:val="none" w:sz="0" w:space="0" w:color="auto"/>
            <w:right w:val="none" w:sz="0" w:space="0" w:color="auto"/>
          </w:divBdr>
        </w:div>
        <w:div w:id="155918678">
          <w:marLeft w:val="0"/>
          <w:marRight w:val="0"/>
          <w:marTop w:val="0"/>
          <w:marBottom w:val="0"/>
          <w:divBdr>
            <w:top w:val="none" w:sz="0" w:space="0" w:color="auto"/>
            <w:left w:val="none" w:sz="0" w:space="0" w:color="auto"/>
            <w:bottom w:val="none" w:sz="0" w:space="0" w:color="auto"/>
            <w:right w:val="none" w:sz="0" w:space="0" w:color="auto"/>
          </w:divBdr>
        </w:div>
        <w:div w:id="1611428835">
          <w:marLeft w:val="0"/>
          <w:marRight w:val="0"/>
          <w:marTop w:val="0"/>
          <w:marBottom w:val="0"/>
          <w:divBdr>
            <w:top w:val="none" w:sz="0" w:space="0" w:color="auto"/>
            <w:left w:val="none" w:sz="0" w:space="0" w:color="auto"/>
            <w:bottom w:val="none" w:sz="0" w:space="0" w:color="auto"/>
            <w:right w:val="none" w:sz="0" w:space="0" w:color="auto"/>
          </w:divBdr>
        </w:div>
        <w:div w:id="1754738073">
          <w:marLeft w:val="0"/>
          <w:marRight w:val="0"/>
          <w:marTop w:val="0"/>
          <w:marBottom w:val="0"/>
          <w:divBdr>
            <w:top w:val="none" w:sz="0" w:space="0" w:color="auto"/>
            <w:left w:val="none" w:sz="0" w:space="0" w:color="auto"/>
            <w:bottom w:val="none" w:sz="0" w:space="0" w:color="auto"/>
            <w:right w:val="none" w:sz="0" w:space="0" w:color="auto"/>
          </w:divBdr>
        </w:div>
      </w:divsChild>
    </w:div>
    <w:div w:id="1394348620">
      <w:bodyDiv w:val="1"/>
      <w:marLeft w:val="0"/>
      <w:marRight w:val="0"/>
      <w:marTop w:val="0"/>
      <w:marBottom w:val="0"/>
      <w:divBdr>
        <w:top w:val="none" w:sz="0" w:space="0" w:color="auto"/>
        <w:left w:val="none" w:sz="0" w:space="0" w:color="auto"/>
        <w:bottom w:val="none" w:sz="0" w:space="0" w:color="auto"/>
        <w:right w:val="none" w:sz="0" w:space="0" w:color="auto"/>
      </w:divBdr>
    </w:div>
    <w:div w:id="1522401503">
      <w:bodyDiv w:val="1"/>
      <w:marLeft w:val="0"/>
      <w:marRight w:val="0"/>
      <w:marTop w:val="0"/>
      <w:marBottom w:val="0"/>
      <w:divBdr>
        <w:top w:val="none" w:sz="0" w:space="0" w:color="auto"/>
        <w:left w:val="none" w:sz="0" w:space="0" w:color="auto"/>
        <w:bottom w:val="none" w:sz="0" w:space="0" w:color="auto"/>
        <w:right w:val="none" w:sz="0" w:space="0" w:color="auto"/>
      </w:divBdr>
      <w:divsChild>
        <w:div w:id="67503794">
          <w:marLeft w:val="0"/>
          <w:marRight w:val="0"/>
          <w:marTop w:val="0"/>
          <w:marBottom w:val="0"/>
          <w:divBdr>
            <w:top w:val="none" w:sz="0" w:space="0" w:color="auto"/>
            <w:left w:val="none" w:sz="0" w:space="0" w:color="auto"/>
            <w:bottom w:val="none" w:sz="0" w:space="0" w:color="auto"/>
            <w:right w:val="none" w:sz="0" w:space="0" w:color="auto"/>
          </w:divBdr>
        </w:div>
        <w:div w:id="1415054906">
          <w:marLeft w:val="0"/>
          <w:marRight w:val="0"/>
          <w:marTop w:val="0"/>
          <w:marBottom w:val="0"/>
          <w:divBdr>
            <w:top w:val="none" w:sz="0" w:space="0" w:color="auto"/>
            <w:left w:val="none" w:sz="0" w:space="0" w:color="auto"/>
            <w:bottom w:val="none" w:sz="0" w:space="0" w:color="auto"/>
            <w:right w:val="none" w:sz="0" w:space="0" w:color="auto"/>
          </w:divBdr>
        </w:div>
      </w:divsChild>
    </w:div>
    <w:div w:id="1535267768">
      <w:bodyDiv w:val="1"/>
      <w:marLeft w:val="0"/>
      <w:marRight w:val="0"/>
      <w:marTop w:val="0"/>
      <w:marBottom w:val="0"/>
      <w:divBdr>
        <w:top w:val="none" w:sz="0" w:space="0" w:color="auto"/>
        <w:left w:val="none" w:sz="0" w:space="0" w:color="auto"/>
        <w:bottom w:val="none" w:sz="0" w:space="0" w:color="auto"/>
        <w:right w:val="none" w:sz="0" w:space="0" w:color="auto"/>
      </w:divBdr>
      <w:divsChild>
        <w:div w:id="95445765">
          <w:marLeft w:val="0"/>
          <w:marRight w:val="0"/>
          <w:marTop w:val="0"/>
          <w:marBottom w:val="0"/>
          <w:divBdr>
            <w:top w:val="none" w:sz="0" w:space="0" w:color="auto"/>
            <w:left w:val="none" w:sz="0" w:space="0" w:color="auto"/>
            <w:bottom w:val="none" w:sz="0" w:space="0" w:color="auto"/>
            <w:right w:val="none" w:sz="0" w:space="0" w:color="auto"/>
          </w:divBdr>
        </w:div>
      </w:divsChild>
    </w:div>
    <w:div w:id="1556891178">
      <w:bodyDiv w:val="1"/>
      <w:marLeft w:val="0"/>
      <w:marRight w:val="0"/>
      <w:marTop w:val="0"/>
      <w:marBottom w:val="0"/>
      <w:divBdr>
        <w:top w:val="none" w:sz="0" w:space="0" w:color="auto"/>
        <w:left w:val="none" w:sz="0" w:space="0" w:color="auto"/>
        <w:bottom w:val="none" w:sz="0" w:space="0" w:color="auto"/>
        <w:right w:val="none" w:sz="0" w:space="0" w:color="auto"/>
      </w:divBdr>
    </w:div>
    <w:div w:id="1619339491">
      <w:bodyDiv w:val="1"/>
      <w:marLeft w:val="0"/>
      <w:marRight w:val="0"/>
      <w:marTop w:val="0"/>
      <w:marBottom w:val="0"/>
      <w:divBdr>
        <w:top w:val="none" w:sz="0" w:space="0" w:color="auto"/>
        <w:left w:val="none" w:sz="0" w:space="0" w:color="auto"/>
        <w:bottom w:val="none" w:sz="0" w:space="0" w:color="auto"/>
        <w:right w:val="none" w:sz="0" w:space="0" w:color="auto"/>
      </w:divBdr>
      <w:divsChild>
        <w:div w:id="201207740">
          <w:marLeft w:val="0"/>
          <w:marRight w:val="0"/>
          <w:marTop w:val="0"/>
          <w:marBottom w:val="0"/>
          <w:divBdr>
            <w:top w:val="none" w:sz="0" w:space="0" w:color="auto"/>
            <w:left w:val="none" w:sz="0" w:space="0" w:color="auto"/>
            <w:bottom w:val="none" w:sz="0" w:space="0" w:color="auto"/>
            <w:right w:val="none" w:sz="0" w:space="0" w:color="auto"/>
          </w:divBdr>
        </w:div>
        <w:div w:id="1244874351">
          <w:marLeft w:val="0"/>
          <w:marRight w:val="0"/>
          <w:marTop w:val="0"/>
          <w:marBottom w:val="0"/>
          <w:divBdr>
            <w:top w:val="none" w:sz="0" w:space="0" w:color="auto"/>
            <w:left w:val="none" w:sz="0" w:space="0" w:color="auto"/>
            <w:bottom w:val="none" w:sz="0" w:space="0" w:color="auto"/>
            <w:right w:val="none" w:sz="0" w:space="0" w:color="auto"/>
          </w:divBdr>
        </w:div>
        <w:div w:id="1029720555">
          <w:marLeft w:val="0"/>
          <w:marRight w:val="0"/>
          <w:marTop w:val="0"/>
          <w:marBottom w:val="0"/>
          <w:divBdr>
            <w:top w:val="none" w:sz="0" w:space="0" w:color="auto"/>
            <w:left w:val="none" w:sz="0" w:space="0" w:color="auto"/>
            <w:bottom w:val="none" w:sz="0" w:space="0" w:color="auto"/>
            <w:right w:val="none" w:sz="0" w:space="0" w:color="auto"/>
          </w:divBdr>
        </w:div>
        <w:div w:id="1242761880">
          <w:marLeft w:val="0"/>
          <w:marRight w:val="0"/>
          <w:marTop w:val="0"/>
          <w:marBottom w:val="0"/>
          <w:divBdr>
            <w:top w:val="none" w:sz="0" w:space="0" w:color="auto"/>
            <w:left w:val="none" w:sz="0" w:space="0" w:color="auto"/>
            <w:bottom w:val="none" w:sz="0" w:space="0" w:color="auto"/>
            <w:right w:val="none" w:sz="0" w:space="0" w:color="auto"/>
          </w:divBdr>
        </w:div>
        <w:div w:id="2039230370">
          <w:marLeft w:val="0"/>
          <w:marRight w:val="0"/>
          <w:marTop w:val="0"/>
          <w:marBottom w:val="0"/>
          <w:divBdr>
            <w:top w:val="none" w:sz="0" w:space="0" w:color="auto"/>
            <w:left w:val="none" w:sz="0" w:space="0" w:color="auto"/>
            <w:bottom w:val="none" w:sz="0" w:space="0" w:color="auto"/>
            <w:right w:val="none" w:sz="0" w:space="0" w:color="auto"/>
          </w:divBdr>
        </w:div>
        <w:div w:id="18355434">
          <w:marLeft w:val="0"/>
          <w:marRight w:val="0"/>
          <w:marTop w:val="0"/>
          <w:marBottom w:val="0"/>
          <w:divBdr>
            <w:top w:val="none" w:sz="0" w:space="0" w:color="auto"/>
            <w:left w:val="none" w:sz="0" w:space="0" w:color="auto"/>
            <w:bottom w:val="none" w:sz="0" w:space="0" w:color="auto"/>
            <w:right w:val="none" w:sz="0" w:space="0" w:color="auto"/>
          </w:divBdr>
        </w:div>
      </w:divsChild>
    </w:div>
    <w:div w:id="1622879065">
      <w:bodyDiv w:val="1"/>
      <w:marLeft w:val="0"/>
      <w:marRight w:val="0"/>
      <w:marTop w:val="0"/>
      <w:marBottom w:val="0"/>
      <w:divBdr>
        <w:top w:val="none" w:sz="0" w:space="0" w:color="auto"/>
        <w:left w:val="none" w:sz="0" w:space="0" w:color="auto"/>
        <w:bottom w:val="none" w:sz="0" w:space="0" w:color="auto"/>
        <w:right w:val="none" w:sz="0" w:space="0" w:color="auto"/>
      </w:divBdr>
      <w:divsChild>
        <w:div w:id="266928190">
          <w:marLeft w:val="0"/>
          <w:marRight w:val="0"/>
          <w:marTop w:val="0"/>
          <w:marBottom w:val="0"/>
          <w:divBdr>
            <w:top w:val="none" w:sz="0" w:space="0" w:color="auto"/>
            <w:left w:val="none" w:sz="0" w:space="0" w:color="auto"/>
            <w:bottom w:val="none" w:sz="0" w:space="0" w:color="auto"/>
            <w:right w:val="none" w:sz="0" w:space="0" w:color="auto"/>
          </w:divBdr>
          <w:divsChild>
            <w:div w:id="660235138">
              <w:marLeft w:val="0"/>
              <w:marRight w:val="0"/>
              <w:marTop w:val="0"/>
              <w:marBottom w:val="0"/>
              <w:divBdr>
                <w:top w:val="none" w:sz="0" w:space="0" w:color="auto"/>
                <w:left w:val="none" w:sz="0" w:space="0" w:color="auto"/>
                <w:bottom w:val="none" w:sz="0" w:space="0" w:color="auto"/>
                <w:right w:val="none" w:sz="0" w:space="0" w:color="auto"/>
              </w:divBdr>
            </w:div>
          </w:divsChild>
        </w:div>
        <w:div w:id="1430154547">
          <w:marLeft w:val="0"/>
          <w:marRight w:val="0"/>
          <w:marTop w:val="0"/>
          <w:marBottom w:val="0"/>
          <w:divBdr>
            <w:top w:val="none" w:sz="0" w:space="0" w:color="auto"/>
            <w:left w:val="none" w:sz="0" w:space="0" w:color="auto"/>
            <w:bottom w:val="none" w:sz="0" w:space="0" w:color="auto"/>
            <w:right w:val="none" w:sz="0" w:space="0" w:color="auto"/>
          </w:divBdr>
        </w:div>
      </w:divsChild>
    </w:div>
    <w:div w:id="1632126538">
      <w:bodyDiv w:val="1"/>
      <w:marLeft w:val="0"/>
      <w:marRight w:val="0"/>
      <w:marTop w:val="0"/>
      <w:marBottom w:val="0"/>
      <w:divBdr>
        <w:top w:val="none" w:sz="0" w:space="0" w:color="auto"/>
        <w:left w:val="none" w:sz="0" w:space="0" w:color="auto"/>
        <w:bottom w:val="none" w:sz="0" w:space="0" w:color="auto"/>
        <w:right w:val="none" w:sz="0" w:space="0" w:color="auto"/>
      </w:divBdr>
    </w:div>
    <w:div w:id="1693921932">
      <w:bodyDiv w:val="1"/>
      <w:marLeft w:val="0"/>
      <w:marRight w:val="0"/>
      <w:marTop w:val="0"/>
      <w:marBottom w:val="0"/>
      <w:divBdr>
        <w:top w:val="none" w:sz="0" w:space="0" w:color="auto"/>
        <w:left w:val="none" w:sz="0" w:space="0" w:color="auto"/>
        <w:bottom w:val="none" w:sz="0" w:space="0" w:color="auto"/>
        <w:right w:val="none" w:sz="0" w:space="0" w:color="auto"/>
      </w:divBdr>
      <w:divsChild>
        <w:div w:id="310446350">
          <w:marLeft w:val="0"/>
          <w:marRight w:val="0"/>
          <w:marTop w:val="0"/>
          <w:marBottom w:val="0"/>
          <w:divBdr>
            <w:top w:val="none" w:sz="0" w:space="0" w:color="auto"/>
            <w:left w:val="none" w:sz="0" w:space="0" w:color="auto"/>
            <w:bottom w:val="none" w:sz="0" w:space="0" w:color="auto"/>
            <w:right w:val="none" w:sz="0" w:space="0" w:color="auto"/>
          </w:divBdr>
        </w:div>
        <w:div w:id="1698388767">
          <w:marLeft w:val="0"/>
          <w:marRight w:val="0"/>
          <w:marTop w:val="0"/>
          <w:marBottom w:val="0"/>
          <w:divBdr>
            <w:top w:val="none" w:sz="0" w:space="0" w:color="auto"/>
            <w:left w:val="none" w:sz="0" w:space="0" w:color="auto"/>
            <w:bottom w:val="none" w:sz="0" w:space="0" w:color="auto"/>
            <w:right w:val="none" w:sz="0" w:space="0" w:color="auto"/>
          </w:divBdr>
        </w:div>
      </w:divsChild>
    </w:div>
    <w:div w:id="1724135999">
      <w:bodyDiv w:val="1"/>
      <w:marLeft w:val="0"/>
      <w:marRight w:val="0"/>
      <w:marTop w:val="0"/>
      <w:marBottom w:val="0"/>
      <w:divBdr>
        <w:top w:val="none" w:sz="0" w:space="0" w:color="auto"/>
        <w:left w:val="none" w:sz="0" w:space="0" w:color="auto"/>
        <w:bottom w:val="none" w:sz="0" w:space="0" w:color="auto"/>
        <w:right w:val="none" w:sz="0" w:space="0" w:color="auto"/>
      </w:divBdr>
      <w:divsChild>
        <w:div w:id="1812865142">
          <w:marLeft w:val="0"/>
          <w:marRight w:val="0"/>
          <w:marTop w:val="0"/>
          <w:marBottom w:val="0"/>
          <w:divBdr>
            <w:top w:val="none" w:sz="0" w:space="0" w:color="auto"/>
            <w:left w:val="none" w:sz="0" w:space="0" w:color="auto"/>
            <w:bottom w:val="none" w:sz="0" w:space="0" w:color="auto"/>
            <w:right w:val="none" w:sz="0" w:space="0" w:color="auto"/>
          </w:divBdr>
        </w:div>
        <w:div w:id="1746760071">
          <w:marLeft w:val="0"/>
          <w:marRight w:val="0"/>
          <w:marTop w:val="0"/>
          <w:marBottom w:val="0"/>
          <w:divBdr>
            <w:top w:val="none" w:sz="0" w:space="0" w:color="auto"/>
            <w:left w:val="none" w:sz="0" w:space="0" w:color="auto"/>
            <w:bottom w:val="none" w:sz="0" w:space="0" w:color="auto"/>
            <w:right w:val="none" w:sz="0" w:space="0" w:color="auto"/>
          </w:divBdr>
        </w:div>
      </w:divsChild>
    </w:div>
    <w:div w:id="1729527538">
      <w:bodyDiv w:val="1"/>
      <w:marLeft w:val="0"/>
      <w:marRight w:val="0"/>
      <w:marTop w:val="0"/>
      <w:marBottom w:val="0"/>
      <w:divBdr>
        <w:top w:val="none" w:sz="0" w:space="0" w:color="auto"/>
        <w:left w:val="none" w:sz="0" w:space="0" w:color="auto"/>
        <w:bottom w:val="none" w:sz="0" w:space="0" w:color="auto"/>
        <w:right w:val="none" w:sz="0" w:space="0" w:color="auto"/>
      </w:divBdr>
    </w:div>
    <w:div w:id="1778477708">
      <w:bodyDiv w:val="1"/>
      <w:marLeft w:val="0"/>
      <w:marRight w:val="0"/>
      <w:marTop w:val="0"/>
      <w:marBottom w:val="0"/>
      <w:divBdr>
        <w:top w:val="none" w:sz="0" w:space="0" w:color="auto"/>
        <w:left w:val="none" w:sz="0" w:space="0" w:color="auto"/>
        <w:bottom w:val="none" w:sz="0" w:space="0" w:color="auto"/>
        <w:right w:val="none" w:sz="0" w:space="0" w:color="auto"/>
      </w:divBdr>
    </w:div>
    <w:div w:id="1782064348">
      <w:bodyDiv w:val="1"/>
      <w:marLeft w:val="0"/>
      <w:marRight w:val="0"/>
      <w:marTop w:val="0"/>
      <w:marBottom w:val="0"/>
      <w:divBdr>
        <w:top w:val="none" w:sz="0" w:space="0" w:color="auto"/>
        <w:left w:val="none" w:sz="0" w:space="0" w:color="auto"/>
        <w:bottom w:val="none" w:sz="0" w:space="0" w:color="auto"/>
        <w:right w:val="none" w:sz="0" w:space="0" w:color="auto"/>
      </w:divBdr>
    </w:div>
    <w:div w:id="1782407632">
      <w:bodyDiv w:val="1"/>
      <w:marLeft w:val="0"/>
      <w:marRight w:val="0"/>
      <w:marTop w:val="0"/>
      <w:marBottom w:val="0"/>
      <w:divBdr>
        <w:top w:val="none" w:sz="0" w:space="0" w:color="auto"/>
        <w:left w:val="none" w:sz="0" w:space="0" w:color="auto"/>
        <w:bottom w:val="none" w:sz="0" w:space="0" w:color="auto"/>
        <w:right w:val="none" w:sz="0" w:space="0" w:color="auto"/>
      </w:divBdr>
    </w:div>
    <w:div w:id="1839998841">
      <w:bodyDiv w:val="1"/>
      <w:marLeft w:val="0"/>
      <w:marRight w:val="0"/>
      <w:marTop w:val="0"/>
      <w:marBottom w:val="0"/>
      <w:divBdr>
        <w:top w:val="none" w:sz="0" w:space="0" w:color="auto"/>
        <w:left w:val="none" w:sz="0" w:space="0" w:color="auto"/>
        <w:bottom w:val="none" w:sz="0" w:space="0" w:color="auto"/>
        <w:right w:val="none" w:sz="0" w:space="0" w:color="auto"/>
      </w:divBdr>
    </w:div>
    <w:div w:id="1844738031">
      <w:bodyDiv w:val="1"/>
      <w:marLeft w:val="0"/>
      <w:marRight w:val="0"/>
      <w:marTop w:val="0"/>
      <w:marBottom w:val="0"/>
      <w:divBdr>
        <w:top w:val="none" w:sz="0" w:space="0" w:color="auto"/>
        <w:left w:val="none" w:sz="0" w:space="0" w:color="auto"/>
        <w:bottom w:val="none" w:sz="0" w:space="0" w:color="auto"/>
        <w:right w:val="none" w:sz="0" w:space="0" w:color="auto"/>
      </w:divBdr>
    </w:div>
    <w:div w:id="1860581361">
      <w:bodyDiv w:val="1"/>
      <w:marLeft w:val="0"/>
      <w:marRight w:val="0"/>
      <w:marTop w:val="0"/>
      <w:marBottom w:val="0"/>
      <w:divBdr>
        <w:top w:val="none" w:sz="0" w:space="0" w:color="auto"/>
        <w:left w:val="none" w:sz="0" w:space="0" w:color="auto"/>
        <w:bottom w:val="none" w:sz="0" w:space="0" w:color="auto"/>
        <w:right w:val="none" w:sz="0" w:space="0" w:color="auto"/>
      </w:divBdr>
    </w:div>
    <w:div w:id="1892034035">
      <w:bodyDiv w:val="1"/>
      <w:marLeft w:val="0"/>
      <w:marRight w:val="0"/>
      <w:marTop w:val="0"/>
      <w:marBottom w:val="0"/>
      <w:divBdr>
        <w:top w:val="none" w:sz="0" w:space="0" w:color="auto"/>
        <w:left w:val="none" w:sz="0" w:space="0" w:color="auto"/>
        <w:bottom w:val="none" w:sz="0" w:space="0" w:color="auto"/>
        <w:right w:val="none" w:sz="0" w:space="0" w:color="auto"/>
      </w:divBdr>
    </w:div>
    <w:div w:id="1902054740">
      <w:bodyDiv w:val="1"/>
      <w:marLeft w:val="0"/>
      <w:marRight w:val="0"/>
      <w:marTop w:val="0"/>
      <w:marBottom w:val="0"/>
      <w:divBdr>
        <w:top w:val="none" w:sz="0" w:space="0" w:color="auto"/>
        <w:left w:val="none" w:sz="0" w:space="0" w:color="auto"/>
        <w:bottom w:val="none" w:sz="0" w:space="0" w:color="auto"/>
        <w:right w:val="none" w:sz="0" w:space="0" w:color="auto"/>
      </w:divBdr>
    </w:div>
    <w:div w:id="1969847491">
      <w:bodyDiv w:val="1"/>
      <w:marLeft w:val="0"/>
      <w:marRight w:val="0"/>
      <w:marTop w:val="0"/>
      <w:marBottom w:val="0"/>
      <w:divBdr>
        <w:top w:val="none" w:sz="0" w:space="0" w:color="auto"/>
        <w:left w:val="none" w:sz="0" w:space="0" w:color="auto"/>
        <w:bottom w:val="none" w:sz="0" w:space="0" w:color="auto"/>
        <w:right w:val="none" w:sz="0" w:space="0" w:color="auto"/>
      </w:divBdr>
      <w:divsChild>
        <w:div w:id="294916207">
          <w:marLeft w:val="0"/>
          <w:marRight w:val="0"/>
          <w:marTop w:val="0"/>
          <w:marBottom w:val="0"/>
          <w:divBdr>
            <w:top w:val="none" w:sz="0" w:space="0" w:color="auto"/>
            <w:left w:val="none" w:sz="0" w:space="0" w:color="auto"/>
            <w:bottom w:val="none" w:sz="0" w:space="0" w:color="auto"/>
            <w:right w:val="none" w:sz="0" w:space="0" w:color="auto"/>
          </w:divBdr>
        </w:div>
        <w:div w:id="140123580">
          <w:marLeft w:val="0"/>
          <w:marRight w:val="0"/>
          <w:marTop w:val="0"/>
          <w:marBottom w:val="0"/>
          <w:divBdr>
            <w:top w:val="none" w:sz="0" w:space="0" w:color="auto"/>
            <w:left w:val="none" w:sz="0" w:space="0" w:color="auto"/>
            <w:bottom w:val="none" w:sz="0" w:space="0" w:color="auto"/>
            <w:right w:val="none" w:sz="0" w:space="0" w:color="auto"/>
          </w:divBdr>
        </w:div>
        <w:div w:id="1279528040">
          <w:marLeft w:val="0"/>
          <w:marRight w:val="0"/>
          <w:marTop w:val="0"/>
          <w:marBottom w:val="0"/>
          <w:divBdr>
            <w:top w:val="none" w:sz="0" w:space="0" w:color="auto"/>
            <w:left w:val="none" w:sz="0" w:space="0" w:color="auto"/>
            <w:bottom w:val="none" w:sz="0" w:space="0" w:color="auto"/>
            <w:right w:val="none" w:sz="0" w:space="0" w:color="auto"/>
          </w:divBdr>
        </w:div>
        <w:div w:id="1963069668">
          <w:marLeft w:val="0"/>
          <w:marRight w:val="0"/>
          <w:marTop w:val="0"/>
          <w:marBottom w:val="0"/>
          <w:divBdr>
            <w:top w:val="none" w:sz="0" w:space="0" w:color="auto"/>
            <w:left w:val="none" w:sz="0" w:space="0" w:color="auto"/>
            <w:bottom w:val="none" w:sz="0" w:space="0" w:color="auto"/>
            <w:right w:val="none" w:sz="0" w:space="0" w:color="auto"/>
          </w:divBdr>
        </w:div>
      </w:divsChild>
    </w:div>
    <w:div w:id="1980917371">
      <w:bodyDiv w:val="1"/>
      <w:marLeft w:val="0"/>
      <w:marRight w:val="0"/>
      <w:marTop w:val="0"/>
      <w:marBottom w:val="0"/>
      <w:divBdr>
        <w:top w:val="none" w:sz="0" w:space="0" w:color="auto"/>
        <w:left w:val="none" w:sz="0" w:space="0" w:color="auto"/>
        <w:bottom w:val="none" w:sz="0" w:space="0" w:color="auto"/>
        <w:right w:val="none" w:sz="0" w:space="0" w:color="auto"/>
      </w:divBdr>
    </w:div>
    <w:div w:id="1993870985">
      <w:bodyDiv w:val="1"/>
      <w:marLeft w:val="0"/>
      <w:marRight w:val="0"/>
      <w:marTop w:val="0"/>
      <w:marBottom w:val="0"/>
      <w:divBdr>
        <w:top w:val="none" w:sz="0" w:space="0" w:color="auto"/>
        <w:left w:val="none" w:sz="0" w:space="0" w:color="auto"/>
        <w:bottom w:val="none" w:sz="0" w:space="0" w:color="auto"/>
        <w:right w:val="none" w:sz="0" w:space="0" w:color="auto"/>
      </w:divBdr>
      <w:divsChild>
        <w:div w:id="24335263">
          <w:marLeft w:val="0"/>
          <w:marRight w:val="0"/>
          <w:marTop w:val="0"/>
          <w:marBottom w:val="0"/>
          <w:divBdr>
            <w:top w:val="none" w:sz="0" w:space="0" w:color="auto"/>
            <w:left w:val="none" w:sz="0" w:space="0" w:color="auto"/>
            <w:bottom w:val="none" w:sz="0" w:space="0" w:color="auto"/>
            <w:right w:val="none" w:sz="0" w:space="0" w:color="auto"/>
          </w:divBdr>
        </w:div>
        <w:div w:id="456097417">
          <w:marLeft w:val="0"/>
          <w:marRight w:val="0"/>
          <w:marTop w:val="0"/>
          <w:marBottom w:val="0"/>
          <w:divBdr>
            <w:top w:val="none" w:sz="0" w:space="0" w:color="auto"/>
            <w:left w:val="none" w:sz="0" w:space="0" w:color="auto"/>
            <w:bottom w:val="none" w:sz="0" w:space="0" w:color="auto"/>
            <w:right w:val="none" w:sz="0" w:space="0" w:color="auto"/>
          </w:divBdr>
        </w:div>
      </w:divsChild>
    </w:div>
    <w:div w:id="2028868421">
      <w:bodyDiv w:val="1"/>
      <w:marLeft w:val="0"/>
      <w:marRight w:val="0"/>
      <w:marTop w:val="0"/>
      <w:marBottom w:val="0"/>
      <w:divBdr>
        <w:top w:val="none" w:sz="0" w:space="0" w:color="auto"/>
        <w:left w:val="none" w:sz="0" w:space="0" w:color="auto"/>
        <w:bottom w:val="none" w:sz="0" w:space="0" w:color="auto"/>
        <w:right w:val="none" w:sz="0" w:space="0" w:color="auto"/>
      </w:divBdr>
    </w:div>
    <w:div w:id="2055621117">
      <w:bodyDiv w:val="1"/>
      <w:marLeft w:val="0"/>
      <w:marRight w:val="0"/>
      <w:marTop w:val="0"/>
      <w:marBottom w:val="0"/>
      <w:divBdr>
        <w:top w:val="none" w:sz="0" w:space="0" w:color="auto"/>
        <w:left w:val="none" w:sz="0" w:space="0" w:color="auto"/>
        <w:bottom w:val="none" w:sz="0" w:space="0" w:color="auto"/>
        <w:right w:val="none" w:sz="0" w:space="0" w:color="auto"/>
      </w:divBdr>
      <w:divsChild>
        <w:div w:id="1658027050">
          <w:marLeft w:val="0"/>
          <w:marRight w:val="0"/>
          <w:marTop w:val="0"/>
          <w:marBottom w:val="0"/>
          <w:divBdr>
            <w:top w:val="none" w:sz="0" w:space="0" w:color="auto"/>
            <w:left w:val="none" w:sz="0" w:space="0" w:color="auto"/>
            <w:bottom w:val="none" w:sz="0" w:space="0" w:color="auto"/>
            <w:right w:val="none" w:sz="0" w:space="0" w:color="auto"/>
          </w:divBdr>
        </w:div>
      </w:divsChild>
    </w:div>
    <w:div w:id="2070572641">
      <w:bodyDiv w:val="1"/>
      <w:marLeft w:val="0"/>
      <w:marRight w:val="0"/>
      <w:marTop w:val="0"/>
      <w:marBottom w:val="0"/>
      <w:divBdr>
        <w:top w:val="none" w:sz="0" w:space="0" w:color="auto"/>
        <w:left w:val="none" w:sz="0" w:space="0" w:color="auto"/>
        <w:bottom w:val="none" w:sz="0" w:space="0" w:color="auto"/>
        <w:right w:val="none" w:sz="0" w:space="0" w:color="auto"/>
      </w:divBdr>
    </w:div>
    <w:div w:id="2118215077">
      <w:bodyDiv w:val="1"/>
      <w:marLeft w:val="0"/>
      <w:marRight w:val="0"/>
      <w:marTop w:val="0"/>
      <w:marBottom w:val="0"/>
      <w:divBdr>
        <w:top w:val="none" w:sz="0" w:space="0" w:color="auto"/>
        <w:left w:val="none" w:sz="0" w:space="0" w:color="auto"/>
        <w:bottom w:val="none" w:sz="0" w:space="0" w:color="auto"/>
        <w:right w:val="none" w:sz="0" w:space="0" w:color="auto"/>
      </w:divBdr>
      <w:divsChild>
        <w:div w:id="1905408780">
          <w:marLeft w:val="0"/>
          <w:marRight w:val="0"/>
          <w:marTop w:val="0"/>
          <w:marBottom w:val="0"/>
          <w:divBdr>
            <w:top w:val="none" w:sz="0" w:space="0" w:color="auto"/>
            <w:left w:val="none" w:sz="0" w:space="0" w:color="auto"/>
            <w:bottom w:val="none" w:sz="0" w:space="0" w:color="auto"/>
            <w:right w:val="none" w:sz="0" w:space="0" w:color="auto"/>
          </w:divBdr>
        </w:div>
        <w:div w:id="1440953396">
          <w:marLeft w:val="0"/>
          <w:marRight w:val="0"/>
          <w:marTop w:val="0"/>
          <w:marBottom w:val="0"/>
          <w:divBdr>
            <w:top w:val="none" w:sz="0" w:space="0" w:color="auto"/>
            <w:left w:val="none" w:sz="0" w:space="0" w:color="auto"/>
            <w:bottom w:val="none" w:sz="0" w:space="0" w:color="auto"/>
            <w:right w:val="none" w:sz="0" w:space="0" w:color="auto"/>
          </w:divBdr>
        </w:div>
        <w:div w:id="964308920">
          <w:marLeft w:val="0"/>
          <w:marRight w:val="0"/>
          <w:marTop w:val="0"/>
          <w:marBottom w:val="0"/>
          <w:divBdr>
            <w:top w:val="none" w:sz="0" w:space="0" w:color="auto"/>
            <w:left w:val="none" w:sz="0" w:space="0" w:color="auto"/>
            <w:bottom w:val="none" w:sz="0" w:space="0" w:color="auto"/>
            <w:right w:val="none" w:sz="0" w:space="0" w:color="auto"/>
          </w:divBdr>
        </w:div>
        <w:div w:id="691493868">
          <w:marLeft w:val="0"/>
          <w:marRight w:val="0"/>
          <w:marTop w:val="0"/>
          <w:marBottom w:val="0"/>
          <w:divBdr>
            <w:top w:val="none" w:sz="0" w:space="0" w:color="auto"/>
            <w:left w:val="none" w:sz="0" w:space="0" w:color="auto"/>
            <w:bottom w:val="none" w:sz="0" w:space="0" w:color="auto"/>
            <w:right w:val="none" w:sz="0" w:space="0" w:color="auto"/>
          </w:divBdr>
        </w:div>
      </w:divsChild>
    </w:div>
    <w:div w:id="2125490013">
      <w:bodyDiv w:val="1"/>
      <w:marLeft w:val="0"/>
      <w:marRight w:val="0"/>
      <w:marTop w:val="0"/>
      <w:marBottom w:val="0"/>
      <w:divBdr>
        <w:top w:val="none" w:sz="0" w:space="0" w:color="auto"/>
        <w:left w:val="none" w:sz="0" w:space="0" w:color="auto"/>
        <w:bottom w:val="none" w:sz="0" w:space="0" w:color="auto"/>
        <w:right w:val="none" w:sz="0" w:space="0" w:color="auto"/>
      </w:divBdr>
    </w:div>
    <w:div w:id="2142532843">
      <w:bodyDiv w:val="1"/>
      <w:marLeft w:val="0"/>
      <w:marRight w:val="0"/>
      <w:marTop w:val="0"/>
      <w:marBottom w:val="0"/>
      <w:divBdr>
        <w:top w:val="none" w:sz="0" w:space="0" w:color="auto"/>
        <w:left w:val="none" w:sz="0" w:space="0" w:color="auto"/>
        <w:bottom w:val="none" w:sz="0" w:space="0" w:color="auto"/>
        <w:right w:val="none" w:sz="0" w:space="0" w:color="auto"/>
      </w:divBdr>
      <w:divsChild>
        <w:div w:id="325548449">
          <w:marLeft w:val="0"/>
          <w:marRight w:val="0"/>
          <w:marTop w:val="0"/>
          <w:marBottom w:val="0"/>
          <w:divBdr>
            <w:top w:val="none" w:sz="0" w:space="0" w:color="auto"/>
            <w:left w:val="none" w:sz="0" w:space="0" w:color="auto"/>
            <w:bottom w:val="none" w:sz="0" w:space="0" w:color="auto"/>
            <w:right w:val="none" w:sz="0" w:space="0" w:color="auto"/>
          </w:divBdr>
        </w:div>
        <w:div w:id="10651103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36DCE5-72A9-4FC5-BE67-E78D6CD1F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10</Pages>
  <Words>2467</Words>
  <Characters>13569</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Nicole Doren</dc:creator>
  <cp:lastModifiedBy>Hernán Inostroza</cp:lastModifiedBy>
  <cp:revision>4</cp:revision>
  <cp:lastPrinted>2016-06-14T21:18:00Z</cp:lastPrinted>
  <dcterms:created xsi:type="dcterms:W3CDTF">2016-12-13T20:57:00Z</dcterms:created>
  <dcterms:modified xsi:type="dcterms:W3CDTF">2016-12-13T22:08:00Z</dcterms:modified>
</cp:coreProperties>
</file>