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6B579" w14:textId="69B5C5A2" w:rsidR="00F9187E" w:rsidRDefault="00F9187E">
      <w:pPr>
        <w:tabs>
          <w:tab w:val="left" w:pos="709"/>
          <w:tab w:val="left" w:pos="993"/>
        </w:tabs>
        <w:spacing w:after="0" w:line="276" w:lineRule="auto"/>
        <w:rPr>
          <w:rFonts w:ascii="Arial" w:eastAsia="Arial" w:hAnsi="Arial" w:cs="Arial"/>
          <w:sz w:val="24"/>
          <w:szCs w:val="24"/>
        </w:rPr>
      </w:pPr>
    </w:p>
    <w:p w14:paraId="7D6BB5E2" w14:textId="282D9DBB" w:rsidR="00383567" w:rsidRDefault="00383567">
      <w:pPr>
        <w:tabs>
          <w:tab w:val="left" w:pos="709"/>
          <w:tab w:val="left" w:pos="993"/>
        </w:tabs>
        <w:spacing w:after="0" w:line="276" w:lineRule="auto"/>
        <w:rPr>
          <w:rFonts w:ascii="Arial" w:eastAsia="Arial" w:hAnsi="Arial" w:cs="Arial"/>
          <w:sz w:val="24"/>
          <w:szCs w:val="24"/>
        </w:rPr>
      </w:pPr>
    </w:p>
    <w:p w14:paraId="7908E7DF" w14:textId="65B44727" w:rsidR="00383567" w:rsidRDefault="00383567">
      <w:pPr>
        <w:tabs>
          <w:tab w:val="left" w:pos="709"/>
          <w:tab w:val="left" w:pos="993"/>
        </w:tabs>
        <w:spacing w:after="0" w:line="276" w:lineRule="auto"/>
        <w:rPr>
          <w:rFonts w:ascii="Arial" w:eastAsia="Arial" w:hAnsi="Arial" w:cs="Arial"/>
          <w:sz w:val="24"/>
          <w:szCs w:val="24"/>
        </w:rPr>
      </w:pPr>
    </w:p>
    <w:p w14:paraId="501A87CC" w14:textId="24D874C7" w:rsidR="00383567" w:rsidRDefault="00383567">
      <w:pPr>
        <w:tabs>
          <w:tab w:val="left" w:pos="709"/>
          <w:tab w:val="left" w:pos="993"/>
        </w:tabs>
        <w:spacing w:after="0" w:line="276" w:lineRule="auto"/>
        <w:rPr>
          <w:rFonts w:ascii="Arial" w:eastAsia="Arial" w:hAnsi="Arial" w:cs="Arial"/>
          <w:sz w:val="24"/>
          <w:szCs w:val="24"/>
        </w:rPr>
      </w:pPr>
    </w:p>
    <w:p w14:paraId="1F04BDB4" w14:textId="13EE59D7" w:rsidR="00383567" w:rsidRDefault="00383567">
      <w:pPr>
        <w:tabs>
          <w:tab w:val="left" w:pos="709"/>
          <w:tab w:val="left" w:pos="993"/>
        </w:tabs>
        <w:spacing w:after="0" w:line="276" w:lineRule="auto"/>
        <w:rPr>
          <w:rFonts w:ascii="Arial" w:eastAsia="Arial" w:hAnsi="Arial" w:cs="Arial"/>
          <w:sz w:val="24"/>
          <w:szCs w:val="24"/>
        </w:rPr>
      </w:pPr>
    </w:p>
    <w:p w14:paraId="39F95077" w14:textId="2C90CA63" w:rsidR="00383567" w:rsidRDefault="00383567">
      <w:pPr>
        <w:tabs>
          <w:tab w:val="left" w:pos="709"/>
          <w:tab w:val="left" w:pos="993"/>
        </w:tabs>
        <w:spacing w:after="0" w:line="276" w:lineRule="auto"/>
        <w:rPr>
          <w:rFonts w:ascii="Arial" w:eastAsia="Arial" w:hAnsi="Arial" w:cs="Arial"/>
          <w:sz w:val="24"/>
          <w:szCs w:val="24"/>
        </w:rPr>
      </w:pPr>
    </w:p>
    <w:p w14:paraId="49B0F3AF" w14:textId="24815180" w:rsidR="00383567" w:rsidRDefault="00383567">
      <w:pPr>
        <w:tabs>
          <w:tab w:val="left" w:pos="709"/>
          <w:tab w:val="left" w:pos="993"/>
        </w:tabs>
        <w:spacing w:after="0" w:line="276" w:lineRule="auto"/>
        <w:rPr>
          <w:rFonts w:ascii="Arial" w:eastAsia="Arial" w:hAnsi="Arial" w:cs="Arial"/>
          <w:sz w:val="24"/>
          <w:szCs w:val="24"/>
        </w:rPr>
      </w:pPr>
    </w:p>
    <w:p w14:paraId="10205593" w14:textId="77777777" w:rsidR="00383567" w:rsidRPr="00CF68C6" w:rsidRDefault="00383567">
      <w:pPr>
        <w:tabs>
          <w:tab w:val="left" w:pos="709"/>
          <w:tab w:val="left" w:pos="993"/>
        </w:tabs>
        <w:spacing w:after="0" w:line="276" w:lineRule="auto"/>
        <w:rPr>
          <w:rFonts w:ascii="Arial" w:eastAsia="Arial" w:hAnsi="Arial" w:cs="Arial"/>
          <w:sz w:val="24"/>
          <w:szCs w:val="24"/>
        </w:rPr>
      </w:pPr>
    </w:p>
    <w:p w14:paraId="0746DCB0" w14:textId="77777777" w:rsidR="005720BF" w:rsidRPr="005720BF" w:rsidRDefault="005720BF" w:rsidP="005720BF">
      <w:pPr>
        <w:shd w:val="clear" w:color="auto" w:fill="BDD7EE"/>
        <w:tabs>
          <w:tab w:val="left" w:pos="8789"/>
        </w:tabs>
        <w:spacing w:line="276" w:lineRule="auto"/>
        <w:rPr>
          <w:rFonts w:ascii="Arial" w:eastAsia="Arial" w:hAnsi="Arial" w:cs="Arial"/>
          <w:sz w:val="40"/>
          <w:lang w:eastAsia="es-ES"/>
        </w:rPr>
      </w:pPr>
      <w:r w:rsidRPr="005720BF">
        <w:rPr>
          <w:rFonts w:ascii="Arial" w:eastAsia="Arial" w:hAnsi="Arial" w:cs="Arial"/>
          <w:b/>
          <w:sz w:val="40"/>
          <w:lang w:eastAsia="es-ES"/>
        </w:rPr>
        <w:t>2020</w:t>
      </w:r>
    </w:p>
    <w:p w14:paraId="448D0722" w14:textId="77777777" w:rsidR="005720BF" w:rsidRPr="005720BF" w:rsidRDefault="005720BF" w:rsidP="005720BF">
      <w:pPr>
        <w:tabs>
          <w:tab w:val="left" w:pos="8789"/>
        </w:tabs>
        <w:spacing w:line="276" w:lineRule="auto"/>
        <w:rPr>
          <w:rFonts w:ascii="Arial" w:eastAsia="Arial" w:hAnsi="Arial" w:cs="Arial"/>
          <w:lang w:eastAsia="es-ES"/>
        </w:rPr>
      </w:pPr>
    </w:p>
    <w:p w14:paraId="715769DB" w14:textId="77777777" w:rsidR="005720BF" w:rsidRPr="005720BF" w:rsidRDefault="005720BF" w:rsidP="005720BF">
      <w:pPr>
        <w:tabs>
          <w:tab w:val="left" w:pos="8789"/>
        </w:tabs>
        <w:spacing w:line="276" w:lineRule="auto"/>
        <w:rPr>
          <w:rFonts w:ascii="Arial" w:eastAsia="Arial" w:hAnsi="Arial" w:cs="Arial"/>
          <w:lang w:eastAsia="es-ES"/>
        </w:rPr>
      </w:pPr>
    </w:p>
    <w:p w14:paraId="4184F3D7" w14:textId="77777777" w:rsidR="005720BF" w:rsidRPr="005720BF" w:rsidRDefault="005720BF" w:rsidP="005720BF">
      <w:pPr>
        <w:tabs>
          <w:tab w:val="left" w:pos="8789"/>
        </w:tabs>
        <w:spacing w:before="120" w:after="120" w:line="276" w:lineRule="auto"/>
        <w:rPr>
          <w:rFonts w:ascii="Arial" w:eastAsia="Arial" w:hAnsi="Arial" w:cs="Arial"/>
          <w:color w:val="000000"/>
          <w:lang w:eastAsia="es-ES"/>
        </w:rPr>
      </w:pPr>
      <w:r w:rsidRPr="005720BF">
        <w:rPr>
          <w:rFonts w:ascii="Arial" w:eastAsia="Arial" w:hAnsi="Arial" w:cs="Arial"/>
          <w:b/>
          <w:sz w:val="28"/>
          <w:szCs w:val="28"/>
          <w:lang w:eastAsia="es-ES"/>
        </w:rPr>
        <w:t xml:space="preserve">Bases Técnicas-Administrativas </w:t>
      </w:r>
    </w:p>
    <w:p w14:paraId="248B4D8F" w14:textId="77777777" w:rsidR="005720BF" w:rsidRPr="005720BF" w:rsidRDefault="005720BF" w:rsidP="005720BF">
      <w:pPr>
        <w:tabs>
          <w:tab w:val="center" w:pos="4819"/>
          <w:tab w:val="right" w:pos="9071"/>
        </w:tabs>
        <w:spacing w:line="276" w:lineRule="auto"/>
        <w:jc w:val="both"/>
        <w:rPr>
          <w:rFonts w:ascii="Arial" w:eastAsia="Arial" w:hAnsi="Arial" w:cs="Arial"/>
          <w:color w:val="000000"/>
          <w:sz w:val="28"/>
          <w:szCs w:val="28"/>
          <w:lang w:eastAsia="es-ES"/>
        </w:rPr>
      </w:pPr>
      <w:r w:rsidRPr="005720BF">
        <w:rPr>
          <w:rFonts w:ascii="Arial" w:eastAsia="Arial" w:hAnsi="Arial" w:cs="Arial"/>
          <w:b/>
          <w:color w:val="000000"/>
          <w:sz w:val="28"/>
          <w:szCs w:val="28"/>
          <w:lang w:eastAsia="es-ES"/>
        </w:rPr>
        <w:t xml:space="preserve">CONVOCATORIA PROGRAMA DE FORTALECIMIENTO DE LA RED DE REHABILITACIÓN CON BASE COMUNITARIA </w:t>
      </w:r>
    </w:p>
    <w:p w14:paraId="0F2B213F" w14:textId="77777777" w:rsidR="005720BF" w:rsidRPr="005720BF" w:rsidRDefault="005720BF" w:rsidP="005720BF">
      <w:pPr>
        <w:tabs>
          <w:tab w:val="left" w:pos="8789"/>
        </w:tabs>
        <w:spacing w:line="276" w:lineRule="auto"/>
        <w:rPr>
          <w:rFonts w:ascii="Arial" w:eastAsia="Arial" w:hAnsi="Arial" w:cs="Arial"/>
          <w:color w:val="000000"/>
          <w:sz w:val="28"/>
          <w:szCs w:val="28"/>
          <w:lang w:eastAsia="es-ES"/>
        </w:rPr>
      </w:pPr>
    </w:p>
    <w:p w14:paraId="04A72D81" w14:textId="77777777" w:rsidR="005720BF" w:rsidRPr="005720BF" w:rsidRDefault="005720BF" w:rsidP="005720BF">
      <w:pPr>
        <w:rPr>
          <w:lang w:eastAsia="es-ES"/>
        </w:rPr>
      </w:pPr>
    </w:p>
    <w:p w14:paraId="1C896982" w14:textId="77777777" w:rsidR="005720BF" w:rsidRPr="005720BF" w:rsidRDefault="005720BF" w:rsidP="005720BF">
      <w:pPr>
        <w:rPr>
          <w:rFonts w:ascii="Arial" w:eastAsia="Arial" w:hAnsi="Arial" w:cs="Arial"/>
          <w:b/>
          <w:color w:val="1F4E79"/>
          <w:sz w:val="24"/>
          <w:szCs w:val="24"/>
          <w:lang w:eastAsia="es-ES"/>
        </w:rPr>
      </w:pPr>
      <w:r w:rsidRPr="005720BF">
        <w:rPr>
          <w:lang w:eastAsia="es-ES"/>
        </w:rPr>
        <w:br w:type="page"/>
      </w:r>
    </w:p>
    <w:p w14:paraId="5EA16A2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b/>
          <w:color w:val="1F4E79"/>
          <w:sz w:val="24"/>
          <w:szCs w:val="24"/>
          <w:lang w:eastAsia="es-ES"/>
        </w:rPr>
        <w:lastRenderedPageBreak/>
        <w:t>CONTENIDO</w:t>
      </w:r>
    </w:p>
    <w:sdt>
      <w:sdtPr>
        <w:rPr>
          <w:lang w:eastAsia="es-ES"/>
        </w:rPr>
        <w:id w:val="-170178878"/>
        <w:docPartObj>
          <w:docPartGallery w:val="Table of Contents"/>
          <w:docPartUnique/>
        </w:docPartObj>
      </w:sdtPr>
      <w:sdtEndPr>
        <w:rPr>
          <w:rFonts w:ascii="Arial" w:hAnsi="Arial" w:cs="Arial"/>
          <w:color w:val="1F4E79" w:themeColor="accent1" w:themeShade="80"/>
          <w:sz w:val="24"/>
          <w:szCs w:val="24"/>
        </w:rPr>
      </w:sdtEndPr>
      <w:sdtContent>
        <w:p w14:paraId="71734B43" w14:textId="68F8BE9C" w:rsidR="005720BF" w:rsidRPr="002F2419" w:rsidRDefault="005720BF" w:rsidP="005720BF">
          <w:pPr>
            <w:tabs>
              <w:tab w:val="left" w:pos="440"/>
              <w:tab w:val="right" w:pos="9394"/>
            </w:tabs>
            <w:spacing w:after="100"/>
            <w:rPr>
              <w:rFonts w:ascii="Arial" w:eastAsia="Times New Roman" w:hAnsi="Arial" w:cs="Arial"/>
              <w:noProof/>
              <w:sz w:val="24"/>
              <w:szCs w:val="24"/>
              <w:lang w:val="es-CL"/>
            </w:rPr>
          </w:pPr>
          <w:r w:rsidRPr="002F2419">
            <w:rPr>
              <w:rFonts w:ascii="Arial" w:hAnsi="Arial" w:cs="Arial"/>
              <w:color w:val="1F4E79" w:themeColor="accent1" w:themeShade="80"/>
              <w:sz w:val="24"/>
              <w:szCs w:val="24"/>
              <w:lang w:eastAsia="es-ES"/>
            </w:rPr>
            <w:fldChar w:fldCharType="begin"/>
          </w:r>
          <w:r w:rsidRPr="002F2419">
            <w:rPr>
              <w:rFonts w:ascii="Arial" w:hAnsi="Arial" w:cs="Arial"/>
              <w:color w:val="1F4E79" w:themeColor="accent1" w:themeShade="80"/>
              <w:sz w:val="24"/>
              <w:szCs w:val="24"/>
              <w:lang w:eastAsia="es-ES"/>
            </w:rPr>
            <w:instrText xml:space="preserve"> TOC \h \u \z </w:instrText>
          </w:r>
          <w:r w:rsidRPr="002F2419">
            <w:rPr>
              <w:rFonts w:ascii="Arial" w:hAnsi="Arial" w:cs="Arial"/>
              <w:color w:val="1F4E79" w:themeColor="accent1" w:themeShade="80"/>
              <w:sz w:val="24"/>
              <w:szCs w:val="24"/>
              <w:lang w:eastAsia="es-ES"/>
            </w:rPr>
            <w:fldChar w:fldCharType="separate"/>
          </w:r>
          <w:hyperlink w:anchor="_Toc51161952" w:history="1">
            <w:r w:rsidRPr="002F2419">
              <w:rPr>
                <w:rFonts w:ascii="Arial" w:eastAsia="Arial" w:hAnsi="Arial" w:cs="Arial"/>
                <w:noProof/>
                <w:sz w:val="24"/>
                <w:szCs w:val="24"/>
                <w:lang w:eastAsia="es-ES"/>
              </w:rPr>
              <w:t>1.</w:t>
            </w:r>
            <w:r w:rsidRPr="002F2419">
              <w:rPr>
                <w:rFonts w:ascii="Arial" w:eastAsia="Times New Roman" w:hAnsi="Arial" w:cs="Arial"/>
                <w:noProof/>
                <w:sz w:val="24"/>
                <w:szCs w:val="24"/>
                <w:lang w:val="es-CL"/>
              </w:rPr>
              <w:tab/>
            </w:r>
            <w:r w:rsidRPr="002F2419">
              <w:rPr>
                <w:rFonts w:ascii="Arial" w:eastAsia="Arial" w:hAnsi="Arial" w:cs="Arial"/>
                <w:noProof/>
                <w:sz w:val="24"/>
                <w:szCs w:val="24"/>
                <w:lang w:eastAsia="es-ES"/>
              </w:rPr>
              <w:t>ASPECTOS GENERALES / CONTEXTO</w:t>
            </w:r>
            <w:r w:rsidRPr="002F2419">
              <w:rPr>
                <w:rFonts w:ascii="Arial" w:hAnsi="Arial" w:cs="Arial"/>
                <w:noProof/>
                <w:webHidden/>
                <w:sz w:val="24"/>
                <w:szCs w:val="24"/>
                <w:lang w:eastAsia="es-ES"/>
              </w:rPr>
              <w:tab/>
            </w:r>
            <w:r w:rsidRPr="002F2419">
              <w:rPr>
                <w:rFonts w:ascii="Arial" w:hAnsi="Arial" w:cs="Arial"/>
                <w:noProof/>
                <w:webHidden/>
                <w:sz w:val="24"/>
                <w:szCs w:val="24"/>
                <w:lang w:eastAsia="es-ES"/>
              </w:rPr>
              <w:fldChar w:fldCharType="begin"/>
            </w:r>
            <w:r w:rsidRPr="002F2419">
              <w:rPr>
                <w:rFonts w:ascii="Arial" w:hAnsi="Arial" w:cs="Arial"/>
                <w:noProof/>
                <w:webHidden/>
                <w:sz w:val="24"/>
                <w:szCs w:val="24"/>
                <w:lang w:eastAsia="es-ES"/>
              </w:rPr>
              <w:instrText xml:space="preserve"> PAGEREF _Toc51161952 \h </w:instrText>
            </w:r>
            <w:r w:rsidRPr="002F2419">
              <w:rPr>
                <w:rFonts w:ascii="Arial" w:hAnsi="Arial" w:cs="Arial"/>
                <w:noProof/>
                <w:webHidden/>
                <w:sz w:val="24"/>
                <w:szCs w:val="24"/>
                <w:lang w:eastAsia="es-ES"/>
              </w:rPr>
            </w:r>
            <w:r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3</w:t>
            </w:r>
            <w:r w:rsidRPr="002F2419">
              <w:rPr>
                <w:rFonts w:ascii="Arial" w:hAnsi="Arial" w:cs="Arial"/>
                <w:noProof/>
                <w:webHidden/>
                <w:sz w:val="24"/>
                <w:szCs w:val="24"/>
                <w:lang w:eastAsia="es-ES"/>
              </w:rPr>
              <w:fldChar w:fldCharType="end"/>
            </w:r>
          </w:hyperlink>
        </w:p>
        <w:p w14:paraId="6F1B4066" w14:textId="58DFCC65" w:rsidR="005720BF" w:rsidRPr="002F2419" w:rsidRDefault="004666D0" w:rsidP="005720BF">
          <w:pPr>
            <w:tabs>
              <w:tab w:val="left" w:pos="440"/>
              <w:tab w:val="right" w:pos="9394"/>
            </w:tabs>
            <w:spacing w:after="100"/>
            <w:rPr>
              <w:rFonts w:ascii="Arial" w:eastAsia="Times New Roman" w:hAnsi="Arial" w:cs="Arial"/>
              <w:noProof/>
              <w:sz w:val="24"/>
              <w:szCs w:val="24"/>
              <w:lang w:val="es-CL"/>
            </w:rPr>
          </w:pPr>
          <w:hyperlink w:anchor="_Toc51161953" w:history="1">
            <w:r w:rsidR="005720BF" w:rsidRPr="002F2419">
              <w:rPr>
                <w:rFonts w:ascii="Arial" w:eastAsia="Arial" w:hAnsi="Arial" w:cs="Arial"/>
                <w:noProof/>
                <w:sz w:val="24"/>
                <w:szCs w:val="24"/>
                <w:lang w:eastAsia="es-ES"/>
              </w:rPr>
              <w:t>2.</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LA CONVOCATORIA</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_Toc51161953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4</w:t>
            </w:r>
            <w:r w:rsidR="005720BF" w:rsidRPr="002F2419">
              <w:rPr>
                <w:rFonts w:ascii="Arial" w:hAnsi="Arial" w:cs="Arial"/>
                <w:noProof/>
                <w:webHidden/>
                <w:sz w:val="24"/>
                <w:szCs w:val="24"/>
                <w:lang w:eastAsia="es-ES"/>
              </w:rPr>
              <w:fldChar w:fldCharType="end"/>
            </w:r>
          </w:hyperlink>
        </w:p>
        <w:p w14:paraId="03827B06" w14:textId="7F00F2E7" w:rsidR="005720BF" w:rsidRPr="002F2419" w:rsidRDefault="004666D0" w:rsidP="002F2419">
          <w:pPr>
            <w:tabs>
              <w:tab w:val="left" w:pos="880"/>
              <w:tab w:val="right" w:pos="9394"/>
            </w:tabs>
            <w:spacing w:after="100"/>
            <w:ind w:left="284"/>
            <w:rPr>
              <w:rFonts w:ascii="Arial" w:eastAsia="Times New Roman" w:hAnsi="Arial" w:cs="Arial"/>
              <w:noProof/>
              <w:sz w:val="24"/>
              <w:szCs w:val="24"/>
              <w:lang w:val="es-CL"/>
            </w:rPr>
          </w:pPr>
          <w:hyperlink w:anchor="_Toc51161954" w:history="1">
            <w:r w:rsidR="005720BF" w:rsidRPr="002F2419">
              <w:rPr>
                <w:rFonts w:ascii="Arial" w:eastAsia="Arial" w:hAnsi="Arial" w:cs="Arial"/>
                <w:noProof/>
                <w:sz w:val="24"/>
                <w:szCs w:val="24"/>
                <w:lang w:eastAsia="es-ES"/>
              </w:rPr>
              <w:t>2.1</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Recursos Disponibles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_Toc51161954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4</w:t>
            </w:r>
            <w:r w:rsidR="005720BF" w:rsidRPr="002F2419">
              <w:rPr>
                <w:rFonts w:ascii="Arial" w:hAnsi="Arial" w:cs="Arial"/>
                <w:noProof/>
                <w:webHidden/>
                <w:sz w:val="24"/>
                <w:szCs w:val="24"/>
                <w:lang w:eastAsia="es-ES"/>
              </w:rPr>
              <w:fldChar w:fldCharType="end"/>
            </w:r>
          </w:hyperlink>
        </w:p>
        <w:p w14:paraId="3FB6534C" w14:textId="43F69B33" w:rsidR="005720BF" w:rsidRPr="002F2419" w:rsidRDefault="004666D0" w:rsidP="002F2419">
          <w:pPr>
            <w:tabs>
              <w:tab w:val="left" w:pos="880"/>
              <w:tab w:val="right" w:pos="9394"/>
            </w:tabs>
            <w:spacing w:after="100"/>
            <w:ind w:left="284"/>
            <w:rPr>
              <w:rFonts w:ascii="Arial" w:eastAsia="Times New Roman" w:hAnsi="Arial" w:cs="Arial"/>
              <w:noProof/>
              <w:sz w:val="24"/>
              <w:szCs w:val="24"/>
              <w:lang w:val="es-CL"/>
            </w:rPr>
          </w:pPr>
          <w:hyperlink w:anchor="_Toc51161955" w:history="1">
            <w:r w:rsidR="005720BF" w:rsidRPr="002F2419">
              <w:rPr>
                <w:rFonts w:ascii="Arial" w:eastAsia="Arial" w:hAnsi="Arial" w:cs="Arial"/>
                <w:noProof/>
                <w:sz w:val="24"/>
                <w:szCs w:val="24"/>
                <w:lang w:eastAsia="es-ES"/>
              </w:rPr>
              <w:t>2.2</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Etapas de la Convocatoria</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_Toc51161955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5</w:t>
            </w:r>
            <w:r w:rsidR="005720BF" w:rsidRPr="002F2419">
              <w:rPr>
                <w:rFonts w:ascii="Arial" w:hAnsi="Arial" w:cs="Arial"/>
                <w:noProof/>
                <w:webHidden/>
                <w:sz w:val="24"/>
                <w:szCs w:val="24"/>
                <w:lang w:eastAsia="es-ES"/>
              </w:rPr>
              <w:fldChar w:fldCharType="end"/>
            </w:r>
          </w:hyperlink>
        </w:p>
        <w:p w14:paraId="50A65457" w14:textId="255C3C93" w:rsidR="005720BF" w:rsidRPr="002F2419" w:rsidRDefault="004666D0" w:rsidP="005720BF">
          <w:pPr>
            <w:tabs>
              <w:tab w:val="left" w:pos="440"/>
              <w:tab w:val="right" w:pos="9394"/>
            </w:tabs>
            <w:spacing w:after="100"/>
            <w:rPr>
              <w:rFonts w:ascii="Arial" w:eastAsia="Times New Roman" w:hAnsi="Arial" w:cs="Arial"/>
              <w:noProof/>
              <w:sz w:val="24"/>
              <w:szCs w:val="24"/>
              <w:lang w:val="es-CL"/>
            </w:rPr>
          </w:pPr>
          <w:hyperlink w:anchor="_Toc51161956" w:history="1">
            <w:r w:rsidR="005720BF" w:rsidRPr="002F2419">
              <w:rPr>
                <w:rFonts w:ascii="Arial" w:eastAsia="Arial" w:hAnsi="Arial" w:cs="Arial"/>
                <w:noProof/>
                <w:sz w:val="24"/>
                <w:szCs w:val="24"/>
                <w:lang w:eastAsia="es-ES"/>
              </w:rPr>
              <w:t>3.</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REQUISITOS INSTITUCIÓN  POSTULANTES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_Toc51161956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5</w:t>
            </w:r>
            <w:r w:rsidR="005720BF" w:rsidRPr="002F2419">
              <w:rPr>
                <w:rFonts w:ascii="Arial" w:hAnsi="Arial" w:cs="Arial"/>
                <w:noProof/>
                <w:webHidden/>
                <w:sz w:val="24"/>
                <w:szCs w:val="24"/>
                <w:lang w:eastAsia="es-ES"/>
              </w:rPr>
              <w:fldChar w:fldCharType="end"/>
            </w:r>
          </w:hyperlink>
        </w:p>
        <w:p w14:paraId="17FE5D42" w14:textId="0B47DD44" w:rsidR="005720BF" w:rsidRPr="002F2419" w:rsidRDefault="004666D0" w:rsidP="005720BF">
          <w:pPr>
            <w:tabs>
              <w:tab w:val="left" w:pos="440"/>
              <w:tab w:val="right" w:pos="9394"/>
            </w:tabs>
            <w:spacing w:after="100"/>
            <w:rPr>
              <w:rFonts w:ascii="Arial" w:eastAsia="Times New Roman" w:hAnsi="Arial" w:cs="Arial"/>
              <w:noProof/>
              <w:sz w:val="24"/>
              <w:szCs w:val="24"/>
              <w:lang w:val="es-CL"/>
            </w:rPr>
          </w:pPr>
          <w:hyperlink w:anchor="_Toc51161957" w:history="1">
            <w:r w:rsidR="005720BF" w:rsidRPr="002F2419">
              <w:rPr>
                <w:rFonts w:ascii="Arial" w:eastAsia="Arial" w:hAnsi="Arial" w:cs="Arial"/>
                <w:noProof/>
                <w:sz w:val="24"/>
                <w:szCs w:val="24"/>
                <w:lang w:eastAsia="es-ES"/>
              </w:rPr>
              <w:t>4.</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RESTRICCIONES AL FINANCIAMIENTO</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_Toc51161957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6</w:t>
            </w:r>
            <w:r w:rsidR="005720BF" w:rsidRPr="002F2419">
              <w:rPr>
                <w:rFonts w:ascii="Arial" w:hAnsi="Arial" w:cs="Arial"/>
                <w:noProof/>
                <w:webHidden/>
                <w:sz w:val="24"/>
                <w:szCs w:val="24"/>
                <w:lang w:eastAsia="es-ES"/>
              </w:rPr>
              <w:fldChar w:fldCharType="end"/>
            </w:r>
          </w:hyperlink>
        </w:p>
        <w:p w14:paraId="144C63AD" w14:textId="48AECE8C" w:rsidR="005720BF" w:rsidRPr="002F2419" w:rsidRDefault="004666D0" w:rsidP="005720BF">
          <w:pPr>
            <w:tabs>
              <w:tab w:val="left" w:pos="440"/>
              <w:tab w:val="right" w:pos="9394"/>
            </w:tabs>
            <w:spacing w:after="100"/>
            <w:rPr>
              <w:rFonts w:ascii="Arial" w:eastAsia="Times New Roman" w:hAnsi="Arial" w:cs="Arial"/>
              <w:noProof/>
              <w:sz w:val="24"/>
              <w:szCs w:val="24"/>
              <w:lang w:val="es-CL"/>
            </w:rPr>
          </w:pPr>
          <w:hyperlink w:anchor="_Toc51161958" w:history="1">
            <w:r w:rsidR="005720BF" w:rsidRPr="002F2419">
              <w:rPr>
                <w:rFonts w:ascii="Arial" w:eastAsia="Arial" w:hAnsi="Arial" w:cs="Arial"/>
                <w:noProof/>
                <w:sz w:val="24"/>
                <w:szCs w:val="24"/>
                <w:lang w:eastAsia="es-ES"/>
              </w:rPr>
              <w:t>5.</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POSTULACIÓN</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_Toc51161958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7</w:t>
            </w:r>
            <w:r w:rsidR="005720BF" w:rsidRPr="002F2419">
              <w:rPr>
                <w:rFonts w:ascii="Arial" w:hAnsi="Arial" w:cs="Arial"/>
                <w:noProof/>
                <w:webHidden/>
                <w:sz w:val="24"/>
                <w:szCs w:val="24"/>
                <w:lang w:eastAsia="es-ES"/>
              </w:rPr>
              <w:fldChar w:fldCharType="end"/>
            </w:r>
          </w:hyperlink>
        </w:p>
        <w:p w14:paraId="5198AE40" w14:textId="513B2A42" w:rsidR="005720BF" w:rsidRPr="002F2419" w:rsidRDefault="004666D0" w:rsidP="002F2419">
          <w:pPr>
            <w:tabs>
              <w:tab w:val="left" w:pos="880"/>
              <w:tab w:val="right" w:pos="9394"/>
            </w:tabs>
            <w:spacing w:after="100"/>
            <w:ind w:left="284"/>
            <w:rPr>
              <w:rFonts w:ascii="Arial" w:eastAsia="Times New Roman" w:hAnsi="Arial" w:cs="Arial"/>
              <w:noProof/>
              <w:sz w:val="24"/>
              <w:szCs w:val="24"/>
              <w:lang w:val="es-CL"/>
            </w:rPr>
          </w:pPr>
          <w:hyperlink w:anchor="_Toc51161959" w:history="1">
            <w:r w:rsidR="005720BF" w:rsidRPr="002F2419">
              <w:rPr>
                <w:rFonts w:ascii="Arial" w:eastAsia="Arial" w:hAnsi="Arial" w:cs="Arial"/>
                <w:noProof/>
                <w:sz w:val="24"/>
                <w:szCs w:val="24"/>
                <w:lang w:eastAsia="es-ES"/>
              </w:rPr>
              <w:t>5.1</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Notificaciones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_Toc51161959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8</w:t>
            </w:r>
            <w:r w:rsidR="005720BF" w:rsidRPr="002F2419">
              <w:rPr>
                <w:rFonts w:ascii="Arial" w:hAnsi="Arial" w:cs="Arial"/>
                <w:noProof/>
                <w:webHidden/>
                <w:sz w:val="24"/>
                <w:szCs w:val="24"/>
                <w:lang w:eastAsia="es-ES"/>
              </w:rPr>
              <w:fldChar w:fldCharType="end"/>
            </w:r>
          </w:hyperlink>
        </w:p>
        <w:p w14:paraId="6961B540" w14:textId="03F1EE05" w:rsidR="005720BF" w:rsidRPr="002F2419" w:rsidRDefault="004666D0" w:rsidP="005720BF">
          <w:pPr>
            <w:tabs>
              <w:tab w:val="left" w:pos="440"/>
              <w:tab w:val="right" w:pos="9394"/>
            </w:tabs>
            <w:spacing w:after="100"/>
            <w:rPr>
              <w:rFonts w:ascii="Arial" w:eastAsia="Times New Roman" w:hAnsi="Arial" w:cs="Arial"/>
              <w:noProof/>
              <w:sz w:val="24"/>
              <w:szCs w:val="24"/>
              <w:lang w:val="es-CL"/>
            </w:rPr>
          </w:pPr>
          <w:hyperlink w:anchor="_Toc51161960" w:history="1">
            <w:r w:rsidR="005720BF" w:rsidRPr="002F2419">
              <w:rPr>
                <w:rFonts w:ascii="Arial" w:eastAsia="Arial" w:hAnsi="Arial" w:cs="Arial"/>
                <w:noProof/>
                <w:sz w:val="24"/>
                <w:szCs w:val="24"/>
                <w:lang w:eastAsia="es-ES"/>
              </w:rPr>
              <w:t>6.</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ADMISIBILIDAD</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_Toc51161960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8</w:t>
            </w:r>
            <w:r w:rsidR="005720BF" w:rsidRPr="002F2419">
              <w:rPr>
                <w:rFonts w:ascii="Arial" w:hAnsi="Arial" w:cs="Arial"/>
                <w:noProof/>
                <w:webHidden/>
                <w:sz w:val="24"/>
                <w:szCs w:val="24"/>
                <w:lang w:eastAsia="es-ES"/>
              </w:rPr>
              <w:fldChar w:fldCharType="end"/>
            </w:r>
          </w:hyperlink>
        </w:p>
        <w:p w14:paraId="64733695" w14:textId="7C6BE017" w:rsidR="005720BF" w:rsidRPr="002F2419" w:rsidRDefault="004666D0" w:rsidP="002F2419">
          <w:pPr>
            <w:tabs>
              <w:tab w:val="left" w:pos="880"/>
              <w:tab w:val="right" w:pos="9394"/>
            </w:tabs>
            <w:spacing w:after="100"/>
            <w:ind w:left="284"/>
            <w:rPr>
              <w:rFonts w:ascii="Arial" w:eastAsia="Times New Roman" w:hAnsi="Arial" w:cs="Arial"/>
              <w:noProof/>
              <w:sz w:val="24"/>
              <w:szCs w:val="24"/>
              <w:lang w:val="es-CL"/>
            </w:rPr>
          </w:pPr>
          <w:hyperlink w:anchor="_Toc51161961" w:history="1">
            <w:r w:rsidR="005720BF" w:rsidRPr="002F2419">
              <w:rPr>
                <w:rFonts w:ascii="Arial" w:eastAsia="Arial" w:hAnsi="Arial" w:cs="Arial"/>
                <w:noProof/>
                <w:sz w:val="24"/>
                <w:szCs w:val="24"/>
                <w:lang w:eastAsia="es-ES"/>
              </w:rPr>
              <w:t>6.1</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Requisitos Admisibilidad</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_Toc51161961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8</w:t>
            </w:r>
            <w:r w:rsidR="005720BF" w:rsidRPr="002F2419">
              <w:rPr>
                <w:rFonts w:ascii="Arial" w:hAnsi="Arial" w:cs="Arial"/>
                <w:noProof/>
                <w:webHidden/>
                <w:sz w:val="24"/>
                <w:szCs w:val="24"/>
                <w:lang w:eastAsia="es-ES"/>
              </w:rPr>
              <w:fldChar w:fldCharType="end"/>
            </w:r>
          </w:hyperlink>
        </w:p>
        <w:p w14:paraId="3301E645" w14:textId="76F4B56E" w:rsidR="005720BF" w:rsidRPr="002F2419" w:rsidRDefault="004666D0" w:rsidP="005720BF">
          <w:pPr>
            <w:tabs>
              <w:tab w:val="left" w:pos="440"/>
              <w:tab w:val="right" w:pos="9394"/>
            </w:tabs>
            <w:spacing w:after="100"/>
            <w:rPr>
              <w:rFonts w:ascii="Arial" w:eastAsia="Times New Roman" w:hAnsi="Arial" w:cs="Arial"/>
              <w:noProof/>
              <w:sz w:val="24"/>
              <w:szCs w:val="24"/>
              <w:lang w:val="es-CL"/>
            </w:rPr>
          </w:pPr>
          <w:hyperlink w:anchor="_Toc51161962" w:history="1">
            <w:r w:rsidR="005720BF" w:rsidRPr="002F2419">
              <w:rPr>
                <w:rFonts w:ascii="Arial" w:eastAsia="Arial" w:hAnsi="Arial" w:cs="Arial"/>
                <w:noProof/>
                <w:sz w:val="24"/>
                <w:szCs w:val="24"/>
                <w:lang w:eastAsia="es-ES"/>
              </w:rPr>
              <w:t>7.</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ESTRATEGIA TÉCNICA A FINANCIAR EN LAS PROPUESTAS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_Toc51161962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9</w:t>
            </w:r>
            <w:r w:rsidR="005720BF" w:rsidRPr="002F2419">
              <w:rPr>
                <w:rFonts w:ascii="Arial" w:hAnsi="Arial" w:cs="Arial"/>
                <w:noProof/>
                <w:webHidden/>
                <w:sz w:val="24"/>
                <w:szCs w:val="24"/>
                <w:lang w:eastAsia="es-ES"/>
              </w:rPr>
              <w:fldChar w:fldCharType="end"/>
            </w:r>
          </w:hyperlink>
        </w:p>
        <w:p w14:paraId="6AEBAD5F" w14:textId="2F04F96F" w:rsidR="005720BF" w:rsidRPr="002F2419" w:rsidRDefault="004666D0" w:rsidP="002F2419">
          <w:pPr>
            <w:tabs>
              <w:tab w:val="left" w:pos="880"/>
              <w:tab w:val="right" w:pos="9394"/>
            </w:tabs>
            <w:spacing w:after="100"/>
            <w:ind w:left="284"/>
            <w:rPr>
              <w:rFonts w:ascii="Arial" w:eastAsia="Times New Roman" w:hAnsi="Arial" w:cs="Arial"/>
              <w:noProof/>
              <w:sz w:val="24"/>
              <w:szCs w:val="24"/>
              <w:lang w:val="es-CL"/>
            </w:rPr>
          </w:pPr>
          <w:hyperlink w:anchor="_Toc51161963" w:history="1">
            <w:r w:rsidR="005720BF" w:rsidRPr="002F2419">
              <w:rPr>
                <w:rFonts w:ascii="Arial" w:eastAsia="Arial" w:hAnsi="Arial" w:cs="Arial"/>
                <w:noProof/>
                <w:sz w:val="24"/>
                <w:szCs w:val="24"/>
                <w:lang w:eastAsia="es-ES"/>
              </w:rPr>
              <w:t>7.1</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Rehabilitación Infantil</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_Toc51161963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9</w:t>
            </w:r>
            <w:r w:rsidR="005720BF" w:rsidRPr="002F2419">
              <w:rPr>
                <w:rFonts w:ascii="Arial" w:hAnsi="Arial" w:cs="Arial"/>
                <w:noProof/>
                <w:webHidden/>
                <w:sz w:val="24"/>
                <w:szCs w:val="24"/>
                <w:lang w:eastAsia="es-ES"/>
              </w:rPr>
              <w:fldChar w:fldCharType="end"/>
            </w:r>
          </w:hyperlink>
        </w:p>
        <w:p w14:paraId="6E66FA36" w14:textId="43B2338D" w:rsidR="005720BF" w:rsidRPr="002F2419" w:rsidRDefault="004666D0" w:rsidP="005720BF">
          <w:pPr>
            <w:tabs>
              <w:tab w:val="left" w:pos="440"/>
              <w:tab w:val="right" w:pos="9394"/>
            </w:tabs>
            <w:spacing w:after="100"/>
            <w:rPr>
              <w:rFonts w:ascii="Arial" w:eastAsia="Times New Roman" w:hAnsi="Arial" w:cs="Arial"/>
              <w:noProof/>
              <w:sz w:val="24"/>
              <w:szCs w:val="24"/>
              <w:lang w:val="es-CL"/>
            </w:rPr>
          </w:pPr>
          <w:hyperlink w:anchor="_Toc51161964" w:history="1">
            <w:r w:rsidR="005720BF" w:rsidRPr="002F2419">
              <w:rPr>
                <w:rFonts w:ascii="Arial" w:eastAsia="Arial" w:hAnsi="Arial" w:cs="Arial"/>
                <w:noProof/>
                <w:sz w:val="24"/>
                <w:szCs w:val="24"/>
                <w:lang w:eastAsia="es-ES"/>
              </w:rPr>
              <w:t>8.</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REVISIÓN DE LAS PROPUESTAS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_Toc51161964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13</w:t>
            </w:r>
            <w:r w:rsidR="005720BF" w:rsidRPr="002F2419">
              <w:rPr>
                <w:rFonts w:ascii="Arial" w:hAnsi="Arial" w:cs="Arial"/>
                <w:noProof/>
                <w:webHidden/>
                <w:sz w:val="24"/>
                <w:szCs w:val="24"/>
                <w:lang w:eastAsia="es-ES"/>
              </w:rPr>
              <w:fldChar w:fldCharType="end"/>
            </w:r>
          </w:hyperlink>
        </w:p>
        <w:p w14:paraId="7F99EE9D" w14:textId="548D1ADB" w:rsidR="005720BF" w:rsidRPr="002F2419" w:rsidRDefault="004666D0" w:rsidP="002F2419">
          <w:pPr>
            <w:tabs>
              <w:tab w:val="left" w:pos="880"/>
              <w:tab w:val="right" w:pos="9394"/>
            </w:tabs>
            <w:spacing w:after="100"/>
            <w:ind w:left="284"/>
            <w:rPr>
              <w:rFonts w:ascii="Arial" w:eastAsia="Times New Roman" w:hAnsi="Arial" w:cs="Arial"/>
              <w:noProof/>
              <w:sz w:val="24"/>
              <w:szCs w:val="24"/>
              <w:lang w:val="es-CL"/>
            </w:rPr>
          </w:pPr>
          <w:hyperlink w:anchor="_Toc51161965" w:history="1">
            <w:r w:rsidR="005720BF" w:rsidRPr="002F2419">
              <w:rPr>
                <w:rFonts w:ascii="Arial" w:eastAsia="Arial" w:hAnsi="Arial" w:cs="Arial"/>
                <w:noProof/>
                <w:sz w:val="24"/>
                <w:szCs w:val="24"/>
                <w:lang w:eastAsia="es-ES"/>
              </w:rPr>
              <w:t>8.1</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Evaluación Técnica</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_Toc51161965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13</w:t>
            </w:r>
            <w:r w:rsidR="005720BF" w:rsidRPr="002F2419">
              <w:rPr>
                <w:rFonts w:ascii="Arial" w:hAnsi="Arial" w:cs="Arial"/>
                <w:noProof/>
                <w:webHidden/>
                <w:sz w:val="24"/>
                <w:szCs w:val="24"/>
                <w:lang w:eastAsia="es-ES"/>
              </w:rPr>
              <w:fldChar w:fldCharType="end"/>
            </w:r>
          </w:hyperlink>
        </w:p>
        <w:p w14:paraId="4F63E6C2" w14:textId="5CB6B808" w:rsidR="005720BF" w:rsidRPr="002F2419" w:rsidRDefault="004666D0" w:rsidP="002F2419">
          <w:pPr>
            <w:tabs>
              <w:tab w:val="left" w:pos="880"/>
              <w:tab w:val="right" w:pos="9394"/>
            </w:tabs>
            <w:spacing w:after="100"/>
            <w:ind w:left="284"/>
            <w:rPr>
              <w:rFonts w:ascii="Arial" w:eastAsia="Times New Roman" w:hAnsi="Arial" w:cs="Arial"/>
              <w:noProof/>
              <w:sz w:val="24"/>
              <w:szCs w:val="24"/>
              <w:lang w:val="es-CL"/>
            </w:rPr>
          </w:pPr>
          <w:hyperlink w:anchor="_Toc51161966" w:history="1">
            <w:r w:rsidR="005720BF" w:rsidRPr="002F2419">
              <w:rPr>
                <w:rFonts w:ascii="Arial" w:eastAsia="Arial" w:hAnsi="Arial" w:cs="Arial"/>
                <w:noProof/>
                <w:sz w:val="24"/>
                <w:szCs w:val="24"/>
                <w:lang w:eastAsia="es-ES"/>
              </w:rPr>
              <w:t>8.2</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Criterios / Puntuación General</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_Toc51161966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13</w:t>
            </w:r>
            <w:r w:rsidR="005720BF" w:rsidRPr="002F2419">
              <w:rPr>
                <w:rFonts w:ascii="Arial" w:hAnsi="Arial" w:cs="Arial"/>
                <w:noProof/>
                <w:webHidden/>
                <w:sz w:val="24"/>
                <w:szCs w:val="24"/>
                <w:lang w:eastAsia="es-ES"/>
              </w:rPr>
              <w:fldChar w:fldCharType="end"/>
            </w:r>
          </w:hyperlink>
        </w:p>
        <w:p w14:paraId="469885B4" w14:textId="7362651D" w:rsidR="005720BF" w:rsidRPr="002F2419" w:rsidRDefault="004666D0" w:rsidP="005720BF">
          <w:pPr>
            <w:tabs>
              <w:tab w:val="left" w:pos="440"/>
              <w:tab w:val="right" w:pos="9394"/>
            </w:tabs>
            <w:spacing w:after="100"/>
            <w:rPr>
              <w:rFonts w:ascii="Arial" w:eastAsia="Times New Roman" w:hAnsi="Arial" w:cs="Arial"/>
              <w:noProof/>
              <w:sz w:val="24"/>
              <w:szCs w:val="24"/>
              <w:lang w:val="es-CL"/>
            </w:rPr>
          </w:pPr>
          <w:hyperlink w:anchor="_Toc51161967" w:history="1">
            <w:r w:rsidR="005720BF" w:rsidRPr="002F2419">
              <w:rPr>
                <w:rFonts w:ascii="Arial" w:eastAsia="Arial" w:hAnsi="Arial" w:cs="Arial"/>
                <w:noProof/>
                <w:sz w:val="24"/>
                <w:szCs w:val="24"/>
                <w:lang w:eastAsia="es-ES"/>
              </w:rPr>
              <w:t>9.</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ADJUDICACIÓN DE LAS PROPUESTAS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_Toc51161967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13</w:t>
            </w:r>
            <w:r w:rsidR="005720BF" w:rsidRPr="002F2419">
              <w:rPr>
                <w:rFonts w:ascii="Arial" w:hAnsi="Arial" w:cs="Arial"/>
                <w:noProof/>
                <w:webHidden/>
                <w:sz w:val="24"/>
                <w:szCs w:val="24"/>
                <w:lang w:eastAsia="es-ES"/>
              </w:rPr>
              <w:fldChar w:fldCharType="end"/>
            </w:r>
          </w:hyperlink>
        </w:p>
        <w:p w14:paraId="644E3370" w14:textId="78E0FA7D" w:rsidR="005720BF" w:rsidRPr="002F2419" w:rsidRDefault="004666D0" w:rsidP="002F2419">
          <w:pPr>
            <w:tabs>
              <w:tab w:val="left" w:pos="880"/>
              <w:tab w:val="right" w:pos="9394"/>
            </w:tabs>
            <w:spacing w:after="100"/>
            <w:ind w:left="284"/>
            <w:rPr>
              <w:rFonts w:ascii="Arial" w:eastAsia="Times New Roman" w:hAnsi="Arial" w:cs="Arial"/>
              <w:noProof/>
              <w:sz w:val="24"/>
              <w:szCs w:val="24"/>
              <w:lang w:val="es-CL"/>
            </w:rPr>
          </w:pPr>
          <w:hyperlink w:anchor="_Toc51161968" w:history="1">
            <w:r w:rsidR="005720BF" w:rsidRPr="002F2419">
              <w:rPr>
                <w:rFonts w:ascii="Arial" w:eastAsia="Arial" w:hAnsi="Arial" w:cs="Arial"/>
                <w:noProof/>
                <w:sz w:val="24"/>
                <w:szCs w:val="24"/>
                <w:lang w:eastAsia="es-ES"/>
              </w:rPr>
              <w:t>9.1</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Lista de Espera</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_Toc51161968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14</w:t>
            </w:r>
            <w:r w:rsidR="005720BF" w:rsidRPr="002F2419">
              <w:rPr>
                <w:rFonts w:ascii="Arial" w:hAnsi="Arial" w:cs="Arial"/>
                <w:noProof/>
                <w:webHidden/>
                <w:sz w:val="24"/>
                <w:szCs w:val="24"/>
                <w:lang w:eastAsia="es-ES"/>
              </w:rPr>
              <w:fldChar w:fldCharType="end"/>
            </w:r>
          </w:hyperlink>
        </w:p>
        <w:p w14:paraId="271842DB" w14:textId="47DE4BCD" w:rsidR="005720BF" w:rsidRPr="002F2419" w:rsidRDefault="004666D0" w:rsidP="005720BF">
          <w:pPr>
            <w:tabs>
              <w:tab w:val="left" w:pos="660"/>
              <w:tab w:val="right" w:pos="9394"/>
            </w:tabs>
            <w:spacing w:after="100"/>
            <w:rPr>
              <w:rFonts w:ascii="Arial" w:eastAsia="Times New Roman" w:hAnsi="Arial" w:cs="Arial"/>
              <w:noProof/>
              <w:sz w:val="24"/>
              <w:szCs w:val="24"/>
              <w:lang w:val="es-CL"/>
            </w:rPr>
          </w:pPr>
          <w:hyperlink w:anchor="_Toc51161969" w:history="1">
            <w:r w:rsidR="005720BF" w:rsidRPr="002F2419">
              <w:rPr>
                <w:rFonts w:ascii="Arial" w:eastAsia="Arial" w:hAnsi="Arial" w:cs="Arial"/>
                <w:noProof/>
                <w:sz w:val="24"/>
                <w:szCs w:val="24"/>
                <w:lang w:eastAsia="es-ES"/>
              </w:rPr>
              <w:t>10.</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PROCESO DE SUSCRIPCIÓN DE CONVENIO</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_Toc51161969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15</w:t>
            </w:r>
            <w:r w:rsidR="005720BF" w:rsidRPr="002F2419">
              <w:rPr>
                <w:rFonts w:ascii="Arial" w:hAnsi="Arial" w:cs="Arial"/>
                <w:noProof/>
                <w:webHidden/>
                <w:sz w:val="24"/>
                <w:szCs w:val="24"/>
                <w:lang w:eastAsia="es-ES"/>
              </w:rPr>
              <w:fldChar w:fldCharType="end"/>
            </w:r>
          </w:hyperlink>
        </w:p>
        <w:p w14:paraId="68C98600" w14:textId="6EE12C8E" w:rsidR="005720BF" w:rsidRPr="002F2419" w:rsidRDefault="004666D0" w:rsidP="002F2419">
          <w:pPr>
            <w:tabs>
              <w:tab w:val="left" w:pos="880"/>
              <w:tab w:val="right" w:pos="9394"/>
            </w:tabs>
            <w:spacing w:after="100"/>
            <w:ind w:left="284"/>
            <w:rPr>
              <w:rFonts w:ascii="Arial" w:eastAsia="Times New Roman" w:hAnsi="Arial" w:cs="Arial"/>
              <w:noProof/>
              <w:sz w:val="24"/>
              <w:szCs w:val="24"/>
              <w:lang w:val="es-CL"/>
            </w:rPr>
          </w:pPr>
          <w:hyperlink w:anchor="_Toc51161970" w:history="1">
            <w:r w:rsidR="005720BF" w:rsidRPr="002F2419">
              <w:rPr>
                <w:rFonts w:ascii="Arial" w:eastAsia="Arial" w:hAnsi="Arial" w:cs="Arial"/>
                <w:noProof/>
                <w:sz w:val="24"/>
                <w:szCs w:val="24"/>
                <w:lang w:eastAsia="es-ES"/>
              </w:rPr>
              <w:t>10.1</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Instrumentos de Garantía</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_Toc51161970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15</w:t>
            </w:r>
            <w:r w:rsidR="005720BF" w:rsidRPr="002F2419">
              <w:rPr>
                <w:rFonts w:ascii="Arial" w:hAnsi="Arial" w:cs="Arial"/>
                <w:noProof/>
                <w:webHidden/>
                <w:sz w:val="24"/>
                <w:szCs w:val="24"/>
                <w:lang w:eastAsia="es-ES"/>
              </w:rPr>
              <w:fldChar w:fldCharType="end"/>
            </w:r>
          </w:hyperlink>
        </w:p>
        <w:p w14:paraId="1626A1EB" w14:textId="70B0F490" w:rsidR="005720BF" w:rsidRPr="002F2419" w:rsidRDefault="004666D0" w:rsidP="005720BF">
          <w:pPr>
            <w:tabs>
              <w:tab w:val="left" w:pos="660"/>
              <w:tab w:val="right" w:pos="9394"/>
            </w:tabs>
            <w:spacing w:after="100"/>
            <w:rPr>
              <w:rFonts w:ascii="Arial" w:eastAsia="Times New Roman" w:hAnsi="Arial" w:cs="Arial"/>
              <w:noProof/>
              <w:sz w:val="24"/>
              <w:szCs w:val="24"/>
              <w:lang w:val="es-CL"/>
            </w:rPr>
          </w:pPr>
          <w:hyperlink w:anchor="_Toc51161971" w:history="1">
            <w:r w:rsidR="005720BF" w:rsidRPr="002F2419">
              <w:rPr>
                <w:rFonts w:ascii="Arial" w:eastAsia="Arial" w:hAnsi="Arial" w:cs="Arial"/>
                <w:noProof/>
                <w:sz w:val="24"/>
                <w:szCs w:val="24"/>
                <w:lang w:eastAsia="es-ES"/>
              </w:rPr>
              <w:t>11.</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EJECUCIÓN DE LOS PROYECTOS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_Toc51161971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16</w:t>
            </w:r>
            <w:r w:rsidR="005720BF" w:rsidRPr="002F2419">
              <w:rPr>
                <w:rFonts w:ascii="Arial" w:hAnsi="Arial" w:cs="Arial"/>
                <w:noProof/>
                <w:webHidden/>
                <w:sz w:val="24"/>
                <w:szCs w:val="24"/>
                <w:lang w:eastAsia="es-ES"/>
              </w:rPr>
              <w:fldChar w:fldCharType="end"/>
            </w:r>
          </w:hyperlink>
        </w:p>
        <w:p w14:paraId="631E67C5" w14:textId="57B14070" w:rsidR="005720BF" w:rsidRPr="002F2419" w:rsidRDefault="004666D0" w:rsidP="002F2419">
          <w:pPr>
            <w:tabs>
              <w:tab w:val="left" w:pos="567"/>
              <w:tab w:val="left" w:pos="851"/>
              <w:tab w:val="right" w:pos="9394"/>
            </w:tabs>
            <w:spacing w:after="100"/>
            <w:ind w:left="284"/>
            <w:rPr>
              <w:rFonts w:ascii="Arial" w:eastAsia="Times New Roman" w:hAnsi="Arial" w:cs="Arial"/>
              <w:noProof/>
              <w:sz w:val="24"/>
              <w:szCs w:val="24"/>
              <w:lang w:val="es-CL"/>
            </w:rPr>
          </w:pPr>
          <w:hyperlink w:anchor="_Toc51161972" w:history="1">
            <w:r w:rsidR="005720BF" w:rsidRPr="002F2419">
              <w:rPr>
                <w:rFonts w:ascii="Arial" w:eastAsia="Arial" w:hAnsi="Arial" w:cs="Arial"/>
                <w:noProof/>
                <w:sz w:val="24"/>
                <w:szCs w:val="24"/>
                <w:lang w:eastAsia="es-ES"/>
              </w:rPr>
              <w:t>11.1</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Periodo de ejecución de los proyectos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_Toc51161972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16</w:t>
            </w:r>
            <w:r w:rsidR="005720BF" w:rsidRPr="002F2419">
              <w:rPr>
                <w:rFonts w:ascii="Arial" w:hAnsi="Arial" w:cs="Arial"/>
                <w:noProof/>
                <w:webHidden/>
                <w:sz w:val="24"/>
                <w:szCs w:val="24"/>
                <w:lang w:eastAsia="es-ES"/>
              </w:rPr>
              <w:fldChar w:fldCharType="end"/>
            </w:r>
          </w:hyperlink>
        </w:p>
        <w:p w14:paraId="207FE1A3" w14:textId="316F8F29" w:rsidR="005720BF" w:rsidRPr="002F2419" w:rsidRDefault="004666D0" w:rsidP="002F2419">
          <w:pPr>
            <w:tabs>
              <w:tab w:val="left" w:pos="567"/>
              <w:tab w:val="left" w:pos="851"/>
              <w:tab w:val="right" w:pos="9394"/>
            </w:tabs>
            <w:spacing w:after="100"/>
            <w:ind w:left="284"/>
            <w:rPr>
              <w:rFonts w:ascii="Arial" w:eastAsia="Times New Roman" w:hAnsi="Arial" w:cs="Arial"/>
              <w:noProof/>
              <w:sz w:val="24"/>
              <w:szCs w:val="24"/>
              <w:lang w:val="es-CL"/>
            </w:rPr>
          </w:pPr>
          <w:hyperlink w:anchor="_Toc51161973" w:history="1">
            <w:r w:rsidR="005720BF" w:rsidRPr="002F2419">
              <w:rPr>
                <w:rFonts w:ascii="Arial" w:eastAsia="Arial" w:hAnsi="Arial" w:cs="Arial"/>
                <w:noProof/>
                <w:sz w:val="24"/>
                <w:szCs w:val="24"/>
                <w:lang w:eastAsia="es-ES"/>
              </w:rPr>
              <w:t>11.2</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Entrega del Financiamiento adjudicado</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_Toc51161973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16</w:t>
            </w:r>
            <w:r w:rsidR="005720BF" w:rsidRPr="002F2419">
              <w:rPr>
                <w:rFonts w:ascii="Arial" w:hAnsi="Arial" w:cs="Arial"/>
                <w:noProof/>
                <w:webHidden/>
                <w:sz w:val="24"/>
                <w:szCs w:val="24"/>
                <w:lang w:eastAsia="es-ES"/>
              </w:rPr>
              <w:fldChar w:fldCharType="end"/>
            </w:r>
          </w:hyperlink>
        </w:p>
        <w:p w14:paraId="64FFE15C" w14:textId="387EE0D7" w:rsidR="005720BF" w:rsidRPr="002F2419" w:rsidRDefault="004666D0" w:rsidP="002F2419">
          <w:pPr>
            <w:tabs>
              <w:tab w:val="left" w:pos="567"/>
              <w:tab w:val="left" w:pos="851"/>
              <w:tab w:val="right" w:pos="9394"/>
            </w:tabs>
            <w:spacing w:after="100"/>
            <w:ind w:left="284"/>
            <w:rPr>
              <w:rFonts w:ascii="Arial" w:eastAsia="Times New Roman" w:hAnsi="Arial" w:cs="Arial"/>
              <w:noProof/>
              <w:sz w:val="24"/>
              <w:szCs w:val="24"/>
              <w:lang w:val="es-CL"/>
            </w:rPr>
          </w:pPr>
          <w:hyperlink w:anchor="_Toc51161974" w:history="1">
            <w:r w:rsidR="005720BF" w:rsidRPr="002F2419">
              <w:rPr>
                <w:rFonts w:ascii="Arial" w:eastAsia="Arial" w:hAnsi="Arial" w:cs="Arial"/>
                <w:noProof/>
                <w:sz w:val="24"/>
                <w:szCs w:val="24"/>
                <w:lang w:eastAsia="es-ES"/>
              </w:rPr>
              <w:t>11.3</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Supervisión Técnica y Financiera</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_Toc51161974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16</w:t>
            </w:r>
            <w:r w:rsidR="005720BF" w:rsidRPr="002F2419">
              <w:rPr>
                <w:rFonts w:ascii="Arial" w:hAnsi="Arial" w:cs="Arial"/>
                <w:noProof/>
                <w:webHidden/>
                <w:sz w:val="24"/>
                <w:szCs w:val="24"/>
                <w:lang w:eastAsia="es-ES"/>
              </w:rPr>
              <w:fldChar w:fldCharType="end"/>
            </w:r>
          </w:hyperlink>
        </w:p>
        <w:p w14:paraId="47757AA3" w14:textId="284E01CA" w:rsidR="005720BF" w:rsidRPr="002F2419" w:rsidRDefault="004666D0" w:rsidP="002F2419">
          <w:pPr>
            <w:tabs>
              <w:tab w:val="left" w:pos="567"/>
              <w:tab w:val="left" w:pos="851"/>
              <w:tab w:val="right" w:pos="9394"/>
            </w:tabs>
            <w:spacing w:after="100"/>
            <w:ind w:left="284"/>
            <w:rPr>
              <w:rFonts w:ascii="Arial" w:eastAsia="Times New Roman" w:hAnsi="Arial" w:cs="Arial"/>
              <w:noProof/>
              <w:sz w:val="24"/>
              <w:szCs w:val="24"/>
              <w:lang w:val="es-CL"/>
            </w:rPr>
          </w:pPr>
          <w:hyperlink w:anchor="_Toc51161975" w:history="1">
            <w:r w:rsidR="005720BF" w:rsidRPr="002F2419">
              <w:rPr>
                <w:rFonts w:ascii="Arial" w:eastAsia="Arial" w:hAnsi="Arial" w:cs="Arial"/>
                <w:noProof/>
                <w:sz w:val="24"/>
                <w:szCs w:val="24"/>
                <w:lang w:eastAsia="es-ES"/>
              </w:rPr>
              <w:t>11.4</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Informes Técnicos y Financieros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_Toc51161975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17</w:t>
            </w:r>
            <w:r w:rsidR="005720BF" w:rsidRPr="002F2419">
              <w:rPr>
                <w:rFonts w:ascii="Arial" w:hAnsi="Arial" w:cs="Arial"/>
                <w:noProof/>
                <w:webHidden/>
                <w:sz w:val="24"/>
                <w:szCs w:val="24"/>
                <w:lang w:eastAsia="es-ES"/>
              </w:rPr>
              <w:fldChar w:fldCharType="end"/>
            </w:r>
          </w:hyperlink>
        </w:p>
        <w:p w14:paraId="00EE8E7E" w14:textId="71790FF8" w:rsidR="005720BF" w:rsidRPr="002F2419" w:rsidRDefault="004666D0" w:rsidP="002F2419">
          <w:pPr>
            <w:tabs>
              <w:tab w:val="left" w:pos="567"/>
              <w:tab w:val="left" w:pos="851"/>
              <w:tab w:val="right" w:pos="9394"/>
            </w:tabs>
            <w:spacing w:after="100"/>
            <w:ind w:left="284"/>
            <w:rPr>
              <w:rFonts w:ascii="Arial" w:eastAsia="Times New Roman" w:hAnsi="Arial" w:cs="Arial"/>
              <w:noProof/>
              <w:sz w:val="24"/>
              <w:szCs w:val="24"/>
              <w:lang w:val="es-CL"/>
            </w:rPr>
          </w:pPr>
          <w:hyperlink w:anchor="_Toc51161976" w:history="1">
            <w:r w:rsidR="005720BF" w:rsidRPr="002F2419">
              <w:rPr>
                <w:rFonts w:ascii="Arial" w:eastAsia="Arial" w:hAnsi="Arial" w:cs="Arial"/>
                <w:noProof/>
                <w:sz w:val="24"/>
                <w:szCs w:val="24"/>
                <w:lang w:eastAsia="es-ES"/>
              </w:rPr>
              <w:t>11.5</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Solicitud de modificación técnica y financiera</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_Toc51161976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17</w:t>
            </w:r>
            <w:r w:rsidR="005720BF" w:rsidRPr="002F2419">
              <w:rPr>
                <w:rFonts w:ascii="Arial" w:hAnsi="Arial" w:cs="Arial"/>
                <w:noProof/>
                <w:webHidden/>
                <w:sz w:val="24"/>
                <w:szCs w:val="24"/>
                <w:lang w:eastAsia="es-ES"/>
              </w:rPr>
              <w:fldChar w:fldCharType="end"/>
            </w:r>
          </w:hyperlink>
        </w:p>
        <w:p w14:paraId="5ADD31FE" w14:textId="416D8728" w:rsidR="005720BF" w:rsidRPr="002F2419" w:rsidRDefault="004666D0" w:rsidP="002F2419">
          <w:pPr>
            <w:tabs>
              <w:tab w:val="left" w:pos="567"/>
              <w:tab w:val="left" w:pos="851"/>
              <w:tab w:val="right" w:pos="9394"/>
            </w:tabs>
            <w:spacing w:after="100"/>
            <w:ind w:left="284"/>
            <w:rPr>
              <w:rFonts w:ascii="Arial" w:eastAsia="Times New Roman" w:hAnsi="Arial" w:cs="Arial"/>
              <w:noProof/>
              <w:sz w:val="24"/>
              <w:szCs w:val="24"/>
              <w:lang w:val="es-CL"/>
            </w:rPr>
          </w:pPr>
          <w:hyperlink w:anchor="_Toc51161977" w:history="1">
            <w:r w:rsidR="005720BF" w:rsidRPr="002F2419">
              <w:rPr>
                <w:rFonts w:ascii="Arial" w:eastAsia="Arial" w:hAnsi="Arial" w:cs="Arial"/>
                <w:noProof/>
                <w:sz w:val="24"/>
                <w:szCs w:val="24"/>
                <w:lang w:eastAsia="es-ES"/>
              </w:rPr>
              <w:t>11.6</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Difusión</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_Toc51161977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17</w:t>
            </w:r>
            <w:r w:rsidR="005720BF" w:rsidRPr="002F2419">
              <w:rPr>
                <w:rFonts w:ascii="Arial" w:hAnsi="Arial" w:cs="Arial"/>
                <w:noProof/>
                <w:webHidden/>
                <w:sz w:val="24"/>
                <w:szCs w:val="24"/>
                <w:lang w:eastAsia="es-ES"/>
              </w:rPr>
              <w:fldChar w:fldCharType="end"/>
            </w:r>
          </w:hyperlink>
        </w:p>
        <w:p w14:paraId="72D3BC48" w14:textId="4381252E" w:rsidR="005720BF" w:rsidRPr="002F2419" w:rsidRDefault="004666D0" w:rsidP="002F2419">
          <w:pPr>
            <w:tabs>
              <w:tab w:val="left" w:pos="567"/>
              <w:tab w:val="left" w:pos="851"/>
              <w:tab w:val="right" w:pos="9394"/>
            </w:tabs>
            <w:spacing w:after="100"/>
            <w:ind w:left="284"/>
            <w:rPr>
              <w:rFonts w:ascii="Arial" w:eastAsia="Times New Roman" w:hAnsi="Arial" w:cs="Arial"/>
              <w:noProof/>
              <w:sz w:val="24"/>
              <w:szCs w:val="24"/>
              <w:lang w:val="es-CL"/>
            </w:rPr>
          </w:pPr>
          <w:hyperlink w:anchor="_Toc51161978" w:history="1">
            <w:r w:rsidR="005720BF" w:rsidRPr="002F2419">
              <w:rPr>
                <w:rFonts w:ascii="Arial" w:eastAsia="Arial" w:hAnsi="Arial" w:cs="Arial"/>
                <w:noProof/>
                <w:sz w:val="24"/>
                <w:szCs w:val="24"/>
                <w:lang w:eastAsia="es-ES"/>
              </w:rPr>
              <w:t>11.7</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Cierre del Convenio</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_Toc51161978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18</w:t>
            </w:r>
            <w:r w:rsidR="005720BF" w:rsidRPr="002F2419">
              <w:rPr>
                <w:rFonts w:ascii="Arial" w:hAnsi="Arial" w:cs="Arial"/>
                <w:noProof/>
                <w:webHidden/>
                <w:sz w:val="24"/>
                <w:szCs w:val="24"/>
                <w:lang w:eastAsia="es-ES"/>
              </w:rPr>
              <w:fldChar w:fldCharType="end"/>
            </w:r>
          </w:hyperlink>
        </w:p>
        <w:p w14:paraId="3FEB07BF" w14:textId="5B135522" w:rsidR="005720BF" w:rsidRPr="002F2419" w:rsidRDefault="004666D0" w:rsidP="002F2419">
          <w:pPr>
            <w:tabs>
              <w:tab w:val="left" w:pos="567"/>
              <w:tab w:val="left" w:pos="851"/>
              <w:tab w:val="right" w:pos="9394"/>
            </w:tabs>
            <w:spacing w:after="100"/>
            <w:ind w:left="284"/>
            <w:rPr>
              <w:rFonts w:ascii="Arial" w:eastAsia="Times New Roman" w:hAnsi="Arial" w:cs="Arial"/>
              <w:noProof/>
              <w:sz w:val="24"/>
              <w:szCs w:val="24"/>
              <w:lang w:val="es-CL"/>
            </w:rPr>
          </w:pPr>
          <w:hyperlink w:anchor="_Toc51161979" w:history="1">
            <w:r w:rsidR="005720BF" w:rsidRPr="002F2419">
              <w:rPr>
                <w:rFonts w:ascii="Arial" w:eastAsia="Arial" w:hAnsi="Arial" w:cs="Arial"/>
                <w:noProof/>
                <w:sz w:val="24"/>
                <w:szCs w:val="24"/>
                <w:lang w:eastAsia="es-ES"/>
              </w:rPr>
              <w:t>11.8</w:t>
            </w:r>
            <w:r w:rsidR="005720BF" w:rsidRPr="002F2419">
              <w:rPr>
                <w:rFonts w:ascii="Arial" w:eastAsia="Times New Roman" w:hAnsi="Arial" w:cs="Arial"/>
                <w:noProof/>
                <w:sz w:val="24"/>
                <w:szCs w:val="24"/>
                <w:lang w:val="es-CL"/>
              </w:rPr>
              <w:tab/>
            </w:r>
            <w:r w:rsidR="005720BF" w:rsidRPr="002F2419">
              <w:rPr>
                <w:rFonts w:ascii="Arial" w:eastAsia="Arial" w:hAnsi="Arial" w:cs="Arial"/>
                <w:noProof/>
                <w:sz w:val="24"/>
                <w:szCs w:val="24"/>
                <w:lang w:eastAsia="es-ES"/>
              </w:rPr>
              <w:t>Causales de Incumplimiento</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_Toc51161979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18</w:t>
            </w:r>
            <w:r w:rsidR="005720BF" w:rsidRPr="002F2419">
              <w:rPr>
                <w:rFonts w:ascii="Arial" w:hAnsi="Arial" w:cs="Arial"/>
                <w:noProof/>
                <w:webHidden/>
                <w:sz w:val="24"/>
                <w:szCs w:val="24"/>
                <w:lang w:eastAsia="es-ES"/>
              </w:rPr>
              <w:fldChar w:fldCharType="end"/>
            </w:r>
          </w:hyperlink>
        </w:p>
        <w:p w14:paraId="63026F18" w14:textId="60C8660B" w:rsidR="002F2419" w:rsidRPr="002F2419" w:rsidRDefault="004666D0" w:rsidP="002F2419">
          <w:pPr>
            <w:tabs>
              <w:tab w:val="right" w:pos="9394"/>
            </w:tabs>
            <w:spacing w:after="100"/>
            <w:rPr>
              <w:rFonts w:ascii="Arial" w:hAnsi="Arial" w:cs="Arial"/>
              <w:color w:val="1F4E79" w:themeColor="accent1" w:themeShade="80"/>
              <w:sz w:val="24"/>
              <w:szCs w:val="24"/>
              <w:lang w:eastAsia="es-ES"/>
            </w:rPr>
          </w:pPr>
          <w:hyperlink w:anchor="_Toc51161980" w:history="1">
            <w:r w:rsidR="005720BF" w:rsidRPr="002F2419">
              <w:rPr>
                <w:rFonts w:ascii="Arial" w:eastAsia="Arial" w:hAnsi="Arial" w:cs="Arial"/>
                <w:noProof/>
                <w:sz w:val="24"/>
                <w:szCs w:val="24"/>
                <w:lang w:eastAsia="es-ES"/>
              </w:rPr>
              <w:t>ANEXOS</w:t>
            </w:r>
            <w:r w:rsidR="005720BF" w:rsidRPr="002F2419">
              <w:rPr>
                <w:rFonts w:ascii="Arial" w:hAnsi="Arial" w:cs="Arial"/>
                <w:noProof/>
                <w:webHidden/>
                <w:sz w:val="24"/>
                <w:szCs w:val="24"/>
                <w:lang w:eastAsia="es-ES"/>
              </w:rPr>
              <w:tab/>
            </w:r>
            <w:r w:rsidR="005720BF" w:rsidRPr="002F2419">
              <w:rPr>
                <w:rFonts w:ascii="Arial" w:hAnsi="Arial" w:cs="Arial"/>
                <w:noProof/>
                <w:webHidden/>
                <w:sz w:val="24"/>
                <w:szCs w:val="24"/>
                <w:lang w:eastAsia="es-ES"/>
              </w:rPr>
              <w:fldChar w:fldCharType="begin"/>
            </w:r>
            <w:r w:rsidR="005720BF" w:rsidRPr="002F2419">
              <w:rPr>
                <w:rFonts w:ascii="Arial" w:hAnsi="Arial" w:cs="Arial"/>
                <w:noProof/>
                <w:webHidden/>
                <w:sz w:val="24"/>
                <w:szCs w:val="24"/>
                <w:lang w:eastAsia="es-ES"/>
              </w:rPr>
              <w:instrText xml:space="preserve"> PAGEREF _Toc51161980 \h </w:instrText>
            </w:r>
            <w:r w:rsidR="005720BF" w:rsidRPr="002F2419">
              <w:rPr>
                <w:rFonts w:ascii="Arial" w:hAnsi="Arial" w:cs="Arial"/>
                <w:noProof/>
                <w:webHidden/>
                <w:sz w:val="24"/>
                <w:szCs w:val="24"/>
                <w:lang w:eastAsia="es-ES"/>
              </w:rPr>
            </w:r>
            <w:r w:rsidR="005720BF" w:rsidRPr="002F2419">
              <w:rPr>
                <w:rFonts w:ascii="Arial" w:hAnsi="Arial" w:cs="Arial"/>
                <w:noProof/>
                <w:webHidden/>
                <w:sz w:val="24"/>
                <w:szCs w:val="24"/>
                <w:lang w:eastAsia="es-ES"/>
              </w:rPr>
              <w:fldChar w:fldCharType="separate"/>
            </w:r>
            <w:r w:rsidR="00383567">
              <w:rPr>
                <w:rFonts w:ascii="Arial" w:hAnsi="Arial" w:cs="Arial"/>
                <w:noProof/>
                <w:webHidden/>
                <w:sz w:val="24"/>
                <w:szCs w:val="24"/>
                <w:lang w:eastAsia="es-ES"/>
              </w:rPr>
              <w:t>19</w:t>
            </w:r>
            <w:r w:rsidR="005720BF" w:rsidRPr="002F2419">
              <w:rPr>
                <w:rFonts w:ascii="Arial" w:hAnsi="Arial" w:cs="Arial"/>
                <w:noProof/>
                <w:webHidden/>
                <w:sz w:val="24"/>
                <w:szCs w:val="24"/>
                <w:lang w:eastAsia="es-ES"/>
              </w:rPr>
              <w:fldChar w:fldCharType="end"/>
            </w:r>
          </w:hyperlink>
          <w:r w:rsidR="005720BF" w:rsidRPr="002F2419">
            <w:rPr>
              <w:rFonts w:ascii="Arial" w:hAnsi="Arial" w:cs="Arial"/>
              <w:color w:val="1F4E79" w:themeColor="accent1" w:themeShade="80"/>
              <w:sz w:val="24"/>
              <w:szCs w:val="24"/>
              <w:lang w:eastAsia="es-ES"/>
            </w:rPr>
            <w:fldChar w:fldCharType="end"/>
          </w:r>
        </w:p>
      </w:sdtContent>
    </w:sdt>
    <w:p w14:paraId="67FE4311" w14:textId="77777777" w:rsidR="002F2419" w:rsidRDefault="002F2419">
      <w:pPr>
        <w:rPr>
          <w:rFonts w:ascii="Arial" w:hAnsi="Arial" w:cs="Arial"/>
          <w:lang w:eastAsia="es-ES"/>
        </w:rPr>
      </w:pPr>
      <w:r>
        <w:rPr>
          <w:rFonts w:ascii="Arial" w:hAnsi="Arial" w:cs="Arial"/>
          <w:lang w:eastAsia="es-ES"/>
        </w:rPr>
        <w:br w:type="page"/>
      </w:r>
    </w:p>
    <w:p w14:paraId="6F7B1D6F" w14:textId="77777777" w:rsidR="005720BF" w:rsidRPr="002F2419" w:rsidRDefault="005720BF" w:rsidP="002F2419">
      <w:pPr>
        <w:tabs>
          <w:tab w:val="right" w:pos="9394"/>
        </w:tabs>
        <w:spacing w:after="100"/>
        <w:rPr>
          <w:rFonts w:ascii="Cambria" w:eastAsia="Times New Roman" w:hAnsi="Cambria" w:cs="Times New Roman"/>
          <w:noProof/>
          <w:lang w:val="es-CL"/>
        </w:rPr>
      </w:pPr>
    </w:p>
    <w:p w14:paraId="3D50B4B0" w14:textId="1A402F8D" w:rsidR="005720BF" w:rsidRPr="004250D8" w:rsidRDefault="005720BF" w:rsidP="00644893">
      <w:pPr>
        <w:widowControl w:val="0"/>
        <w:numPr>
          <w:ilvl w:val="0"/>
          <w:numId w:val="4"/>
        </w:numPr>
        <w:pBdr>
          <w:top w:val="nil"/>
          <w:left w:val="nil"/>
          <w:bottom w:val="nil"/>
          <w:right w:val="nil"/>
          <w:between w:val="nil"/>
        </w:pBdr>
        <w:spacing w:after="0" w:line="276" w:lineRule="auto"/>
        <w:ind w:left="567" w:hanging="567"/>
        <w:contextualSpacing/>
        <w:jc w:val="both"/>
        <w:outlineLvl w:val="0"/>
        <w:rPr>
          <w:rFonts w:ascii="Arial" w:eastAsia="Arial" w:hAnsi="Arial" w:cs="Arial"/>
          <w:color w:val="000000"/>
          <w:sz w:val="24"/>
          <w:szCs w:val="24"/>
          <w:lang w:eastAsia="es-ES"/>
        </w:rPr>
      </w:pPr>
      <w:bookmarkStart w:id="0" w:name="_Toc51161952"/>
      <w:r w:rsidRPr="005720BF">
        <w:rPr>
          <w:rFonts w:ascii="Arial" w:eastAsia="Arial" w:hAnsi="Arial" w:cs="Arial"/>
          <w:b/>
          <w:color w:val="1F4E79"/>
          <w:sz w:val="24"/>
          <w:szCs w:val="24"/>
          <w:lang w:eastAsia="es-ES"/>
        </w:rPr>
        <w:t>ASPECTOS GENERALES / CONTEXTO</w:t>
      </w:r>
      <w:bookmarkEnd w:id="0"/>
    </w:p>
    <w:p w14:paraId="5C3095AF" w14:textId="2B6CFBB5"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highlight w:val="yellow"/>
          <w:lang w:eastAsia="es-ES"/>
        </w:rPr>
      </w:pPr>
      <w:r w:rsidRPr="005720BF">
        <w:rPr>
          <w:rFonts w:ascii="Arial" w:eastAsia="Arial" w:hAnsi="Arial" w:cs="Arial"/>
          <w:color w:val="000000"/>
          <w:sz w:val="24"/>
          <w:szCs w:val="24"/>
          <w:lang w:eastAsia="es-ES"/>
        </w:rPr>
        <w:t>La Ley 20.422</w:t>
      </w:r>
      <w:r w:rsidR="00477D7C">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en su artículo 22</w:t>
      </w:r>
      <w:r w:rsidR="00477D7C">
        <w:rPr>
          <w:rFonts w:ascii="Arial" w:eastAsia="Arial" w:hAnsi="Arial" w:cs="Arial"/>
          <w:color w:val="000000"/>
          <w:sz w:val="24"/>
          <w:szCs w:val="24"/>
          <w:lang w:eastAsia="es-ES"/>
        </w:rPr>
        <w:t xml:space="preserve">, </w:t>
      </w:r>
      <w:r w:rsidRPr="005720BF">
        <w:rPr>
          <w:rFonts w:ascii="Arial" w:eastAsia="Arial" w:hAnsi="Arial" w:cs="Arial"/>
          <w:color w:val="000000"/>
          <w:sz w:val="24"/>
          <w:szCs w:val="24"/>
          <w:lang w:eastAsia="es-ES"/>
        </w:rPr>
        <w:t xml:space="preserve">establece que el Estado fomentará preferentemente la Rehabilitación con Base Comunitaria (RBC). La RBC es una </w:t>
      </w:r>
      <w:r w:rsidRPr="005720BF">
        <w:rPr>
          <w:rFonts w:ascii="Arial" w:eastAsia="Arial" w:hAnsi="Arial" w:cs="Arial"/>
          <w:color w:val="000000"/>
          <w:sz w:val="24"/>
          <w:szCs w:val="24"/>
          <w:u w:val="single"/>
          <w:lang w:eastAsia="es-ES"/>
        </w:rPr>
        <w:t>estrategia de desarrollo comunitario</w:t>
      </w:r>
      <w:r w:rsidRPr="005720BF">
        <w:rPr>
          <w:rFonts w:ascii="Arial" w:eastAsia="Arial" w:hAnsi="Arial" w:cs="Arial"/>
          <w:color w:val="000000"/>
          <w:sz w:val="24"/>
          <w:szCs w:val="24"/>
          <w:lang w:eastAsia="es-ES"/>
        </w:rPr>
        <w:t xml:space="preserve"> para la rehabilitación, la </w:t>
      </w:r>
      <w:r w:rsidRPr="005720BF">
        <w:rPr>
          <w:rFonts w:ascii="Arial" w:eastAsia="Arial" w:hAnsi="Arial" w:cs="Arial"/>
          <w:color w:val="000000"/>
          <w:sz w:val="24"/>
          <w:szCs w:val="24"/>
          <w:u w:val="single"/>
          <w:lang w:eastAsia="es-ES"/>
        </w:rPr>
        <w:t>igualdad de oportunidades</w:t>
      </w:r>
      <w:r w:rsidRPr="005720BF">
        <w:rPr>
          <w:rFonts w:ascii="Arial" w:eastAsia="Arial" w:hAnsi="Arial" w:cs="Arial"/>
          <w:color w:val="000000"/>
          <w:sz w:val="24"/>
          <w:szCs w:val="24"/>
          <w:lang w:eastAsia="es-ES"/>
        </w:rPr>
        <w:t xml:space="preserve"> y </w:t>
      </w:r>
      <w:r w:rsidRPr="005720BF">
        <w:rPr>
          <w:rFonts w:ascii="Arial" w:eastAsia="Arial" w:hAnsi="Arial" w:cs="Arial"/>
          <w:color w:val="000000"/>
          <w:sz w:val="24"/>
          <w:szCs w:val="24"/>
          <w:u w:val="single"/>
          <w:lang w:eastAsia="es-ES"/>
        </w:rPr>
        <w:t>la integración social de todas las personas con discapacidad</w:t>
      </w:r>
      <w:r w:rsidRPr="005720BF">
        <w:rPr>
          <w:rFonts w:ascii="Arial" w:eastAsia="Arial" w:hAnsi="Arial" w:cs="Arial"/>
          <w:color w:val="000000"/>
          <w:sz w:val="24"/>
          <w:szCs w:val="24"/>
          <w:lang w:eastAsia="es-ES"/>
        </w:rPr>
        <w:t>. La RBC se aplica gracias al esfuerzo conjunto de las propias personas con discapacidad, de sus familias, organizaciones y comunidades, y de los pertinentes servicios gubernamentales y no gubernamentales en salud, educación, trabajo, social, y otros</w:t>
      </w:r>
      <w:r w:rsidRPr="005720BF">
        <w:rPr>
          <w:rFonts w:ascii="Arial" w:eastAsia="Arial" w:hAnsi="Arial" w:cs="Arial"/>
          <w:color w:val="000000"/>
          <w:sz w:val="24"/>
          <w:szCs w:val="24"/>
          <w:vertAlign w:val="superscript"/>
          <w:lang w:eastAsia="es-ES"/>
        </w:rPr>
        <w:footnoteReference w:id="1"/>
      </w:r>
      <w:r w:rsidRPr="005720BF">
        <w:rPr>
          <w:rFonts w:ascii="Arial" w:eastAsia="Arial" w:hAnsi="Arial" w:cs="Arial"/>
          <w:color w:val="000000"/>
          <w:sz w:val="24"/>
          <w:szCs w:val="24"/>
          <w:lang w:eastAsia="es-ES"/>
        </w:rPr>
        <w:t>.</w:t>
      </w:r>
    </w:p>
    <w:p w14:paraId="4EEB3AE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3140ACE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Los objetivos principales de la RBC son:</w:t>
      </w:r>
    </w:p>
    <w:p w14:paraId="1936F297" w14:textId="77777777" w:rsidR="005720BF" w:rsidRPr="005720BF" w:rsidRDefault="005720BF" w:rsidP="0031505A">
      <w:pPr>
        <w:widowControl w:val="0"/>
        <w:numPr>
          <w:ilvl w:val="0"/>
          <w:numId w:val="6"/>
        </w:numPr>
        <w:pBdr>
          <w:top w:val="nil"/>
          <w:left w:val="nil"/>
          <w:bottom w:val="nil"/>
          <w:right w:val="nil"/>
          <w:between w:val="nil"/>
        </w:pBdr>
        <w:spacing w:after="0" w:line="276" w:lineRule="auto"/>
        <w:ind w:left="426"/>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Asegurar que las personas con discapacidad puedan desarrollar al máximo sus capacidades físicas y mentales, tener acceso a los mismos servicios y oportunidades que el resto de la población, y ser colaboradores activos dentro de la comunidad y de la sociedad en general.</w:t>
      </w:r>
    </w:p>
    <w:p w14:paraId="6C05534F" w14:textId="77777777" w:rsidR="005720BF" w:rsidRPr="005720BF" w:rsidRDefault="005720BF" w:rsidP="0031505A">
      <w:pPr>
        <w:widowControl w:val="0"/>
        <w:numPr>
          <w:ilvl w:val="0"/>
          <w:numId w:val="6"/>
        </w:numPr>
        <w:pBdr>
          <w:top w:val="nil"/>
          <w:left w:val="nil"/>
          <w:bottom w:val="nil"/>
          <w:right w:val="nil"/>
          <w:between w:val="nil"/>
        </w:pBdr>
        <w:spacing w:after="0" w:line="276" w:lineRule="auto"/>
        <w:ind w:left="426"/>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Impulsar a las comunidades a promover y proteger los derechos de las personas con discapacidad mediante transformaciones en la comunidad, como por ejemplo, la eliminación de barreras para la participación.</w:t>
      </w:r>
    </w:p>
    <w:p w14:paraId="2359F057"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4C661026"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De esta forma entenderemos que la </w:t>
      </w:r>
      <w:r w:rsidRPr="005720BF">
        <w:rPr>
          <w:rFonts w:ascii="Arial" w:eastAsia="Arial" w:hAnsi="Arial" w:cs="Arial"/>
          <w:color w:val="000000"/>
          <w:sz w:val="24"/>
          <w:szCs w:val="24"/>
          <w:u w:val="single"/>
          <w:lang w:eastAsia="es-ES"/>
        </w:rPr>
        <w:t>RBC no es una estrategia específica de Salud</w:t>
      </w:r>
      <w:r w:rsidRPr="005720BF">
        <w:rPr>
          <w:rFonts w:ascii="Arial" w:eastAsia="Arial" w:hAnsi="Arial" w:cs="Arial"/>
          <w:color w:val="000000"/>
          <w:sz w:val="24"/>
          <w:szCs w:val="24"/>
          <w:lang w:eastAsia="es-ES"/>
        </w:rPr>
        <w:t xml:space="preserve">, sino que busca el desarrollo territorial local integralmente, donde los </w:t>
      </w:r>
      <w:r w:rsidR="004250D8">
        <w:rPr>
          <w:rFonts w:ascii="Arial" w:eastAsia="Arial" w:hAnsi="Arial" w:cs="Arial"/>
          <w:color w:val="000000"/>
          <w:sz w:val="24"/>
          <w:szCs w:val="24"/>
          <w:lang w:eastAsia="es-ES"/>
        </w:rPr>
        <w:t>cinco (</w:t>
      </w:r>
      <w:r w:rsidRPr="005720BF">
        <w:rPr>
          <w:rFonts w:ascii="Arial" w:eastAsia="Arial" w:hAnsi="Arial" w:cs="Arial"/>
          <w:color w:val="000000"/>
          <w:sz w:val="24"/>
          <w:szCs w:val="24"/>
          <w:lang w:eastAsia="es-ES"/>
        </w:rPr>
        <w:t>5</w:t>
      </w:r>
      <w:r w:rsidR="004250D8">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componentes desarrollados en la matriz de RBC (Salud, Educación, Trabajo, Apoyo Social y Desarrollo Organizacional)</w:t>
      </w:r>
      <w:r w:rsidR="004250D8">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se articulan para mejorar las condiciones de las personas con discapacidad, tanto del ambiente, la cultura y las condiciones personales que impactan la vida de la persona con discapacidad. </w:t>
      </w:r>
    </w:p>
    <w:p w14:paraId="028653C8"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7648C831"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Es así como SENADIS impulsa la RBC como una de las acciones que permitan el desarrollo local Inclusivo, por lo que desde su Programa Fortalecimiento de la Red de Rehabilitación con Base Comunitaria, desde el componente Salud, buscará los siguientes objetivos.</w:t>
      </w:r>
    </w:p>
    <w:p w14:paraId="6134E3E8"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45181F9C"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Objetivo General:</w:t>
      </w:r>
    </w:p>
    <w:p w14:paraId="498185D4"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Mejorar el acceso de las personas con discapacidad y sus familias a procesos de Rehabilitación Integral con calidad y oportunidad, en sus contextos comunitarios y domiciliarios, mediante el fortalecimiento, diversificación y articulación de la oferta de prestaciones de Rehabilitación</w:t>
      </w:r>
      <w:r w:rsidR="004250D8">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tanto de la red pública como privada, el desarrollo de Redes de soporte socio-comunitarios en el marco de un Modelo de Gestión Local Integrado, que permita la inclusión social de las personas y comunidades.</w:t>
      </w:r>
    </w:p>
    <w:p w14:paraId="08F7EDE9"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2A6EB998"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Objetivos Específicos:</w:t>
      </w:r>
    </w:p>
    <w:p w14:paraId="74D2CDAA" w14:textId="77777777" w:rsidR="005720BF" w:rsidRPr="005720BF" w:rsidRDefault="005720BF" w:rsidP="0031505A">
      <w:pPr>
        <w:widowControl w:val="0"/>
        <w:numPr>
          <w:ilvl w:val="0"/>
          <w:numId w:val="7"/>
        </w:numPr>
        <w:pBdr>
          <w:top w:val="nil"/>
          <w:left w:val="nil"/>
          <w:bottom w:val="nil"/>
          <w:right w:val="nil"/>
          <w:between w:val="nil"/>
        </w:pBdr>
        <w:spacing w:after="0" w:line="276" w:lineRule="auto"/>
        <w:ind w:left="567"/>
        <w:contextualSpacing/>
        <w:jc w:val="both"/>
        <w:rPr>
          <w:sz w:val="24"/>
          <w:szCs w:val="24"/>
          <w:lang w:eastAsia="es-ES"/>
        </w:rPr>
      </w:pPr>
      <w:r w:rsidRPr="005720BF">
        <w:rPr>
          <w:rFonts w:ascii="Arial" w:eastAsia="Arial" w:hAnsi="Arial" w:cs="Arial"/>
          <w:sz w:val="24"/>
          <w:szCs w:val="24"/>
          <w:lang w:eastAsia="es-ES"/>
        </w:rPr>
        <w:t>Aumentar la cobertura, calidad y oportunidad de la Red de Rehabilitación con Base Comunitaria a lo largo de todo el país.</w:t>
      </w:r>
    </w:p>
    <w:p w14:paraId="5628DD9B" w14:textId="77777777" w:rsidR="005720BF" w:rsidRPr="005720BF" w:rsidRDefault="005720BF" w:rsidP="0031505A">
      <w:pPr>
        <w:widowControl w:val="0"/>
        <w:numPr>
          <w:ilvl w:val="0"/>
          <w:numId w:val="7"/>
        </w:numPr>
        <w:pBdr>
          <w:top w:val="nil"/>
          <w:left w:val="nil"/>
          <w:bottom w:val="nil"/>
          <w:right w:val="nil"/>
          <w:between w:val="nil"/>
        </w:pBdr>
        <w:spacing w:after="0" w:line="276" w:lineRule="auto"/>
        <w:ind w:left="567"/>
        <w:contextualSpacing/>
        <w:jc w:val="both"/>
        <w:rPr>
          <w:sz w:val="24"/>
          <w:szCs w:val="24"/>
          <w:lang w:eastAsia="es-ES"/>
        </w:rPr>
      </w:pPr>
      <w:r w:rsidRPr="005720BF">
        <w:rPr>
          <w:rFonts w:ascii="Arial" w:eastAsia="Arial" w:hAnsi="Arial" w:cs="Arial"/>
          <w:sz w:val="24"/>
          <w:szCs w:val="24"/>
          <w:lang w:eastAsia="es-ES"/>
        </w:rPr>
        <w:t xml:space="preserve">Favorecer la participación de la familia y comunidad en el proceso de </w:t>
      </w:r>
      <w:r w:rsidRPr="005720BF">
        <w:rPr>
          <w:rFonts w:ascii="Arial" w:eastAsia="Arial" w:hAnsi="Arial" w:cs="Arial"/>
          <w:sz w:val="24"/>
          <w:szCs w:val="24"/>
          <w:lang w:eastAsia="es-ES"/>
        </w:rPr>
        <w:lastRenderedPageBreak/>
        <w:t>rehabilitación.</w:t>
      </w:r>
    </w:p>
    <w:p w14:paraId="78CA5E0B" w14:textId="77777777" w:rsidR="005720BF" w:rsidRPr="005720BF" w:rsidRDefault="005720BF" w:rsidP="0031505A">
      <w:pPr>
        <w:widowControl w:val="0"/>
        <w:numPr>
          <w:ilvl w:val="0"/>
          <w:numId w:val="7"/>
        </w:numPr>
        <w:pBdr>
          <w:top w:val="nil"/>
          <w:left w:val="nil"/>
          <w:bottom w:val="nil"/>
          <w:right w:val="nil"/>
          <w:between w:val="nil"/>
        </w:pBdr>
        <w:spacing w:after="0" w:line="276" w:lineRule="auto"/>
        <w:ind w:left="567"/>
        <w:contextualSpacing/>
        <w:jc w:val="both"/>
        <w:rPr>
          <w:sz w:val="24"/>
          <w:szCs w:val="24"/>
          <w:lang w:eastAsia="es-ES"/>
        </w:rPr>
      </w:pPr>
      <w:r w:rsidRPr="005720BF">
        <w:rPr>
          <w:rFonts w:ascii="Arial" w:eastAsia="Arial" w:hAnsi="Arial" w:cs="Arial"/>
          <w:sz w:val="24"/>
          <w:szCs w:val="24"/>
          <w:lang w:eastAsia="es-ES"/>
        </w:rPr>
        <w:t>Fortalecer el accionar de los cuidadores (cuidados de las personas con discapacidad), su autocuidado y su participación activa en los procesos de inclusión de las personas con discapacidad.</w:t>
      </w:r>
    </w:p>
    <w:p w14:paraId="0686CAEE" w14:textId="77777777" w:rsidR="005720BF" w:rsidRPr="005720BF" w:rsidRDefault="005720BF" w:rsidP="0031505A">
      <w:pPr>
        <w:widowControl w:val="0"/>
        <w:numPr>
          <w:ilvl w:val="0"/>
          <w:numId w:val="7"/>
        </w:numPr>
        <w:pBdr>
          <w:top w:val="nil"/>
          <w:left w:val="nil"/>
          <w:bottom w:val="nil"/>
          <w:right w:val="nil"/>
          <w:between w:val="nil"/>
        </w:pBdr>
        <w:spacing w:after="0" w:line="276" w:lineRule="auto"/>
        <w:ind w:left="567"/>
        <w:contextualSpacing/>
        <w:jc w:val="both"/>
        <w:rPr>
          <w:sz w:val="24"/>
          <w:szCs w:val="24"/>
          <w:lang w:eastAsia="es-ES"/>
        </w:rPr>
      </w:pPr>
      <w:r w:rsidRPr="005720BF">
        <w:rPr>
          <w:rFonts w:ascii="Arial" w:eastAsia="Arial" w:hAnsi="Arial" w:cs="Arial"/>
          <w:sz w:val="24"/>
          <w:szCs w:val="24"/>
          <w:lang w:eastAsia="es-ES"/>
        </w:rPr>
        <w:t>Fomentar la asociatividad de las instituciones locales (</w:t>
      </w:r>
      <w:proofErr w:type="spellStart"/>
      <w:r w:rsidRPr="005720BF">
        <w:rPr>
          <w:rFonts w:ascii="Arial" w:eastAsia="Arial" w:hAnsi="Arial" w:cs="Arial"/>
          <w:sz w:val="24"/>
          <w:szCs w:val="24"/>
          <w:lang w:eastAsia="es-ES"/>
        </w:rPr>
        <w:t>Intersector</w:t>
      </w:r>
      <w:proofErr w:type="spellEnd"/>
      <w:r w:rsidRPr="005720BF">
        <w:rPr>
          <w:rFonts w:ascii="Arial" w:eastAsia="Arial" w:hAnsi="Arial" w:cs="Arial"/>
          <w:sz w:val="24"/>
          <w:szCs w:val="24"/>
          <w:lang w:eastAsia="es-ES"/>
        </w:rPr>
        <w:t xml:space="preserve">) en </w:t>
      </w:r>
      <w:proofErr w:type="spellStart"/>
      <w:r w:rsidRPr="005720BF">
        <w:rPr>
          <w:rFonts w:ascii="Arial" w:eastAsia="Arial" w:hAnsi="Arial" w:cs="Arial"/>
          <w:sz w:val="24"/>
          <w:szCs w:val="24"/>
          <w:lang w:eastAsia="es-ES"/>
        </w:rPr>
        <w:t>pos</w:t>
      </w:r>
      <w:proofErr w:type="spellEnd"/>
      <w:r w:rsidRPr="005720BF">
        <w:rPr>
          <w:rFonts w:ascii="Arial" w:eastAsia="Arial" w:hAnsi="Arial" w:cs="Arial"/>
          <w:sz w:val="24"/>
          <w:szCs w:val="24"/>
          <w:lang w:eastAsia="es-ES"/>
        </w:rPr>
        <w:t xml:space="preserve"> de la inclusión social de las personas con discapacidad, sus familias y cuidadores.</w:t>
      </w:r>
    </w:p>
    <w:p w14:paraId="7C23B48B" w14:textId="77777777" w:rsidR="005720BF" w:rsidRPr="005720BF" w:rsidRDefault="005720BF" w:rsidP="0031505A">
      <w:pPr>
        <w:widowControl w:val="0"/>
        <w:numPr>
          <w:ilvl w:val="0"/>
          <w:numId w:val="7"/>
        </w:numPr>
        <w:pBdr>
          <w:top w:val="nil"/>
          <w:left w:val="nil"/>
          <w:bottom w:val="nil"/>
          <w:right w:val="nil"/>
          <w:between w:val="nil"/>
        </w:pBdr>
        <w:spacing w:after="0" w:line="276" w:lineRule="auto"/>
        <w:ind w:left="567"/>
        <w:contextualSpacing/>
        <w:jc w:val="both"/>
        <w:rPr>
          <w:sz w:val="24"/>
          <w:szCs w:val="24"/>
          <w:lang w:eastAsia="es-ES"/>
        </w:rPr>
      </w:pPr>
      <w:r w:rsidRPr="005720BF">
        <w:rPr>
          <w:rFonts w:ascii="Arial" w:eastAsia="Arial" w:hAnsi="Arial" w:cs="Arial"/>
          <w:sz w:val="24"/>
          <w:szCs w:val="24"/>
          <w:lang w:eastAsia="es-ES"/>
        </w:rPr>
        <w:t>Fomentar la conformación de redes locales de apoyo socio-comunitario, en relación a las necesidades de las personas con discapacidad, sus familias y cuidadores.</w:t>
      </w:r>
    </w:p>
    <w:p w14:paraId="00D23F85"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1CDB9115"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Por lo tanto, se espera que la implementación de las acciones de este programa permita aumentar las acciones de rehabilitación para las personas con discapacidad y alcanzar un mayor desarrollo de las comunidades en su conjunto, aumentando las redes locales y las instancias de participación e inclusión de las personas con discapacidad.</w:t>
      </w:r>
    </w:p>
    <w:p w14:paraId="2E599C36" w14:textId="77777777" w:rsidR="005720BF" w:rsidRPr="005720BF" w:rsidRDefault="005720BF" w:rsidP="005720B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color w:val="000000"/>
          <w:sz w:val="24"/>
          <w:szCs w:val="24"/>
          <w:lang w:eastAsia="es-ES"/>
        </w:rPr>
      </w:pPr>
    </w:p>
    <w:p w14:paraId="7C2308F7" w14:textId="51C3E96C" w:rsidR="005720BF" w:rsidRPr="004250D8" w:rsidRDefault="005720BF" w:rsidP="005165D2">
      <w:pPr>
        <w:widowControl w:val="0"/>
        <w:numPr>
          <w:ilvl w:val="0"/>
          <w:numId w:val="4"/>
        </w:numPr>
        <w:pBdr>
          <w:top w:val="nil"/>
          <w:left w:val="nil"/>
          <w:bottom w:val="nil"/>
          <w:right w:val="nil"/>
          <w:between w:val="nil"/>
        </w:pBdr>
        <w:spacing w:after="0" w:line="276" w:lineRule="auto"/>
        <w:ind w:left="567" w:hanging="567"/>
        <w:contextualSpacing/>
        <w:jc w:val="both"/>
        <w:outlineLvl w:val="0"/>
        <w:rPr>
          <w:rFonts w:ascii="Arial" w:eastAsia="Arial" w:hAnsi="Arial" w:cs="Arial"/>
          <w:color w:val="000000"/>
          <w:sz w:val="24"/>
          <w:szCs w:val="24"/>
          <w:lang w:eastAsia="es-ES"/>
        </w:rPr>
      </w:pPr>
      <w:bookmarkStart w:id="1" w:name="_Toc51161953"/>
      <w:r w:rsidRPr="005720BF">
        <w:rPr>
          <w:rFonts w:ascii="Arial" w:eastAsia="Arial" w:hAnsi="Arial" w:cs="Arial"/>
          <w:b/>
          <w:color w:val="1F4E79"/>
          <w:sz w:val="24"/>
          <w:szCs w:val="24"/>
          <w:lang w:eastAsia="es-ES"/>
        </w:rPr>
        <w:t>LA CONVOCATORIA</w:t>
      </w:r>
      <w:bookmarkEnd w:id="1"/>
    </w:p>
    <w:p w14:paraId="671BDC1F" w14:textId="4BDBF6F5"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El Servicio Nacional de la Discapacidad invitará a los dispositivos de Rehabilitación pertenecientes a la Red Pública y Privada de Salud, tales como Centros Comunitarios de Rehabilitación (CCR), salas de Rehabilitación con Base Comunitaria (Salas RBC), salas de Rehabilitación Integral (RI), Consultorios de Salud Mental (COSAM), salas de rehabilitación infantil, centros de rehabilitación privados, que se desarrollen en el ámbito de la Rehabilitación con Base Comunitaria (RBC).</w:t>
      </w:r>
      <w:r w:rsidR="002F2419">
        <w:rPr>
          <w:rFonts w:ascii="Arial" w:eastAsia="Arial" w:hAnsi="Arial" w:cs="Arial"/>
          <w:color w:val="000000"/>
          <w:sz w:val="24"/>
          <w:szCs w:val="24"/>
          <w:lang w:eastAsia="es-ES"/>
        </w:rPr>
        <w:t xml:space="preserve"> </w:t>
      </w:r>
    </w:p>
    <w:p w14:paraId="32D87CC9"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3637F799"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La convocatoria estará disponible desde el </w:t>
      </w:r>
      <w:r w:rsidRPr="005720BF">
        <w:rPr>
          <w:rFonts w:ascii="Arial" w:eastAsia="Arial" w:hAnsi="Arial" w:cs="Arial"/>
          <w:b/>
          <w:bCs/>
          <w:color w:val="000000"/>
          <w:sz w:val="24"/>
          <w:szCs w:val="24"/>
          <w:lang w:eastAsia="es-ES"/>
        </w:rPr>
        <w:t>jueves 08 al</w:t>
      </w:r>
      <w:r w:rsidRPr="005720BF">
        <w:rPr>
          <w:rFonts w:ascii="Arial" w:eastAsia="Arial" w:hAnsi="Arial" w:cs="Arial"/>
          <w:b/>
          <w:color w:val="000000"/>
          <w:sz w:val="24"/>
          <w:szCs w:val="24"/>
          <w:lang w:eastAsia="es-ES"/>
        </w:rPr>
        <w:t xml:space="preserve"> jueves 22 de octubre de 2020</w:t>
      </w:r>
      <w:r w:rsidRPr="005720BF">
        <w:rPr>
          <w:rFonts w:ascii="Arial" w:eastAsia="Arial" w:hAnsi="Arial" w:cs="Arial"/>
          <w:color w:val="000000"/>
          <w:sz w:val="24"/>
          <w:szCs w:val="24"/>
          <w:lang w:eastAsia="es-ES"/>
        </w:rPr>
        <w:t xml:space="preserve">. La invitación se realizará a través de la publicación de las bases de la convocatoria en la Página Web de SENADIS, </w:t>
      </w:r>
      <w:hyperlink r:id="rId8">
        <w:r w:rsidRPr="005720BF">
          <w:rPr>
            <w:rFonts w:ascii="Arial" w:eastAsia="Arial" w:hAnsi="Arial" w:cs="Arial"/>
            <w:color w:val="0563C1"/>
            <w:sz w:val="24"/>
            <w:szCs w:val="24"/>
            <w:u w:val="single"/>
            <w:lang w:eastAsia="es-ES"/>
          </w:rPr>
          <w:t>www.senadis.gob.cl</w:t>
        </w:r>
      </w:hyperlink>
      <w:r w:rsidRPr="005720BF">
        <w:rPr>
          <w:rFonts w:ascii="Arial" w:eastAsia="Arial" w:hAnsi="Arial" w:cs="Arial"/>
          <w:color w:val="000000"/>
          <w:sz w:val="24"/>
          <w:szCs w:val="24"/>
          <w:lang w:eastAsia="es-ES"/>
        </w:rPr>
        <w:t>, y a través de Oficio de la Dirección Regional respectiva a él/los Servicio/s de Salud de su región y centros de rehabilitación privados de referencia, para generar la difusión con los equipos de Rehabilitación de la Red de Salud y Rehabilitación Pública y Privada que cumplan con las características requeridas para postular a esta convocatoria, expresadas en el punto 3.</w:t>
      </w:r>
    </w:p>
    <w:p w14:paraId="1C22747D"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70DB92F5" w14:textId="77777777" w:rsidR="005720BF" w:rsidRPr="005720BF" w:rsidRDefault="005720BF" w:rsidP="0031505A">
      <w:pPr>
        <w:widowControl w:val="0"/>
        <w:numPr>
          <w:ilvl w:val="1"/>
          <w:numId w:val="4"/>
        </w:numPr>
        <w:pBdr>
          <w:top w:val="nil"/>
          <w:left w:val="nil"/>
          <w:bottom w:val="nil"/>
          <w:right w:val="nil"/>
          <w:between w:val="nil"/>
        </w:pBdr>
        <w:spacing w:after="0" w:line="276" w:lineRule="auto"/>
        <w:ind w:left="142" w:hanging="142"/>
        <w:jc w:val="both"/>
        <w:outlineLvl w:val="1"/>
        <w:rPr>
          <w:rFonts w:ascii="Arial" w:eastAsia="Arial" w:hAnsi="Arial" w:cs="Arial"/>
          <w:color w:val="1F4E79"/>
          <w:lang w:eastAsia="es-ES"/>
        </w:rPr>
      </w:pPr>
      <w:bookmarkStart w:id="2" w:name="_Toc51161954"/>
      <w:r w:rsidRPr="005720BF">
        <w:rPr>
          <w:rFonts w:ascii="Arial" w:eastAsia="Arial" w:hAnsi="Arial" w:cs="Arial"/>
          <w:b/>
          <w:color w:val="1F4E79"/>
          <w:sz w:val="24"/>
          <w:szCs w:val="24"/>
          <w:lang w:eastAsia="es-ES"/>
        </w:rPr>
        <w:t>Recursos Disponibles</w:t>
      </w:r>
      <w:bookmarkStart w:id="3" w:name="_tyjcwt" w:colFirst="0" w:colLast="0"/>
      <w:bookmarkEnd w:id="2"/>
      <w:bookmarkEnd w:id="3"/>
    </w:p>
    <w:p w14:paraId="243C503E" w14:textId="76545214" w:rsidR="0034295F" w:rsidRPr="005720BF" w:rsidRDefault="0034295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34295F">
        <w:rPr>
          <w:rFonts w:ascii="Arial" w:eastAsia="Arial" w:hAnsi="Arial" w:cs="Arial"/>
          <w:color w:val="000000"/>
          <w:sz w:val="24"/>
          <w:szCs w:val="24"/>
          <w:lang w:eastAsia="es-ES"/>
        </w:rPr>
        <w:t xml:space="preserve">El Programa Fortalecimiento de la Red de Rehabilitación con Base Comunitaria de SENADIS dispone de </w:t>
      </w:r>
      <w:r w:rsidRPr="0034295F">
        <w:rPr>
          <w:rFonts w:ascii="Arial" w:eastAsia="Arial" w:hAnsi="Arial" w:cs="Arial"/>
          <w:b/>
          <w:bCs/>
          <w:color w:val="000000"/>
          <w:sz w:val="24"/>
          <w:szCs w:val="24"/>
          <w:lang w:eastAsia="es-ES"/>
        </w:rPr>
        <w:t>$168.440.000.- (ciento sesenta y ocho millones cuatrocientos cuarenta mil pesos)</w:t>
      </w:r>
      <w:r w:rsidRPr="0034295F">
        <w:rPr>
          <w:rFonts w:ascii="Arial" w:eastAsia="Arial" w:hAnsi="Arial" w:cs="Arial"/>
          <w:color w:val="000000"/>
          <w:sz w:val="24"/>
          <w:szCs w:val="24"/>
          <w:lang w:eastAsia="es-ES"/>
        </w:rPr>
        <w:t xml:space="preserve">, para el financiamiento de </w:t>
      </w:r>
      <w:r>
        <w:rPr>
          <w:rFonts w:ascii="Arial" w:eastAsia="Arial" w:hAnsi="Arial" w:cs="Arial"/>
          <w:color w:val="000000"/>
          <w:sz w:val="24"/>
          <w:szCs w:val="24"/>
          <w:lang w:eastAsia="es-ES"/>
        </w:rPr>
        <w:t>ocho (</w:t>
      </w:r>
      <w:r w:rsidRPr="0034295F">
        <w:rPr>
          <w:rFonts w:ascii="Arial" w:eastAsia="Arial" w:hAnsi="Arial" w:cs="Arial"/>
          <w:color w:val="000000"/>
          <w:sz w:val="24"/>
          <w:szCs w:val="24"/>
          <w:lang w:eastAsia="es-ES"/>
        </w:rPr>
        <w:t>8</w:t>
      </w:r>
      <w:r>
        <w:rPr>
          <w:rFonts w:ascii="Arial" w:eastAsia="Arial" w:hAnsi="Arial" w:cs="Arial"/>
          <w:color w:val="000000"/>
          <w:sz w:val="24"/>
          <w:szCs w:val="24"/>
          <w:lang w:eastAsia="es-ES"/>
        </w:rPr>
        <w:t>)</w:t>
      </w:r>
      <w:r w:rsidRPr="0034295F">
        <w:rPr>
          <w:rFonts w:ascii="Arial" w:eastAsia="Arial" w:hAnsi="Arial" w:cs="Arial"/>
          <w:color w:val="000000"/>
          <w:sz w:val="24"/>
          <w:szCs w:val="24"/>
          <w:lang w:eastAsia="es-ES"/>
        </w:rPr>
        <w:t xml:space="preserve"> iniciativas a nivel país, por un monto único de </w:t>
      </w:r>
      <w:r w:rsidRPr="0034295F">
        <w:rPr>
          <w:rFonts w:ascii="Arial" w:eastAsia="Arial" w:hAnsi="Arial" w:cs="Arial"/>
          <w:b/>
          <w:bCs/>
          <w:color w:val="000000"/>
          <w:sz w:val="24"/>
          <w:szCs w:val="24"/>
          <w:lang w:eastAsia="es-ES"/>
        </w:rPr>
        <w:t>$21.055.000.- (veintiún millones cincuenta y cinco mil pesos)</w:t>
      </w:r>
      <w:r w:rsidRPr="0034295F">
        <w:rPr>
          <w:rFonts w:ascii="Arial" w:eastAsia="Arial" w:hAnsi="Arial" w:cs="Arial"/>
          <w:color w:val="000000"/>
          <w:sz w:val="24"/>
          <w:szCs w:val="24"/>
          <w:lang w:eastAsia="es-ES"/>
        </w:rPr>
        <w:t xml:space="preserve"> para cada iniciativa adjudicada.</w:t>
      </w:r>
    </w:p>
    <w:p w14:paraId="024FE213"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4DA0A21B"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1F4E79"/>
          <w:sz w:val="24"/>
          <w:szCs w:val="24"/>
          <w:lang w:eastAsia="es-ES"/>
        </w:rPr>
      </w:pPr>
    </w:p>
    <w:p w14:paraId="2677D049" w14:textId="77777777" w:rsidR="005720BF" w:rsidRDefault="005720BF">
      <w:pPr>
        <w:rPr>
          <w:rFonts w:ascii="Arial" w:eastAsia="Arial" w:hAnsi="Arial" w:cs="Arial"/>
          <w:b/>
          <w:color w:val="1F4E79"/>
          <w:sz w:val="24"/>
          <w:szCs w:val="24"/>
          <w:lang w:eastAsia="es-ES"/>
        </w:rPr>
      </w:pPr>
      <w:bookmarkStart w:id="4" w:name="_Toc51161955"/>
      <w:r>
        <w:rPr>
          <w:rFonts w:ascii="Arial" w:eastAsia="Arial" w:hAnsi="Arial" w:cs="Arial"/>
          <w:b/>
          <w:color w:val="1F4E79"/>
          <w:sz w:val="24"/>
          <w:szCs w:val="24"/>
          <w:lang w:eastAsia="es-ES"/>
        </w:rPr>
        <w:br w:type="page"/>
      </w:r>
    </w:p>
    <w:p w14:paraId="5D7E4F45" w14:textId="77777777" w:rsidR="005720BF" w:rsidRPr="005720BF" w:rsidRDefault="005720BF" w:rsidP="0031505A">
      <w:pPr>
        <w:widowControl w:val="0"/>
        <w:numPr>
          <w:ilvl w:val="1"/>
          <w:numId w:val="4"/>
        </w:numPr>
        <w:pBdr>
          <w:top w:val="nil"/>
          <w:left w:val="nil"/>
          <w:bottom w:val="nil"/>
          <w:right w:val="nil"/>
          <w:between w:val="nil"/>
        </w:pBdr>
        <w:spacing w:after="0" w:line="276" w:lineRule="auto"/>
        <w:ind w:left="142" w:hanging="142"/>
        <w:jc w:val="both"/>
        <w:outlineLvl w:val="1"/>
        <w:rPr>
          <w:rFonts w:ascii="Arial" w:eastAsia="Arial" w:hAnsi="Arial" w:cs="Arial"/>
          <w:b/>
          <w:color w:val="1F4E79"/>
          <w:sz w:val="24"/>
          <w:szCs w:val="24"/>
          <w:lang w:eastAsia="es-ES"/>
        </w:rPr>
      </w:pPr>
      <w:r w:rsidRPr="005720BF">
        <w:rPr>
          <w:rFonts w:ascii="Arial" w:eastAsia="Arial" w:hAnsi="Arial" w:cs="Arial"/>
          <w:b/>
          <w:color w:val="1F4E79"/>
          <w:sz w:val="24"/>
          <w:szCs w:val="24"/>
          <w:lang w:eastAsia="es-ES"/>
        </w:rPr>
        <w:lastRenderedPageBreak/>
        <w:t>Etapas de la Convocatoria</w:t>
      </w:r>
      <w:bookmarkEnd w:id="4"/>
    </w:p>
    <w:p w14:paraId="51B3E03C" w14:textId="77777777" w:rsidR="005720BF" w:rsidRPr="005720BF" w:rsidRDefault="005720BF" w:rsidP="005720BF">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color w:val="000000"/>
          <w:sz w:val="24"/>
          <w:szCs w:val="24"/>
          <w:lang w:eastAsia="es-ES"/>
        </w:rPr>
      </w:pPr>
    </w:p>
    <w:tbl>
      <w:tblPr>
        <w:tblW w:w="84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69"/>
        <w:gridCol w:w="4091"/>
      </w:tblGrid>
      <w:tr w:rsidR="005720BF" w:rsidRPr="005720BF" w14:paraId="0F5A9533" w14:textId="77777777" w:rsidTr="00477D7C">
        <w:trPr>
          <w:trHeight w:val="220"/>
          <w:jc w:val="center"/>
        </w:trPr>
        <w:tc>
          <w:tcPr>
            <w:tcW w:w="4369" w:type="dxa"/>
            <w:shd w:val="clear" w:color="auto" w:fill="DEEBF6"/>
          </w:tcPr>
          <w:p w14:paraId="7CAE3349" w14:textId="77777777" w:rsidR="005720BF" w:rsidRPr="005720BF" w:rsidRDefault="005720BF" w:rsidP="005720BF">
            <w:pPr>
              <w:spacing w:line="276" w:lineRule="auto"/>
              <w:jc w:val="center"/>
              <w:rPr>
                <w:rFonts w:ascii="Arial" w:eastAsia="Arial" w:hAnsi="Arial" w:cs="Arial"/>
                <w:b/>
                <w:sz w:val="24"/>
                <w:szCs w:val="24"/>
                <w:lang w:eastAsia="es-ES"/>
              </w:rPr>
            </w:pPr>
            <w:r w:rsidRPr="005720BF">
              <w:rPr>
                <w:rFonts w:ascii="Arial" w:eastAsia="Arial" w:hAnsi="Arial" w:cs="Arial"/>
                <w:b/>
                <w:sz w:val="24"/>
                <w:szCs w:val="24"/>
                <w:lang w:eastAsia="es-ES"/>
              </w:rPr>
              <w:t>Hitos</w:t>
            </w:r>
          </w:p>
        </w:tc>
        <w:tc>
          <w:tcPr>
            <w:tcW w:w="4091" w:type="dxa"/>
            <w:shd w:val="clear" w:color="auto" w:fill="DEEBF6"/>
          </w:tcPr>
          <w:p w14:paraId="41F28163" w14:textId="77777777" w:rsidR="005720BF" w:rsidRPr="005720BF" w:rsidRDefault="005720BF" w:rsidP="005720BF">
            <w:pPr>
              <w:spacing w:line="276" w:lineRule="auto"/>
              <w:jc w:val="center"/>
              <w:rPr>
                <w:rFonts w:ascii="Arial" w:eastAsia="Arial" w:hAnsi="Arial" w:cs="Arial"/>
                <w:b/>
                <w:sz w:val="24"/>
                <w:szCs w:val="24"/>
                <w:lang w:eastAsia="es-ES"/>
              </w:rPr>
            </w:pPr>
            <w:r w:rsidRPr="005720BF">
              <w:rPr>
                <w:rFonts w:ascii="Arial" w:eastAsia="Arial" w:hAnsi="Arial" w:cs="Arial"/>
                <w:b/>
                <w:sz w:val="24"/>
                <w:szCs w:val="24"/>
                <w:lang w:eastAsia="es-ES"/>
              </w:rPr>
              <w:t>Fecha</w:t>
            </w:r>
          </w:p>
        </w:tc>
      </w:tr>
      <w:tr w:rsidR="005720BF" w:rsidRPr="005720BF" w14:paraId="08200256" w14:textId="77777777" w:rsidTr="00477D7C">
        <w:trPr>
          <w:trHeight w:val="260"/>
          <w:jc w:val="center"/>
        </w:trPr>
        <w:tc>
          <w:tcPr>
            <w:tcW w:w="4369" w:type="dxa"/>
          </w:tcPr>
          <w:p w14:paraId="211A7E07"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Inicio de postulación</w:t>
            </w:r>
          </w:p>
        </w:tc>
        <w:tc>
          <w:tcPr>
            <w:tcW w:w="4091" w:type="dxa"/>
          </w:tcPr>
          <w:p w14:paraId="10618460"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Jueves 08 de octubre de 2020</w:t>
            </w:r>
          </w:p>
        </w:tc>
      </w:tr>
      <w:tr w:rsidR="005720BF" w:rsidRPr="005720BF" w14:paraId="662C39A9" w14:textId="77777777" w:rsidTr="00477D7C">
        <w:trPr>
          <w:trHeight w:val="260"/>
          <w:jc w:val="center"/>
        </w:trPr>
        <w:tc>
          <w:tcPr>
            <w:tcW w:w="4369" w:type="dxa"/>
          </w:tcPr>
          <w:p w14:paraId="4F065E34"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Consultas a las bases</w:t>
            </w:r>
          </w:p>
        </w:tc>
        <w:tc>
          <w:tcPr>
            <w:tcW w:w="4091" w:type="dxa"/>
          </w:tcPr>
          <w:p w14:paraId="4258DD3D" w14:textId="77777777" w:rsidR="005720BF" w:rsidRPr="005720BF" w:rsidDel="00FD699D"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Jueves 08 al jueves 15 de octubre de 2020</w:t>
            </w:r>
          </w:p>
        </w:tc>
      </w:tr>
      <w:tr w:rsidR="005720BF" w:rsidRPr="005720BF" w14:paraId="2672DA82" w14:textId="77777777" w:rsidTr="00477D7C">
        <w:trPr>
          <w:trHeight w:val="260"/>
          <w:jc w:val="center"/>
        </w:trPr>
        <w:tc>
          <w:tcPr>
            <w:tcW w:w="4369" w:type="dxa"/>
          </w:tcPr>
          <w:p w14:paraId="49ACF3B1"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Publicación de respuestas a consultas</w:t>
            </w:r>
          </w:p>
        </w:tc>
        <w:tc>
          <w:tcPr>
            <w:tcW w:w="4091" w:type="dxa"/>
          </w:tcPr>
          <w:p w14:paraId="0B0DAB57" w14:textId="77777777" w:rsidR="005720BF" w:rsidRPr="005720BF" w:rsidDel="001E4FB3"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Martes 20 de octubre de 2020</w:t>
            </w:r>
          </w:p>
        </w:tc>
      </w:tr>
      <w:tr w:rsidR="005720BF" w:rsidRPr="005720BF" w14:paraId="6E685BC0" w14:textId="77777777" w:rsidTr="00477D7C">
        <w:trPr>
          <w:trHeight w:val="260"/>
          <w:jc w:val="center"/>
        </w:trPr>
        <w:tc>
          <w:tcPr>
            <w:tcW w:w="4369" w:type="dxa"/>
          </w:tcPr>
          <w:p w14:paraId="1F358605"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Cierre de postulación</w:t>
            </w:r>
          </w:p>
        </w:tc>
        <w:tc>
          <w:tcPr>
            <w:tcW w:w="4091" w:type="dxa"/>
          </w:tcPr>
          <w:p w14:paraId="63632AA8"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Jueves 22 de octubre de 2020</w:t>
            </w:r>
          </w:p>
        </w:tc>
      </w:tr>
      <w:tr w:rsidR="005720BF" w:rsidRPr="005720BF" w14:paraId="3A1692CB" w14:textId="77777777" w:rsidTr="00477D7C">
        <w:trPr>
          <w:trHeight w:val="260"/>
          <w:jc w:val="center"/>
        </w:trPr>
        <w:tc>
          <w:tcPr>
            <w:tcW w:w="4369" w:type="dxa"/>
          </w:tcPr>
          <w:p w14:paraId="3494C418"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Notificación solicitud de complementariedad de documentos</w:t>
            </w:r>
          </w:p>
        </w:tc>
        <w:tc>
          <w:tcPr>
            <w:tcW w:w="4091" w:type="dxa"/>
          </w:tcPr>
          <w:p w14:paraId="4A33A38F"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Viernes 23 de octubre al miércoles 04 de noviembre de 2020</w:t>
            </w:r>
          </w:p>
        </w:tc>
      </w:tr>
      <w:tr w:rsidR="005720BF" w:rsidRPr="005720BF" w14:paraId="74C12BAE" w14:textId="77777777" w:rsidTr="00477D7C">
        <w:trPr>
          <w:trHeight w:val="260"/>
          <w:jc w:val="center"/>
        </w:trPr>
        <w:tc>
          <w:tcPr>
            <w:tcW w:w="4369" w:type="dxa"/>
          </w:tcPr>
          <w:p w14:paraId="0F0A5A87"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Publicación de proyectos adjudicados y en lista de espera</w:t>
            </w:r>
          </w:p>
        </w:tc>
        <w:tc>
          <w:tcPr>
            <w:tcW w:w="4091" w:type="dxa"/>
          </w:tcPr>
          <w:p w14:paraId="1B3FAC49"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Jueves 12 de noviembre de 2020</w:t>
            </w:r>
          </w:p>
        </w:tc>
      </w:tr>
      <w:tr w:rsidR="005720BF" w:rsidRPr="005720BF" w14:paraId="54A5B2F4" w14:textId="77777777" w:rsidTr="00477D7C">
        <w:trPr>
          <w:trHeight w:val="300"/>
          <w:jc w:val="center"/>
        </w:trPr>
        <w:tc>
          <w:tcPr>
            <w:tcW w:w="4369" w:type="dxa"/>
          </w:tcPr>
          <w:p w14:paraId="31B5B723"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Suscripción de convenios</w:t>
            </w:r>
          </w:p>
        </w:tc>
        <w:tc>
          <w:tcPr>
            <w:tcW w:w="4091" w:type="dxa"/>
          </w:tcPr>
          <w:p w14:paraId="233F762F"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Lunes 16 al viernes 20 de noviembre de 2020</w:t>
            </w:r>
          </w:p>
        </w:tc>
      </w:tr>
      <w:tr w:rsidR="005720BF" w:rsidRPr="005720BF" w14:paraId="5E101EFB" w14:textId="77777777" w:rsidTr="00477D7C">
        <w:trPr>
          <w:trHeight w:val="300"/>
          <w:jc w:val="center"/>
        </w:trPr>
        <w:tc>
          <w:tcPr>
            <w:tcW w:w="4369" w:type="dxa"/>
          </w:tcPr>
          <w:p w14:paraId="73CF1839"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Publicación de proyectos desistidos y proyectos en lista de espera adjudicados</w:t>
            </w:r>
          </w:p>
        </w:tc>
        <w:tc>
          <w:tcPr>
            <w:tcW w:w="4091" w:type="dxa"/>
          </w:tcPr>
          <w:p w14:paraId="6AE13DE3"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Viernes 27 de noviembre de 2020</w:t>
            </w:r>
          </w:p>
        </w:tc>
      </w:tr>
      <w:tr w:rsidR="005720BF" w:rsidRPr="005720BF" w14:paraId="5FF5BA16" w14:textId="77777777" w:rsidTr="00477D7C">
        <w:trPr>
          <w:trHeight w:val="300"/>
          <w:jc w:val="center"/>
        </w:trPr>
        <w:tc>
          <w:tcPr>
            <w:tcW w:w="4369" w:type="dxa"/>
          </w:tcPr>
          <w:p w14:paraId="2B816438"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Suscripción de convenios de proyectos en lista de espera adjudicados</w:t>
            </w:r>
          </w:p>
        </w:tc>
        <w:tc>
          <w:tcPr>
            <w:tcW w:w="4091" w:type="dxa"/>
          </w:tcPr>
          <w:p w14:paraId="1DEE7470" w14:textId="77777777" w:rsidR="005720BF" w:rsidRPr="005720BF" w:rsidRDefault="005720BF" w:rsidP="005720BF">
            <w:pPr>
              <w:spacing w:line="276" w:lineRule="auto"/>
              <w:rPr>
                <w:rFonts w:ascii="Arial" w:eastAsia="Arial" w:hAnsi="Arial" w:cs="Arial"/>
                <w:sz w:val="24"/>
                <w:szCs w:val="24"/>
                <w:lang w:eastAsia="es-ES"/>
              </w:rPr>
            </w:pPr>
            <w:r w:rsidRPr="005720BF">
              <w:rPr>
                <w:rFonts w:ascii="Arial" w:eastAsia="Arial" w:hAnsi="Arial" w:cs="Arial"/>
                <w:sz w:val="24"/>
                <w:szCs w:val="24"/>
                <w:lang w:eastAsia="es-ES"/>
              </w:rPr>
              <w:t>Jueves 03 al miércoles 09 de diciembre de 2020</w:t>
            </w:r>
          </w:p>
        </w:tc>
      </w:tr>
    </w:tbl>
    <w:p w14:paraId="70F0D02E" w14:textId="77777777" w:rsidR="005720BF" w:rsidRPr="005720BF" w:rsidRDefault="005720BF" w:rsidP="005720BF">
      <w:pPr>
        <w:widowControl w:val="0"/>
        <w:pBdr>
          <w:top w:val="nil"/>
          <w:left w:val="nil"/>
          <w:bottom w:val="nil"/>
          <w:right w:val="nil"/>
          <w:between w:val="nil"/>
        </w:pBdr>
        <w:spacing w:line="276" w:lineRule="auto"/>
        <w:jc w:val="both"/>
        <w:rPr>
          <w:rFonts w:ascii="Arial" w:eastAsia="Arial" w:hAnsi="Arial" w:cs="Arial"/>
          <w:color w:val="000000"/>
          <w:sz w:val="24"/>
          <w:szCs w:val="24"/>
          <w:lang w:eastAsia="es-ES"/>
        </w:rPr>
      </w:pPr>
    </w:p>
    <w:p w14:paraId="0ADC92A8" w14:textId="527DEA1A" w:rsidR="005720BF" w:rsidRPr="004250D8" w:rsidRDefault="005720BF" w:rsidP="005165D2">
      <w:pPr>
        <w:widowControl w:val="0"/>
        <w:numPr>
          <w:ilvl w:val="0"/>
          <w:numId w:val="4"/>
        </w:numPr>
        <w:pBdr>
          <w:top w:val="nil"/>
          <w:left w:val="nil"/>
          <w:bottom w:val="nil"/>
          <w:right w:val="nil"/>
          <w:between w:val="nil"/>
        </w:pBdr>
        <w:spacing w:after="0" w:line="276" w:lineRule="auto"/>
        <w:ind w:left="567" w:hanging="567"/>
        <w:contextualSpacing/>
        <w:jc w:val="both"/>
        <w:outlineLvl w:val="0"/>
        <w:rPr>
          <w:rFonts w:ascii="Arial" w:eastAsia="Arial" w:hAnsi="Arial" w:cs="Arial"/>
          <w:color w:val="000000"/>
          <w:sz w:val="24"/>
          <w:szCs w:val="24"/>
          <w:lang w:eastAsia="es-ES"/>
        </w:rPr>
      </w:pPr>
      <w:bookmarkStart w:id="5" w:name="_Toc51161956"/>
      <w:r w:rsidRPr="005720BF">
        <w:rPr>
          <w:rFonts w:ascii="Arial" w:eastAsia="Arial" w:hAnsi="Arial" w:cs="Arial"/>
          <w:b/>
          <w:color w:val="1F4E79"/>
          <w:sz w:val="24"/>
          <w:szCs w:val="24"/>
          <w:lang w:eastAsia="es-ES"/>
        </w:rPr>
        <w:t>REQUISITOS INSTITUCI</w:t>
      </w:r>
      <w:r w:rsidR="008405C0">
        <w:rPr>
          <w:rFonts w:ascii="Arial" w:eastAsia="Arial" w:hAnsi="Arial" w:cs="Arial"/>
          <w:b/>
          <w:color w:val="1F4E79"/>
          <w:sz w:val="24"/>
          <w:szCs w:val="24"/>
          <w:lang w:eastAsia="es-ES"/>
        </w:rPr>
        <w:t>ONES</w:t>
      </w:r>
      <w:r w:rsidRPr="005720BF">
        <w:rPr>
          <w:rFonts w:ascii="Arial" w:eastAsia="Arial" w:hAnsi="Arial" w:cs="Arial"/>
          <w:b/>
          <w:color w:val="1F4E79"/>
          <w:sz w:val="24"/>
          <w:szCs w:val="24"/>
          <w:lang w:eastAsia="es-ES"/>
        </w:rPr>
        <w:t xml:space="preserve"> POSTULANTES</w:t>
      </w:r>
      <w:bookmarkEnd w:id="5"/>
    </w:p>
    <w:p w14:paraId="4AF2EC88" w14:textId="606CED68"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Las instituciones postulantes deberán ser Municipalidades, Servicios de Salud, Corporaciones, Fundaciones u otras instituciones que entregan prestaciones de Rehabilitación basadas en la estrategia de Rehabilitación con Base Comunitaria (RBC),</w:t>
      </w:r>
      <w:r w:rsidRPr="005720BF">
        <w:rPr>
          <w:rFonts w:ascii="Arial" w:eastAsia="Arial" w:hAnsi="Arial" w:cs="Arial"/>
          <w:b/>
          <w:color w:val="000000"/>
          <w:sz w:val="24"/>
          <w:szCs w:val="24"/>
          <w:lang w:eastAsia="es-ES"/>
        </w:rPr>
        <w:t xml:space="preserve"> </w:t>
      </w:r>
      <w:r w:rsidRPr="005720BF">
        <w:rPr>
          <w:rFonts w:ascii="Arial" w:eastAsia="Arial" w:hAnsi="Arial" w:cs="Arial"/>
          <w:b/>
          <w:color w:val="000000"/>
          <w:sz w:val="24"/>
          <w:szCs w:val="24"/>
          <w:u w:val="single"/>
          <w:lang w:eastAsia="es-ES"/>
        </w:rPr>
        <w:t>insertas en la Red de Salud Local, autorizadas por el Ministerio de Salud o Servicio de Salud correspondiente</w:t>
      </w:r>
      <w:r w:rsidRPr="005720BF">
        <w:rPr>
          <w:rFonts w:ascii="Arial" w:eastAsia="Arial" w:hAnsi="Arial" w:cs="Arial"/>
          <w:color w:val="000000"/>
          <w:sz w:val="24"/>
          <w:szCs w:val="24"/>
          <w:lang w:eastAsia="es-ES"/>
        </w:rPr>
        <w:t xml:space="preserve">, con trabajo principal en el elemento Rehabilitación del componente Salud de la Matriz de RBC de </w:t>
      </w:r>
      <w:r w:rsidR="008405C0">
        <w:rPr>
          <w:rFonts w:ascii="Arial" w:eastAsia="Arial" w:hAnsi="Arial" w:cs="Arial"/>
          <w:color w:val="000000"/>
          <w:sz w:val="24"/>
          <w:szCs w:val="24"/>
          <w:lang w:eastAsia="es-ES"/>
        </w:rPr>
        <w:t xml:space="preserve">la </w:t>
      </w:r>
      <w:r w:rsidRPr="005720BF">
        <w:rPr>
          <w:rFonts w:ascii="Arial" w:eastAsia="Arial" w:hAnsi="Arial" w:cs="Arial"/>
          <w:color w:val="000000"/>
          <w:sz w:val="24"/>
          <w:szCs w:val="24"/>
          <w:lang w:eastAsia="es-ES"/>
        </w:rPr>
        <w:t>OMS, y trabajo conjunto en la Red Territorial Local (otros componentes y elementos de la Matriz).</w:t>
      </w:r>
    </w:p>
    <w:p w14:paraId="6468EB68"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281BD1F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La entidad debe estar inscrita en el Registro de Instituciones Receptora de Fondos Públicos (Información del Sistema del Registro Central de Colaboradores del Estado y Municipalidades </w:t>
      </w:r>
      <w:hyperlink r:id="rId9" w:history="1">
        <w:r w:rsidRPr="005720BF">
          <w:rPr>
            <w:rFonts w:ascii="Arial" w:eastAsia="Arial" w:hAnsi="Arial" w:cs="Arial"/>
            <w:color w:val="0000FF"/>
            <w:sz w:val="24"/>
            <w:szCs w:val="24"/>
            <w:u w:val="single"/>
            <w:lang w:eastAsia="es-ES"/>
          </w:rPr>
          <w:t>https://www.registros19862.cl</w:t>
        </w:r>
      </w:hyperlink>
      <w:r w:rsidRPr="005720BF">
        <w:rPr>
          <w:rFonts w:ascii="Arial" w:eastAsia="Arial" w:hAnsi="Arial" w:cs="Arial"/>
          <w:color w:val="000000"/>
          <w:sz w:val="24"/>
          <w:szCs w:val="24"/>
          <w:lang w:eastAsia="es-ES"/>
        </w:rPr>
        <w:t xml:space="preserve">), a la fecha de cierre de la postulación, lo que será verificado por </w:t>
      </w:r>
      <w:r w:rsidR="004250D8" w:rsidRPr="005720BF">
        <w:rPr>
          <w:rFonts w:ascii="Arial" w:eastAsia="Arial" w:hAnsi="Arial" w:cs="Arial"/>
          <w:color w:val="000000"/>
          <w:sz w:val="24"/>
          <w:szCs w:val="24"/>
          <w:lang w:eastAsia="es-ES"/>
        </w:rPr>
        <w:t>SENADIS</w:t>
      </w:r>
      <w:r w:rsidRPr="005720BF">
        <w:rPr>
          <w:rFonts w:ascii="Arial" w:eastAsia="Arial" w:hAnsi="Arial" w:cs="Arial"/>
          <w:color w:val="000000"/>
          <w:sz w:val="24"/>
          <w:szCs w:val="24"/>
          <w:lang w:eastAsia="es-ES"/>
        </w:rPr>
        <w:t>.</w:t>
      </w:r>
    </w:p>
    <w:p w14:paraId="4E53D59D"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0136C7CC" w14:textId="77777777" w:rsidR="005720BF" w:rsidRPr="005720BF" w:rsidRDefault="005720BF" w:rsidP="005720BF">
      <w:pPr>
        <w:rPr>
          <w:rFonts w:ascii="Arial" w:eastAsia="Arial" w:hAnsi="Arial" w:cs="Arial"/>
          <w:color w:val="1F4E79"/>
          <w:lang w:eastAsia="es-ES"/>
        </w:rPr>
      </w:pPr>
      <w:r w:rsidRPr="005720BF">
        <w:rPr>
          <w:rFonts w:ascii="Arial" w:eastAsia="Arial" w:hAnsi="Arial" w:cs="Arial"/>
          <w:b/>
          <w:color w:val="1F4E79"/>
          <w:sz w:val="24"/>
          <w:szCs w:val="24"/>
          <w:lang w:eastAsia="es-ES"/>
        </w:rPr>
        <w:t>No podrán participar de este proceso (Inhabilidades):</w:t>
      </w:r>
    </w:p>
    <w:p w14:paraId="2D9B95D5" w14:textId="77777777" w:rsidR="005720BF" w:rsidRPr="005720BF" w:rsidRDefault="005720BF" w:rsidP="0031505A">
      <w:pPr>
        <w:widowControl w:val="0"/>
        <w:numPr>
          <w:ilvl w:val="0"/>
          <w:numId w:val="10"/>
        </w:numPr>
        <w:pBdr>
          <w:top w:val="nil"/>
          <w:left w:val="nil"/>
          <w:bottom w:val="nil"/>
          <w:right w:val="nil"/>
          <w:between w:val="nil"/>
        </w:pBdr>
        <w:spacing w:after="0" w:line="276" w:lineRule="auto"/>
        <w:ind w:left="714" w:hanging="357"/>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Entidades que posean obligaciones pendientes con SENADIS. </w:t>
      </w:r>
    </w:p>
    <w:p w14:paraId="44CFD31D" w14:textId="77777777" w:rsidR="005720BF" w:rsidRPr="005720BF" w:rsidRDefault="005720BF" w:rsidP="0031505A">
      <w:pPr>
        <w:widowControl w:val="0"/>
        <w:numPr>
          <w:ilvl w:val="0"/>
          <w:numId w:val="10"/>
        </w:numPr>
        <w:pBdr>
          <w:top w:val="nil"/>
          <w:left w:val="nil"/>
          <w:bottom w:val="nil"/>
          <w:right w:val="nil"/>
          <w:between w:val="nil"/>
        </w:pBdr>
        <w:spacing w:after="0" w:line="276" w:lineRule="auto"/>
        <w:ind w:left="714" w:hanging="357"/>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Entidades que tengan litigios pendientes con SENADIS.</w:t>
      </w:r>
    </w:p>
    <w:p w14:paraId="73E2D07E" w14:textId="438AD5AA" w:rsidR="005720BF" w:rsidRPr="005720BF" w:rsidRDefault="005720BF" w:rsidP="0031505A">
      <w:pPr>
        <w:widowControl w:val="0"/>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Organizaciones condenadas por infracciones a la Ley Nº20.422, que establece normas sobre igualdad de oportunidades e inclusión social de personas con discapacidad, situación que procurará mantener durante la </w:t>
      </w:r>
      <w:r w:rsidRPr="005720BF">
        <w:rPr>
          <w:rFonts w:ascii="Arial" w:eastAsia="Arial" w:hAnsi="Arial" w:cs="Arial"/>
          <w:color w:val="000000"/>
          <w:sz w:val="24"/>
          <w:szCs w:val="24"/>
          <w:lang w:eastAsia="es-ES"/>
        </w:rPr>
        <w:lastRenderedPageBreak/>
        <w:t>ejecución del Programa.</w:t>
      </w:r>
    </w:p>
    <w:p w14:paraId="5F6568E8" w14:textId="77777777" w:rsidR="005720BF" w:rsidRPr="005720BF" w:rsidRDefault="005720BF" w:rsidP="0031505A">
      <w:pPr>
        <w:widowControl w:val="0"/>
        <w:numPr>
          <w:ilvl w:val="0"/>
          <w:numId w:val="10"/>
        </w:numPr>
        <w:pBdr>
          <w:top w:val="nil"/>
          <w:left w:val="nil"/>
          <w:bottom w:val="nil"/>
          <w:right w:val="nil"/>
          <w:between w:val="nil"/>
        </w:pBdr>
        <w:spacing w:after="0" w:line="276" w:lineRule="auto"/>
        <w:ind w:left="714" w:hanging="357"/>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Entidades cuyos Directores, Administradores y/o Representantes sean funcionarios de SENADIS.</w:t>
      </w:r>
    </w:p>
    <w:p w14:paraId="5076854A" w14:textId="77777777" w:rsidR="005720BF" w:rsidRPr="005720BF" w:rsidRDefault="005720BF" w:rsidP="0031505A">
      <w:pPr>
        <w:widowControl w:val="0"/>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Los dispositivos (COSAM, CESFAM, CCR entre otros)</w:t>
      </w:r>
      <w:r w:rsidR="00357EA0">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que ya hayan recibido financiamiento de este Programa, en la línea de rehabilitación Infantil entre los años 2018 a 2019</w:t>
      </w:r>
      <w:r w:rsidRPr="005720BF">
        <w:rPr>
          <w:rFonts w:ascii="Arial" w:eastAsia="Arial" w:hAnsi="Arial" w:cs="Arial"/>
          <w:color w:val="000000"/>
          <w:sz w:val="24"/>
          <w:szCs w:val="24"/>
          <w:vertAlign w:val="superscript"/>
          <w:lang w:eastAsia="es-ES"/>
        </w:rPr>
        <w:footnoteReference w:id="2"/>
      </w:r>
      <w:r w:rsidRPr="005720BF">
        <w:rPr>
          <w:rFonts w:ascii="Arial" w:eastAsia="Arial" w:hAnsi="Arial" w:cs="Arial"/>
          <w:color w:val="000000"/>
          <w:sz w:val="24"/>
          <w:szCs w:val="24"/>
          <w:lang w:eastAsia="es-ES"/>
        </w:rPr>
        <w:t>.</w:t>
      </w:r>
    </w:p>
    <w:p w14:paraId="6DE44F22" w14:textId="77777777" w:rsidR="005720BF" w:rsidRPr="005720BF" w:rsidRDefault="005720BF" w:rsidP="0031505A">
      <w:pPr>
        <w:widowControl w:val="0"/>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Los dispositivos (COSAM, CESFAM, CCR, entre otros)</w:t>
      </w:r>
      <w:r w:rsidR="00357EA0">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que hayan recibido financiamiento a través de la Estrategia de Desarrollo Local Inclusivo (EDLI), para el desarrollo de la línea de rehabilitación infantil, en los años 2019 a 2020.</w:t>
      </w:r>
    </w:p>
    <w:p w14:paraId="6ABCB0BA" w14:textId="77777777" w:rsidR="005720BF" w:rsidRPr="005720BF" w:rsidRDefault="005720BF" w:rsidP="005720BF">
      <w:pPr>
        <w:widowControl w:val="0"/>
        <w:pBdr>
          <w:top w:val="nil"/>
          <w:left w:val="nil"/>
          <w:bottom w:val="nil"/>
          <w:right w:val="nil"/>
          <w:between w:val="nil"/>
        </w:pBdr>
        <w:spacing w:after="0" w:line="276" w:lineRule="auto"/>
        <w:ind w:left="720"/>
        <w:jc w:val="both"/>
        <w:rPr>
          <w:rFonts w:ascii="Arial" w:eastAsia="Arial" w:hAnsi="Arial" w:cs="Arial"/>
          <w:color w:val="000000"/>
          <w:sz w:val="24"/>
          <w:szCs w:val="24"/>
          <w:lang w:eastAsia="es-ES"/>
        </w:rPr>
      </w:pPr>
    </w:p>
    <w:p w14:paraId="63D4C6A1" w14:textId="4033BC04"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Los requisitos señalados en los literales b</w:t>
      </w:r>
      <w:r w:rsidR="00357EA0">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c y d serán acreditados mediante la declaración jurada simple, de acuerdo al formato del Anexo N°2, la que deberá ser firmada por su representante legal. La veracidad de la información ahí contenida es de exclusiva responsabilidad de la entidad postulante.</w:t>
      </w:r>
    </w:p>
    <w:p w14:paraId="74D50060"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000000"/>
          <w:sz w:val="24"/>
          <w:szCs w:val="24"/>
          <w:lang w:eastAsia="es-ES"/>
        </w:rPr>
      </w:pPr>
    </w:p>
    <w:p w14:paraId="2A7C66AD"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Los proyectos de quienes entreguen información falsa o errónea en dicha declaración serán declarados inadmisibles.</w:t>
      </w:r>
    </w:p>
    <w:p w14:paraId="017BC1C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03C6D634" w14:textId="77777777" w:rsidR="005720BF" w:rsidRPr="005720BF" w:rsidRDefault="005720BF" w:rsidP="0031505A">
      <w:pPr>
        <w:widowControl w:val="0"/>
        <w:numPr>
          <w:ilvl w:val="0"/>
          <w:numId w:val="4"/>
        </w:numPr>
        <w:pBdr>
          <w:top w:val="nil"/>
          <w:left w:val="nil"/>
          <w:bottom w:val="nil"/>
          <w:right w:val="nil"/>
          <w:between w:val="nil"/>
        </w:pBdr>
        <w:spacing w:after="0" w:line="276" w:lineRule="auto"/>
        <w:ind w:left="567" w:hanging="567"/>
        <w:contextualSpacing/>
        <w:jc w:val="both"/>
        <w:outlineLvl w:val="0"/>
        <w:rPr>
          <w:color w:val="1F4E79"/>
          <w:lang w:eastAsia="es-ES"/>
        </w:rPr>
      </w:pPr>
      <w:bookmarkStart w:id="6" w:name="_Toc51161957"/>
      <w:r w:rsidRPr="005720BF">
        <w:rPr>
          <w:rFonts w:ascii="Arial" w:eastAsia="Arial" w:hAnsi="Arial" w:cs="Arial"/>
          <w:b/>
          <w:color w:val="1F4E79"/>
          <w:sz w:val="24"/>
          <w:szCs w:val="24"/>
          <w:lang w:eastAsia="es-ES"/>
        </w:rPr>
        <w:t>RESTRICCIONES AL FINANCIAMIENTO</w:t>
      </w:r>
      <w:bookmarkEnd w:id="6"/>
    </w:p>
    <w:p w14:paraId="7E143E9D" w14:textId="77777777" w:rsidR="005720BF" w:rsidRPr="005720BF" w:rsidRDefault="005720BF" w:rsidP="0031505A">
      <w:pPr>
        <w:widowControl w:val="0"/>
        <w:numPr>
          <w:ilvl w:val="0"/>
          <w:numId w:val="11"/>
        </w:numPr>
        <w:pBdr>
          <w:top w:val="nil"/>
          <w:left w:val="nil"/>
          <w:bottom w:val="nil"/>
          <w:right w:val="nil"/>
          <w:between w:val="nil"/>
        </w:pBdr>
        <w:spacing w:after="0" w:line="276" w:lineRule="auto"/>
        <w:ind w:left="714" w:hanging="357"/>
        <w:jc w:val="both"/>
        <w:rPr>
          <w:rFonts w:ascii="Arial" w:eastAsia="Arial" w:hAnsi="Arial" w:cs="Arial"/>
          <w:color w:val="000000"/>
          <w:sz w:val="24"/>
          <w:szCs w:val="24"/>
          <w:lang w:eastAsia="es-ES"/>
        </w:rPr>
      </w:pPr>
      <w:r w:rsidRPr="005720BF">
        <w:rPr>
          <w:rFonts w:ascii="Arial" w:eastAsia="Arial" w:hAnsi="Arial" w:cs="Arial"/>
          <w:color w:val="000000"/>
          <w:sz w:val="24"/>
          <w:szCs w:val="24"/>
          <w:u w:val="single"/>
          <w:lang w:eastAsia="es-ES"/>
        </w:rPr>
        <w:t>No se financiarán encuentros regionales/provinciales de RBC</w:t>
      </w:r>
      <w:r w:rsidRPr="005720BF">
        <w:rPr>
          <w:rFonts w:ascii="Arial" w:eastAsia="Arial" w:hAnsi="Arial" w:cs="Arial"/>
          <w:color w:val="000000"/>
          <w:sz w:val="24"/>
          <w:szCs w:val="24"/>
          <w:lang w:eastAsia="es-ES"/>
        </w:rPr>
        <w:t>, ya que si bien estos permiten establecer mesas de trabajo, el programa focalizará sus recursos al financiamiento de acciones que vayan en directo beneficio de personas con discapacidad.</w:t>
      </w:r>
    </w:p>
    <w:p w14:paraId="69B2FB6F" w14:textId="77777777" w:rsidR="005720BF" w:rsidRPr="005720BF" w:rsidRDefault="005720BF" w:rsidP="0031505A">
      <w:pPr>
        <w:widowControl w:val="0"/>
        <w:numPr>
          <w:ilvl w:val="0"/>
          <w:numId w:val="11"/>
        </w:numPr>
        <w:pBdr>
          <w:top w:val="nil"/>
          <w:left w:val="nil"/>
          <w:bottom w:val="nil"/>
          <w:right w:val="nil"/>
          <w:between w:val="nil"/>
        </w:pBdr>
        <w:spacing w:after="0" w:line="276" w:lineRule="auto"/>
        <w:ind w:left="714" w:hanging="357"/>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No se financiará Gastos de Administración (</w:t>
      </w:r>
      <w:r w:rsidRPr="005720BF">
        <w:rPr>
          <w:rFonts w:ascii="Arial" w:eastAsia="Arial" w:hAnsi="Arial" w:cs="Arial"/>
          <w:color w:val="000000"/>
          <w:sz w:val="24"/>
          <w:szCs w:val="24"/>
          <w:u w:val="single"/>
          <w:lang w:eastAsia="es-ES"/>
        </w:rPr>
        <w:t>Consumos Básicos</w:t>
      </w:r>
      <w:r w:rsidRPr="005720BF">
        <w:rPr>
          <w:rFonts w:ascii="Arial" w:eastAsia="Arial" w:hAnsi="Arial" w:cs="Arial"/>
          <w:color w:val="000000"/>
          <w:sz w:val="24"/>
          <w:szCs w:val="24"/>
          <w:lang w:eastAsia="es-ES"/>
        </w:rPr>
        <w:t xml:space="preserve">: corresponde a los gastos por concepto de: agua, energía eléctrica, gas, teléfono, Internet e insumos para sistemas de calefacción; </w:t>
      </w:r>
      <w:r w:rsidRPr="005720BF">
        <w:rPr>
          <w:rFonts w:ascii="Arial" w:eastAsia="Arial" w:hAnsi="Arial" w:cs="Arial"/>
          <w:color w:val="000000"/>
          <w:sz w:val="24"/>
          <w:szCs w:val="24"/>
          <w:u w:val="single"/>
          <w:lang w:eastAsia="es-ES"/>
        </w:rPr>
        <w:t>Gastos Generales</w:t>
      </w:r>
      <w:r w:rsidRPr="005720BF">
        <w:rPr>
          <w:rFonts w:ascii="Arial" w:eastAsia="Arial" w:hAnsi="Arial" w:cs="Arial"/>
          <w:color w:val="000000"/>
          <w:sz w:val="24"/>
          <w:szCs w:val="24"/>
          <w:lang w:eastAsia="es-ES"/>
        </w:rPr>
        <w:t>: útiles de aseo, fletes, servicios de correos, materiales y servicios para la mantención del establecimiento donde se ejecutará el proyecto).</w:t>
      </w:r>
    </w:p>
    <w:p w14:paraId="1264CF95" w14:textId="566A9FEF" w:rsidR="005720BF" w:rsidRPr="005720BF" w:rsidRDefault="005720BF" w:rsidP="0031505A">
      <w:pPr>
        <w:widowControl w:val="0"/>
        <w:numPr>
          <w:ilvl w:val="0"/>
          <w:numId w:val="11"/>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El financiamiento de RRHH está limitado a las acciones de coordinación y trabajo intersectorial, no pudiendo contratarse personal para la atención de usuarios en las acciones propias del dispositivo, ya que</w:t>
      </w:r>
      <w:r w:rsidR="002F2419">
        <w:rPr>
          <w:rFonts w:ascii="Arial" w:eastAsia="Arial" w:hAnsi="Arial" w:cs="Arial"/>
          <w:color w:val="000000"/>
          <w:sz w:val="24"/>
          <w:szCs w:val="24"/>
          <w:lang w:eastAsia="es-ES"/>
        </w:rPr>
        <w:t xml:space="preserve"> </w:t>
      </w:r>
      <w:r w:rsidRPr="005720BF">
        <w:rPr>
          <w:rFonts w:ascii="Arial" w:eastAsia="Arial" w:hAnsi="Arial" w:cs="Arial"/>
          <w:color w:val="000000"/>
          <w:sz w:val="24"/>
          <w:szCs w:val="24"/>
          <w:lang w:eastAsia="es-ES"/>
        </w:rPr>
        <w:t>el programa no financia continuidad de las acciones del profesional, lo cual genera complicaciones para la mantención de las prestaciones otorgadas a los usuarios luego del término de este convenio.</w:t>
      </w:r>
    </w:p>
    <w:p w14:paraId="407C3D14" w14:textId="2E05AE38" w:rsidR="005720BF" w:rsidRPr="005720BF" w:rsidRDefault="005720BF" w:rsidP="0031505A">
      <w:pPr>
        <w:widowControl w:val="0"/>
        <w:numPr>
          <w:ilvl w:val="0"/>
          <w:numId w:val="11"/>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No se financiarán los siguientes gastos: medicamentos, alimentación, implementos de atención individual (ultrasonidos, infrarrojo, baño de parafina, bicicletas estáticas, caminadoras, entre otros)</w:t>
      </w:r>
      <w:r w:rsidRPr="005720BF">
        <w:rPr>
          <w:rFonts w:ascii="Arial" w:hAnsi="Arial" w:cs="Arial"/>
          <w:sz w:val="24"/>
          <w:szCs w:val="24"/>
          <w:vertAlign w:val="superscript"/>
          <w:lang w:eastAsia="es-ES"/>
        </w:rPr>
        <w:footnoteReference w:id="3"/>
      </w:r>
      <w:r w:rsidRPr="005720BF">
        <w:rPr>
          <w:rFonts w:ascii="Arial" w:eastAsia="Arial" w:hAnsi="Arial" w:cs="Arial"/>
          <w:color w:val="000000"/>
          <w:sz w:val="24"/>
          <w:szCs w:val="24"/>
          <w:lang w:eastAsia="es-ES"/>
        </w:rPr>
        <w:t xml:space="preserve">, construcción de infraestructura (edificaciones y ampliaciones de distinta naturaleza), </w:t>
      </w:r>
      <w:r w:rsidRPr="005720BF">
        <w:rPr>
          <w:rFonts w:ascii="Arial" w:eastAsia="Arial" w:hAnsi="Arial" w:cs="Arial"/>
          <w:b/>
          <w:color w:val="000000"/>
          <w:sz w:val="24"/>
          <w:szCs w:val="24"/>
          <w:u w:val="single"/>
          <w:lang w:eastAsia="es-ES"/>
        </w:rPr>
        <w:t>exceptuando</w:t>
      </w:r>
      <w:r w:rsidRPr="005720BF">
        <w:rPr>
          <w:rFonts w:ascii="Arial" w:eastAsia="Arial" w:hAnsi="Arial" w:cs="Arial"/>
          <w:color w:val="000000"/>
          <w:sz w:val="24"/>
          <w:szCs w:val="24"/>
          <w:lang w:eastAsia="es-ES"/>
        </w:rPr>
        <w:t xml:space="preserve"> las adecuaciones arquitectónicas asociadas a la pertinencia técnica del proyecto (adaptación de baños, rampas, etc.),</w:t>
      </w:r>
      <w:r w:rsidR="002F2419">
        <w:rPr>
          <w:rFonts w:ascii="Arial" w:eastAsia="Arial" w:hAnsi="Arial" w:cs="Arial"/>
          <w:color w:val="000000"/>
          <w:sz w:val="24"/>
          <w:szCs w:val="24"/>
          <w:lang w:eastAsia="es-ES"/>
        </w:rPr>
        <w:t xml:space="preserve"> </w:t>
      </w:r>
      <w:r w:rsidRPr="005720BF">
        <w:rPr>
          <w:rFonts w:ascii="Arial" w:eastAsia="Arial" w:hAnsi="Arial" w:cs="Arial"/>
          <w:color w:val="000000"/>
          <w:sz w:val="24"/>
          <w:szCs w:val="24"/>
          <w:lang w:eastAsia="es-ES"/>
        </w:rPr>
        <w:t>que cumplan conjuntamente con lo siguiente:</w:t>
      </w:r>
    </w:p>
    <w:p w14:paraId="793FF9B6" w14:textId="77777777" w:rsidR="005720BF" w:rsidRPr="005720BF" w:rsidRDefault="005720BF" w:rsidP="0031505A">
      <w:pPr>
        <w:numPr>
          <w:ilvl w:val="0"/>
          <w:numId w:val="14"/>
        </w:numPr>
        <w:shd w:val="clear" w:color="auto" w:fill="FFFFFF"/>
        <w:spacing w:after="0" w:line="276" w:lineRule="auto"/>
        <w:ind w:left="851"/>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lastRenderedPageBreak/>
        <w:t>Formularse en beneficio exclusivo de la Accesibilidad Universal del espacio físico</w:t>
      </w:r>
      <w:r w:rsidR="00357EA0">
        <w:rPr>
          <w:rFonts w:ascii="Arial" w:eastAsia="Arial" w:hAnsi="Arial" w:cs="Arial"/>
          <w:color w:val="000000"/>
          <w:sz w:val="24"/>
          <w:szCs w:val="24"/>
          <w:lang w:eastAsia="es-ES"/>
        </w:rPr>
        <w:t>.</w:t>
      </w:r>
    </w:p>
    <w:p w14:paraId="265BA5F8" w14:textId="77777777" w:rsidR="005720BF" w:rsidRPr="005720BF" w:rsidRDefault="005720BF" w:rsidP="0031505A">
      <w:pPr>
        <w:numPr>
          <w:ilvl w:val="0"/>
          <w:numId w:val="14"/>
        </w:numPr>
        <w:shd w:val="clear" w:color="auto" w:fill="FFFFFF"/>
        <w:spacing w:after="0" w:line="276" w:lineRule="auto"/>
        <w:ind w:left="851"/>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No requerir Permiso de Edificación u Obra Menor de la Dirección de Obras Municipales de acuerdo con el artículo 5.1.2 de la Ordenanza General de Urbanismo y Construcciones (*)</w:t>
      </w:r>
      <w:r w:rsidR="00357EA0">
        <w:rPr>
          <w:rFonts w:ascii="Arial" w:eastAsia="Arial" w:hAnsi="Arial" w:cs="Arial"/>
          <w:color w:val="000000"/>
          <w:sz w:val="24"/>
          <w:szCs w:val="24"/>
          <w:lang w:eastAsia="es-ES"/>
        </w:rPr>
        <w:t>.</w:t>
      </w:r>
    </w:p>
    <w:p w14:paraId="24FACF78" w14:textId="1BC0B674" w:rsidR="005720BF" w:rsidRPr="005720BF" w:rsidRDefault="005720BF" w:rsidP="0031505A">
      <w:pPr>
        <w:numPr>
          <w:ilvl w:val="0"/>
          <w:numId w:val="14"/>
        </w:numPr>
        <w:shd w:val="clear" w:color="auto" w:fill="FFFFFF"/>
        <w:spacing w:after="0" w:line="276" w:lineRule="auto"/>
        <w:ind w:left="851"/>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Cumplir técnicamente lo solicitado en el Decreto Supremo </w:t>
      </w:r>
      <w:r w:rsidR="00357EA0">
        <w:rPr>
          <w:rFonts w:ascii="Arial" w:eastAsia="Arial" w:hAnsi="Arial" w:cs="Arial"/>
          <w:color w:val="000000"/>
          <w:sz w:val="24"/>
          <w:szCs w:val="24"/>
          <w:lang w:eastAsia="es-ES"/>
        </w:rPr>
        <w:t>N°</w:t>
      </w:r>
      <w:r w:rsidRPr="005720BF">
        <w:rPr>
          <w:rFonts w:ascii="Arial" w:eastAsia="Arial" w:hAnsi="Arial" w:cs="Arial"/>
          <w:color w:val="000000"/>
          <w:sz w:val="24"/>
          <w:szCs w:val="24"/>
          <w:lang w:eastAsia="es-ES"/>
        </w:rPr>
        <w:t>50</w:t>
      </w:r>
      <w:r w:rsidR="008405C0">
        <w:rPr>
          <w:rFonts w:ascii="Arial" w:eastAsia="Arial" w:hAnsi="Arial" w:cs="Arial"/>
          <w:color w:val="000000"/>
          <w:sz w:val="24"/>
          <w:szCs w:val="24"/>
          <w:lang w:eastAsia="es-ES"/>
        </w:rPr>
        <w:t>, de 2015,</w:t>
      </w:r>
      <w:r w:rsidRPr="005720BF">
        <w:rPr>
          <w:rFonts w:ascii="Arial" w:eastAsia="Arial" w:hAnsi="Arial" w:cs="Arial"/>
          <w:color w:val="000000"/>
          <w:sz w:val="24"/>
          <w:szCs w:val="24"/>
          <w:lang w:eastAsia="es-ES"/>
        </w:rPr>
        <w:t xml:space="preserve"> del Ministerio de Vivienda y Urbanismo</w:t>
      </w:r>
      <w:r w:rsidR="00357EA0">
        <w:rPr>
          <w:rFonts w:ascii="Arial" w:eastAsia="Arial" w:hAnsi="Arial" w:cs="Arial"/>
          <w:color w:val="000000"/>
          <w:sz w:val="24"/>
          <w:szCs w:val="24"/>
          <w:lang w:eastAsia="es-ES"/>
        </w:rPr>
        <w:t>.</w:t>
      </w:r>
    </w:p>
    <w:p w14:paraId="44F60729" w14:textId="77777777" w:rsidR="005720BF" w:rsidRPr="005720BF" w:rsidRDefault="005720BF" w:rsidP="005720BF">
      <w:pPr>
        <w:shd w:val="clear" w:color="auto" w:fill="FFFFFF"/>
        <w:spacing w:after="0" w:line="276" w:lineRule="auto"/>
        <w:jc w:val="both"/>
        <w:rPr>
          <w:rFonts w:ascii="Arial" w:eastAsia="Arial" w:hAnsi="Arial" w:cs="Arial"/>
          <w:color w:val="000000"/>
          <w:sz w:val="24"/>
          <w:szCs w:val="24"/>
          <w:lang w:eastAsia="es-ES"/>
        </w:rPr>
      </w:pPr>
    </w:p>
    <w:p w14:paraId="2D7D7E32" w14:textId="77777777" w:rsidR="005720BF" w:rsidRPr="005720BF" w:rsidRDefault="005720BF" w:rsidP="005720BF">
      <w:pPr>
        <w:shd w:val="clear" w:color="auto" w:fill="FFFFFF"/>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Según establece el artículo 5.1.2 de la Ordenanza General de Urbanismo y Construcciones, el permiso no será necesario cuando se trate de:</w:t>
      </w:r>
    </w:p>
    <w:p w14:paraId="425F16E3" w14:textId="77777777" w:rsidR="005720BF" w:rsidRPr="005720BF" w:rsidRDefault="005720BF" w:rsidP="0031505A">
      <w:pPr>
        <w:numPr>
          <w:ilvl w:val="0"/>
          <w:numId w:val="12"/>
        </w:numPr>
        <w:shd w:val="clear" w:color="auto" w:fill="FFFFFF"/>
        <w:spacing w:after="0" w:line="276" w:lineRule="auto"/>
        <w:ind w:left="851" w:hanging="266"/>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Obras de carácter no estructural al interior de la vivienda y elementos exteriores sobre puestos que no requieran cimientos.</w:t>
      </w:r>
    </w:p>
    <w:p w14:paraId="54FDCA52" w14:textId="77777777" w:rsidR="005720BF" w:rsidRPr="005720BF" w:rsidRDefault="005720BF" w:rsidP="0031505A">
      <w:pPr>
        <w:numPr>
          <w:ilvl w:val="0"/>
          <w:numId w:val="12"/>
        </w:numPr>
        <w:shd w:val="clear" w:color="auto" w:fill="FFFFFF"/>
        <w:spacing w:after="0" w:line="276" w:lineRule="auto"/>
        <w:ind w:left="851" w:hanging="266"/>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Cierres interiores.</w:t>
      </w:r>
    </w:p>
    <w:p w14:paraId="27478D0C" w14:textId="77777777" w:rsidR="005720BF" w:rsidRPr="005720BF" w:rsidRDefault="005720BF" w:rsidP="0031505A">
      <w:pPr>
        <w:numPr>
          <w:ilvl w:val="0"/>
          <w:numId w:val="12"/>
        </w:numPr>
        <w:shd w:val="clear" w:color="auto" w:fill="FFFFFF"/>
        <w:spacing w:after="0" w:line="276" w:lineRule="auto"/>
        <w:ind w:left="851" w:hanging="266"/>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Obras de mantención, instalaciones interiores adicionales a las reglamentariamente exigidas, sin perjuicio del cumplimiento de otras normas que correspondan.</w:t>
      </w:r>
    </w:p>
    <w:p w14:paraId="7EFAD65A" w14:textId="77777777" w:rsidR="005720BF" w:rsidRPr="005720BF" w:rsidRDefault="005720BF" w:rsidP="0031505A">
      <w:pPr>
        <w:numPr>
          <w:ilvl w:val="0"/>
          <w:numId w:val="12"/>
        </w:numPr>
        <w:shd w:val="clear" w:color="auto" w:fill="FFFFFF"/>
        <w:spacing w:after="0" w:line="276" w:lineRule="auto"/>
        <w:ind w:left="851" w:hanging="266"/>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Piscinas privadas a más de 1,5 metros del deslinde con predios vecinos.</w:t>
      </w:r>
    </w:p>
    <w:p w14:paraId="77FE4875" w14:textId="77777777" w:rsidR="005720BF" w:rsidRPr="005720BF" w:rsidRDefault="005720BF" w:rsidP="0031505A">
      <w:pPr>
        <w:numPr>
          <w:ilvl w:val="0"/>
          <w:numId w:val="12"/>
        </w:numPr>
        <w:shd w:val="clear" w:color="auto" w:fill="FFFFFF"/>
        <w:spacing w:after="0" w:line="276" w:lineRule="auto"/>
        <w:ind w:left="851" w:hanging="266"/>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Instalación de Antenas de Telecomunicaciones. En este último caso los interesados deberán observar las disposiciones que al respecto se señalan en este mismo artículo y en otras complementarias establecidas en la misma Ordenanza General de Urbanismo y Construcciones.</w:t>
      </w:r>
    </w:p>
    <w:p w14:paraId="712EA3D1" w14:textId="77777777" w:rsidR="005720BF" w:rsidRPr="005720BF" w:rsidRDefault="005720BF" w:rsidP="005720BF">
      <w:pPr>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74B1A6BC" w14:textId="4B24412E" w:rsidR="005720BF" w:rsidRPr="00357EA0" w:rsidRDefault="005720BF" w:rsidP="005165D2">
      <w:pPr>
        <w:widowControl w:val="0"/>
        <w:numPr>
          <w:ilvl w:val="0"/>
          <w:numId w:val="4"/>
        </w:numPr>
        <w:pBdr>
          <w:top w:val="nil"/>
          <w:left w:val="nil"/>
          <w:bottom w:val="nil"/>
          <w:right w:val="nil"/>
          <w:between w:val="nil"/>
        </w:pBdr>
        <w:spacing w:after="0" w:line="276" w:lineRule="auto"/>
        <w:ind w:left="567" w:hanging="567"/>
        <w:contextualSpacing/>
        <w:jc w:val="both"/>
        <w:outlineLvl w:val="0"/>
        <w:rPr>
          <w:color w:val="1F4E79"/>
          <w:lang w:eastAsia="es-ES"/>
        </w:rPr>
      </w:pPr>
      <w:bookmarkStart w:id="7" w:name="_Toc51161958"/>
      <w:r w:rsidRPr="005720BF">
        <w:rPr>
          <w:rFonts w:ascii="Arial" w:eastAsia="Arial" w:hAnsi="Arial" w:cs="Arial"/>
          <w:b/>
          <w:color w:val="1F4E79"/>
          <w:sz w:val="24"/>
          <w:szCs w:val="24"/>
          <w:lang w:eastAsia="es-ES"/>
        </w:rPr>
        <w:t>POSTULACIÓN</w:t>
      </w:r>
      <w:bookmarkEnd w:id="7"/>
    </w:p>
    <w:p w14:paraId="5E567E05"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La presentación de las propuestas técnicas por parte de las instituciones se hará a través del Formulario de Postulación (</w:t>
      </w:r>
      <w:r w:rsidRPr="005720BF">
        <w:rPr>
          <w:rFonts w:ascii="Arial" w:eastAsia="Arial" w:hAnsi="Arial" w:cs="Arial"/>
          <w:b/>
          <w:color w:val="000000"/>
          <w:sz w:val="24"/>
          <w:szCs w:val="24"/>
          <w:lang w:eastAsia="es-ES"/>
        </w:rPr>
        <w:t>Anexo N°1</w:t>
      </w:r>
      <w:r w:rsidRPr="005720BF">
        <w:rPr>
          <w:rFonts w:ascii="Arial" w:eastAsia="Arial" w:hAnsi="Arial" w:cs="Arial"/>
          <w:color w:val="000000"/>
          <w:sz w:val="24"/>
          <w:szCs w:val="24"/>
          <w:lang w:eastAsia="es-ES"/>
        </w:rPr>
        <w:t xml:space="preserve">) ante la Dirección Regional respectiva, a través de documentación adjunta al correo electrónico de la Dirección Regional correspondiente </w:t>
      </w:r>
      <w:r w:rsidRPr="005720BF">
        <w:rPr>
          <w:rFonts w:ascii="Arial" w:eastAsia="Arial" w:hAnsi="Arial" w:cs="Arial"/>
          <w:b/>
          <w:color w:val="000000"/>
          <w:sz w:val="24"/>
          <w:szCs w:val="24"/>
          <w:lang w:eastAsia="es-ES"/>
        </w:rPr>
        <w:t>(Anexo Nº7)</w:t>
      </w:r>
      <w:r w:rsidRPr="005720BF">
        <w:rPr>
          <w:rFonts w:ascii="Arial" w:eastAsia="Arial" w:hAnsi="Arial" w:cs="Arial"/>
          <w:color w:val="000000"/>
          <w:sz w:val="24"/>
          <w:szCs w:val="24"/>
          <w:lang w:eastAsia="es-ES"/>
        </w:rPr>
        <w:t>.</w:t>
      </w:r>
    </w:p>
    <w:p w14:paraId="372D6C3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49E6BF9"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000000"/>
          <w:sz w:val="24"/>
          <w:szCs w:val="24"/>
          <w:lang w:eastAsia="es-ES"/>
        </w:rPr>
      </w:pPr>
      <w:r w:rsidRPr="005720BF">
        <w:rPr>
          <w:rFonts w:ascii="Arial" w:eastAsia="Arial" w:hAnsi="Arial" w:cs="Arial"/>
          <w:color w:val="000000"/>
          <w:sz w:val="24"/>
          <w:szCs w:val="24"/>
          <w:lang w:eastAsia="es-ES"/>
        </w:rPr>
        <w:t xml:space="preserve">El plazo de entrega de la propuesta por correo electrónico a la Dirección Regional </w:t>
      </w:r>
      <w:r w:rsidR="00357EA0">
        <w:rPr>
          <w:rFonts w:ascii="Arial" w:eastAsia="Arial" w:hAnsi="Arial" w:cs="Arial"/>
          <w:color w:val="000000"/>
          <w:sz w:val="24"/>
          <w:szCs w:val="24"/>
          <w:lang w:eastAsia="es-ES"/>
        </w:rPr>
        <w:t xml:space="preserve">respectiva, </w:t>
      </w:r>
      <w:r w:rsidRPr="005720BF">
        <w:rPr>
          <w:rFonts w:ascii="Arial" w:eastAsia="Arial" w:hAnsi="Arial" w:cs="Arial"/>
          <w:color w:val="000000"/>
          <w:sz w:val="24"/>
          <w:szCs w:val="24"/>
          <w:lang w:eastAsia="es-ES"/>
        </w:rPr>
        <w:t xml:space="preserve">será hasta </w:t>
      </w:r>
      <w:r w:rsidRPr="005720BF">
        <w:rPr>
          <w:rFonts w:ascii="Arial" w:eastAsia="Arial" w:hAnsi="Arial" w:cs="Arial"/>
          <w:b/>
          <w:color w:val="000000"/>
          <w:sz w:val="24"/>
          <w:szCs w:val="24"/>
          <w:lang w:eastAsia="es-ES"/>
        </w:rPr>
        <w:t>jueves 22 de octubre de 2020 a las 1</w:t>
      </w:r>
      <w:r w:rsidRPr="005720BF">
        <w:rPr>
          <w:rFonts w:ascii="Arial" w:eastAsia="Arial" w:hAnsi="Arial" w:cs="Arial"/>
          <w:b/>
          <w:sz w:val="24"/>
          <w:szCs w:val="24"/>
          <w:lang w:eastAsia="es-ES"/>
        </w:rPr>
        <w:t>4</w:t>
      </w:r>
      <w:r w:rsidRPr="005720BF">
        <w:rPr>
          <w:rFonts w:ascii="Arial" w:eastAsia="Arial" w:hAnsi="Arial" w:cs="Arial"/>
          <w:b/>
          <w:color w:val="000000"/>
          <w:sz w:val="24"/>
          <w:szCs w:val="24"/>
          <w:lang w:eastAsia="es-ES"/>
        </w:rPr>
        <w:t xml:space="preserve">:00 horas. </w:t>
      </w:r>
    </w:p>
    <w:p w14:paraId="2CA12D6A"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000000"/>
          <w:sz w:val="24"/>
          <w:szCs w:val="24"/>
          <w:lang w:eastAsia="es-ES"/>
        </w:rPr>
      </w:pPr>
    </w:p>
    <w:p w14:paraId="3E57FBF2"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Deberán acompañar la siguiente documentación</w:t>
      </w:r>
      <w:r w:rsidRPr="005720BF">
        <w:rPr>
          <w:rFonts w:ascii="Arial" w:eastAsia="Arial" w:hAnsi="Arial" w:cs="Arial"/>
          <w:color w:val="000000"/>
          <w:sz w:val="24"/>
          <w:szCs w:val="24"/>
          <w:lang w:eastAsia="es-ES"/>
        </w:rPr>
        <w:t>:</w:t>
      </w:r>
    </w:p>
    <w:p w14:paraId="506954D8" w14:textId="77777777" w:rsidR="005720BF" w:rsidRPr="005720BF" w:rsidRDefault="005720BF" w:rsidP="0031505A">
      <w:pPr>
        <w:widowControl w:val="0"/>
        <w:numPr>
          <w:ilvl w:val="0"/>
          <w:numId w:val="3"/>
        </w:numPr>
        <w:pBdr>
          <w:top w:val="nil"/>
          <w:left w:val="nil"/>
          <w:bottom w:val="nil"/>
          <w:right w:val="nil"/>
          <w:between w:val="nil"/>
        </w:pBdr>
        <w:spacing w:after="0" w:line="276" w:lineRule="auto"/>
        <w:contextualSpacing/>
        <w:jc w:val="both"/>
        <w:rPr>
          <w:rFonts w:ascii="Arial" w:eastAsia="Arial" w:hAnsi="Arial" w:cs="Arial"/>
          <w:color w:val="000000"/>
          <w:lang w:eastAsia="es-ES"/>
        </w:rPr>
      </w:pPr>
      <w:r w:rsidRPr="005720BF">
        <w:rPr>
          <w:rFonts w:ascii="Arial" w:eastAsia="Arial" w:hAnsi="Arial" w:cs="Arial"/>
          <w:color w:val="000000"/>
          <w:sz w:val="24"/>
          <w:szCs w:val="24"/>
          <w:lang w:eastAsia="es-ES"/>
        </w:rPr>
        <w:t>Declaración jurada simple (</w:t>
      </w:r>
      <w:r w:rsidRPr="005720BF">
        <w:rPr>
          <w:rFonts w:ascii="Arial" w:eastAsia="Arial" w:hAnsi="Arial" w:cs="Arial"/>
          <w:b/>
          <w:color w:val="000000"/>
          <w:sz w:val="24"/>
          <w:szCs w:val="24"/>
          <w:lang w:eastAsia="es-ES"/>
        </w:rPr>
        <w:t>Anexo N°2</w:t>
      </w:r>
      <w:r w:rsidRPr="005720BF">
        <w:rPr>
          <w:rFonts w:ascii="Arial" w:eastAsia="Arial" w:hAnsi="Arial" w:cs="Arial"/>
          <w:color w:val="000000"/>
          <w:sz w:val="24"/>
          <w:szCs w:val="24"/>
          <w:lang w:eastAsia="es-ES"/>
        </w:rPr>
        <w:t>) debidamente firmada por su representante legal vigente.</w:t>
      </w:r>
    </w:p>
    <w:p w14:paraId="73E8CBD1" w14:textId="48E54EA9" w:rsidR="005720BF" w:rsidRPr="005720BF" w:rsidRDefault="005720BF" w:rsidP="0031505A">
      <w:pPr>
        <w:widowControl w:val="0"/>
        <w:numPr>
          <w:ilvl w:val="0"/>
          <w:numId w:val="3"/>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Copia simple de documento en que conste nombre del Representante Legal y facultades para suscribir convenios (decreto de nombramiento). En caso de ser un dispositivo privado, se solicitará la copia legalizada de documento en que conste nombre del Representante Legal y facultades para suscribir este tipo de convenios</w:t>
      </w:r>
      <w:r w:rsidR="00357EA0">
        <w:rPr>
          <w:rFonts w:ascii="Arial" w:eastAsia="Arial" w:hAnsi="Arial" w:cs="Arial"/>
          <w:color w:val="000000"/>
          <w:sz w:val="24"/>
          <w:szCs w:val="24"/>
          <w:lang w:eastAsia="es-ES"/>
        </w:rPr>
        <w:t xml:space="preserve">, </w:t>
      </w:r>
      <w:r w:rsidR="00F16199">
        <w:rPr>
          <w:rFonts w:ascii="Arial" w:eastAsia="Arial" w:hAnsi="Arial" w:cs="Arial"/>
          <w:color w:val="000000"/>
          <w:sz w:val="24"/>
          <w:szCs w:val="24"/>
          <w:lang w:eastAsia="es-ES"/>
        </w:rPr>
        <w:t xml:space="preserve">o certificado de vigencia de Directorio, </w:t>
      </w:r>
      <w:r w:rsidR="00357EA0">
        <w:rPr>
          <w:rFonts w:ascii="Arial" w:eastAsia="Arial" w:hAnsi="Arial" w:cs="Arial"/>
          <w:color w:val="000000"/>
          <w:sz w:val="24"/>
          <w:szCs w:val="24"/>
          <w:lang w:eastAsia="es-ES"/>
        </w:rPr>
        <w:t>cuya fecha de emisión sea dentro de los sesenta (60) días anteriores a la fecha de cierre de las postulaciones.</w:t>
      </w:r>
    </w:p>
    <w:p w14:paraId="44DFF99A" w14:textId="77777777" w:rsidR="005720BF" w:rsidRPr="005720BF" w:rsidRDefault="005720BF" w:rsidP="0031505A">
      <w:pPr>
        <w:widowControl w:val="0"/>
        <w:numPr>
          <w:ilvl w:val="0"/>
          <w:numId w:val="3"/>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Solo para dispositivos privados, se solicitará certificado que acredite vigencia de la entidad postulante, emitido por el organismo pertinente, de conformidad a la naturaleza jurídica de la entidad postulante, cuya fecha de emisión sea dentro de los </w:t>
      </w:r>
      <w:r w:rsidR="00357EA0">
        <w:rPr>
          <w:rFonts w:ascii="Arial" w:eastAsia="Arial" w:hAnsi="Arial" w:cs="Arial"/>
          <w:color w:val="000000"/>
          <w:sz w:val="24"/>
          <w:szCs w:val="24"/>
          <w:lang w:eastAsia="es-ES"/>
        </w:rPr>
        <w:t>sesenta (</w:t>
      </w:r>
      <w:r w:rsidRPr="005720BF">
        <w:rPr>
          <w:rFonts w:ascii="Arial" w:eastAsia="Arial" w:hAnsi="Arial" w:cs="Arial"/>
          <w:color w:val="000000"/>
          <w:sz w:val="24"/>
          <w:szCs w:val="24"/>
          <w:lang w:eastAsia="es-ES"/>
        </w:rPr>
        <w:t>60</w:t>
      </w:r>
      <w:r w:rsidR="00357EA0">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días anteriores a la fecha de cierre de las Postulaciones</w:t>
      </w:r>
    </w:p>
    <w:p w14:paraId="5F775957" w14:textId="77777777" w:rsidR="005720BF" w:rsidRPr="005720BF" w:rsidRDefault="005720BF" w:rsidP="0031505A">
      <w:pPr>
        <w:widowControl w:val="0"/>
        <w:numPr>
          <w:ilvl w:val="0"/>
          <w:numId w:val="3"/>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Fotocopia Cédula de Identidad de Representante Legal (por ambos lados).</w:t>
      </w:r>
    </w:p>
    <w:p w14:paraId="00AB5AFE" w14:textId="77777777" w:rsidR="005720BF" w:rsidRPr="005720BF" w:rsidRDefault="005720BF" w:rsidP="0031505A">
      <w:pPr>
        <w:widowControl w:val="0"/>
        <w:numPr>
          <w:ilvl w:val="0"/>
          <w:numId w:val="3"/>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lastRenderedPageBreak/>
        <w:t>Fotocopia simple Rol Único Tributario de la entidad.</w:t>
      </w:r>
    </w:p>
    <w:p w14:paraId="48CE6377" w14:textId="703F824D" w:rsidR="005720BF" w:rsidRPr="005720BF" w:rsidRDefault="005720BF" w:rsidP="0031505A">
      <w:pPr>
        <w:widowControl w:val="0"/>
        <w:numPr>
          <w:ilvl w:val="0"/>
          <w:numId w:val="3"/>
        </w:numPr>
        <w:pBdr>
          <w:top w:val="nil"/>
          <w:left w:val="nil"/>
          <w:bottom w:val="nil"/>
          <w:right w:val="nil"/>
          <w:between w:val="nil"/>
        </w:pBdr>
        <w:spacing w:after="0" w:line="276" w:lineRule="auto"/>
        <w:contextualSpacing/>
        <w:jc w:val="both"/>
        <w:rPr>
          <w:lang w:eastAsia="es-ES"/>
        </w:rPr>
      </w:pPr>
      <w:r w:rsidRPr="005720BF">
        <w:rPr>
          <w:rFonts w:ascii="Arial" w:eastAsia="Arial" w:hAnsi="Arial" w:cs="Arial"/>
          <w:color w:val="000000"/>
          <w:sz w:val="24"/>
          <w:szCs w:val="24"/>
          <w:lang w:eastAsia="es-ES"/>
        </w:rPr>
        <w:t xml:space="preserve">Documento que certifique </w:t>
      </w:r>
      <w:r w:rsidR="00357EA0">
        <w:rPr>
          <w:rFonts w:ascii="Arial" w:eastAsia="Arial" w:hAnsi="Arial" w:cs="Arial"/>
          <w:color w:val="000000"/>
          <w:sz w:val="24"/>
          <w:szCs w:val="24"/>
          <w:lang w:eastAsia="es-ES"/>
        </w:rPr>
        <w:t xml:space="preserve">la </w:t>
      </w:r>
      <w:r w:rsidRPr="005720BF">
        <w:rPr>
          <w:rFonts w:ascii="Arial" w:eastAsia="Arial" w:hAnsi="Arial" w:cs="Arial"/>
          <w:color w:val="000000"/>
          <w:sz w:val="24"/>
          <w:szCs w:val="24"/>
          <w:lang w:eastAsia="es-ES"/>
        </w:rPr>
        <w:t>cuenta bancaria de la entidad postulante, detallando el número, tipo de cuenta, RUT de la entidad y banco.</w:t>
      </w:r>
      <w:r w:rsidRPr="005720BF">
        <w:rPr>
          <w:rFonts w:ascii="Arial" w:eastAsia="Arial" w:hAnsi="Arial" w:cs="Arial"/>
          <w:sz w:val="24"/>
          <w:szCs w:val="24"/>
          <w:lang w:eastAsia="es-ES"/>
        </w:rPr>
        <w:t xml:space="preserve"> </w:t>
      </w:r>
    </w:p>
    <w:p w14:paraId="30CAB7FB"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C00DEC4"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Todos los documentos señalados son de carácter obligatorio al momento de presentar la postulación. </w:t>
      </w:r>
    </w:p>
    <w:p w14:paraId="786EE316" w14:textId="147311FA" w:rsidR="005720BF" w:rsidRPr="005720BF" w:rsidRDefault="005720BF" w:rsidP="005720BF">
      <w:pPr>
        <w:widowControl w:val="0"/>
        <w:pBdr>
          <w:top w:val="nil"/>
          <w:left w:val="nil"/>
          <w:bottom w:val="nil"/>
          <w:right w:val="nil"/>
          <w:between w:val="nil"/>
        </w:pBdr>
        <w:tabs>
          <w:tab w:val="left" w:pos="-5245"/>
          <w:tab w:val="left" w:pos="8789"/>
        </w:tabs>
        <w:spacing w:before="120" w:after="0" w:line="276" w:lineRule="auto"/>
        <w:ind w:right="49"/>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Recibidas las postulaciones se </w:t>
      </w:r>
      <w:r w:rsidRPr="005720BF">
        <w:rPr>
          <w:rFonts w:ascii="Arial" w:eastAsia="Arial" w:hAnsi="Arial" w:cs="Arial"/>
          <w:sz w:val="24"/>
          <w:szCs w:val="24"/>
          <w:lang w:eastAsia="es-ES"/>
        </w:rPr>
        <w:t>verificará</w:t>
      </w:r>
      <w:r w:rsidRPr="005720BF">
        <w:rPr>
          <w:rFonts w:ascii="Arial" w:eastAsia="Arial" w:hAnsi="Arial" w:cs="Arial"/>
          <w:color w:val="000000"/>
          <w:sz w:val="24"/>
          <w:szCs w:val="24"/>
          <w:lang w:eastAsia="es-ES"/>
        </w:rPr>
        <w:t xml:space="preserve"> el cumplimiento de los requisitos y l</w:t>
      </w:r>
      <w:r w:rsidR="002A10C7">
        <w:rPr>
          <w:rFonts w:ascii="Arial" w:eastAsia="Arial" w:hAnsi="Arial" w:cs="Arial"/>
          <w:color w:val="000000"/>
          <w:sz w:val="24"/>
          <w:szCs w:val="24"/>
          <w:lang w:eastAsia="es-ES"/>
        </w:rPr>
        <w:t>os</w:t>
      </w:r>
      <w:r w:rsidR="002F2419">
        <w:rPr>
          <w:rFonts w:ascii="Arial" w:eastAsia="Arial" w:hAnsi="Arial" w:cs="Arial"/>
          <w:color w:val="000000"/>
          <w:sz w:val="24"/>
          <w:szCs w:val="24"/>
          <w:lang w:eastAsia="es-ES"/>
        </w:rPr>
        <w:t xml:space="preserve"> </w:t>
      </w:r>
      <w:r w:rsidRPr="005720BF">
        <w:rPr>
          <w:rFonts w:ascii="Arial" w:eastAsia="Arial" w:hAnsi="Arial" w:cs="Arial"/>
          <w:color w:val="000000"/>
          <w:sz w:val="24"/>
          <w:szCs w:val="24"/>
          <w:lang w:eastAsia="es-ES"/>
        </w:rPr>
        <w:t>antecedentes</w:t>
      </w:r>
      <w:r w:rsidR="002A10C7">
        <w:rPr>
          <w:rFonts w:ascii="Arial" w:eastAsia="Arial" w:hAnsi="Arial" w:cs="Arial"/>
          <w:color w:val="000000"/>
          <w:sz w:val="24"/>
          <w:szCs w:val="24"/>
          <w:lang w:eastAsia="es-ES"/>
        </w:rPr>
        <w:t xml:space="preserve"> solicitados </w:t>
      </w:r>
      <w:r w:rsidRPr="005720BF">
        <w:rPr>
          <w:rFonts w:ascii="Arial" w:eastAsia="Arial" w:hAnsi="Arial" w:cs="Arial"/>
          <w:color w:val="000000"/>
          <w:sz w:val="24"/>
          <w:szCs w:val="24"/>
          <w:lang w:eastAsia="es-ES"/>
        </w:rPr>
        <w:t xml:space="preserve">precedentemente. Se otorgará, por única vez, un plazo de </w:t>
      </w:r>
      <w:r w:rsidR="002A10C7">
        <w:rPr>
          <w:rFonts w:ascii="Arial" w:eastAsia="Arial" w:hAnsi="Arial" w:cs="Arial"/>
          <w:color w:val="000000"/>
          <w:sz w:val="24"/>
          <w:szCs w:val="24"/>
          <w:lang w:eastAsia="es-ES"/>
        </w:rPr>
        <w:t>cinco (</w:t>
      </w:r>
      <w:r w:rsidRPr="005720BF">
        <w:rPr>
          <w:rFonts w:ascii="Arial" w:eastAsia="Arial" w:hAnsi="Arial" w:cs="Arial"/>
          <w:color w:val="000000"/>
          <w:sz w:val="24"/>
          <w:szCs w:val="24"/>
          <w:lang w:eastAsia="es-ES"/>
        </w:rPr>
        <w:t>5</w:t>
      </w:r>
      <w:r w:rsidR="002A10C7">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días hábiles, contados desde el día siguiente hábil de la notificación vía correo electrónico, a fin de que la entidad rectifique y/o complemente el antecedente requerido, remitiéndolo por única vez,</w:t>
      </w:r>
      <w:r w:rsidR="00F16199">
        <w:rPr>
          <w:rFonts w:ascii="Arial" w:eastAsia="Arial" w:hAnsi="Arial" w:cs="Arial"/>
          <w:color w:val="000000"/>
          <w:sz w:val="24"/>
          <w:szCs w:val="24"/>
          <w:lang w:eastAsia="es-ES"/>
        </w:rPr>
        <w:t xml:space="preserve"> con el objeto de</w:t>
      </w:r>
      <w:r w:rsidRPr="005720BF">
        <w:rPr>
          <w:rFonts w:ascii="Arial" w:eastAsia="Arial" w:hAnsi="Arial" w:cs="Arial"/>
          <w:color w:val="000000"/>
          <w:sz w:val="24"/>
          <w:szCs w:val="24"/>
          <w:lang w:eastAsia="es-ES"/>
        </w:rPr>
        <w:t xml:space="preserve"> continua</w:t>
      </w:r>
      <w:r w:rsidR="00F16199">
        <w:rPr>
          <w:rFonts w:ascii="Arial" w:eastAsia="Arial" w:hAnsi="Arial" w:cs="Arial"/>
          <w:color w:val="000000"/>
          <w:sz w:val="24"/>
          <w:szCs w:val="24"/>
          <w:lang w:eastAsia="es-ES"/>
        </w:rPr>
        <w:t>r</w:t>
      </w:r>
      <w:r w:rsidRPr="005720BF">
        <w:rPr>
          <w:rFonts w:ascii="Arial" w:eastAsia="Arial" w:hAnsi="Arial" w:cs="Arial"/>
          <w:color w:val="000000"/>
          <w:sz w:val="24"/>
          <w:szCs w:val="24"/>
          <w:lang w:eastAsia="es-ES"/>
        </w:rPr>
        <w:t xml:space="preserve"> con el proceso de evaluación. Si la entidad no acompaña dentro del plazo </w:t>
      </w:r>
      <w:r w:rsidR="002A10C7">
        <w:rPr>
          <w:rFonts w:ascii="Arial" w:eastAsia="Arial" w:hAnsi="Arial" w:cs="Arial"/>
          <w:color w:val="000000"/>
          <w:sz w:val="24"/>
          <w:szCs w:val="24"/>
          <w:lang w:eastAsia="es-ES"/>
        </w:rPr>
        <w:t xml:space="preserve">antes </w:t>
      </w:r>
      <w:r w:rsidRPr="005720BF">
        <w:rPr>
          <w:rFonts w:ascii="Arial" w:eastAsia="Arial" w:hAnsi="Arial" w:cs="Arial"/>
          <w:color w:val="000000"/>
          <w:sz w:val="24"/>
          <w:szCs w:val="24"/>
          <w:lang w:eastAsia="es-ES"/>
        </w:rPr>
        <w:t>indicado lo requerido, se dictará la respectiva Resolución Exenta que lo declare desistido.</w:t>
      </w:r>
    </w:p>
    <w:p w14:paraId="229F018E" w14:textId="77777777" w:rsidR="005720BF" w:rsidRPr="005720BF" w:rsidRDefault="005720BF" w:rsidP="005720BF">
      <w:pPr>
        <w:pBdr>
          <w:top w:val="nil"/>
          <w:left w:val="nil"/>
          <w:bottom w:val="nil"/>
          <w:right w:val="nil"/>
          <w:between w:val="nil"/>
        </w:pBdr>
        <w:spacing w:after="0" w:line="276" w:lineRule="auto"/>
        <w:jc w:val="both"/>
        <w:rPr>
          <w:rFonts w:ascii="Arial" w:eastAsia="Arial" w:hAnsi="Arial" w:cs="Arial"/>
          <w:b/>
          <w:color w:val="000000"/>
          <w:sz w:val="24"/>
          <w:szCs w:val="24"/>
          <w:lang w:eastAsia="es-ES"/>
        </w:rPr>
      </w:pPr>
    </w:p>
    <w:p w14:paraId="490B6387" w14:textId="77777777" w:rsidR="005720BF" w:rsidRPr="005720BF" w:rsidRDefault="005720BF" w:rsidP="0031505A">
      <w:pPr>
        <w:widowControl w:val="0"/>
        <w:numPr>
          <w:ilvl w:val="1"/>
          <w:numId w:val="4"/>
        </w:numPr>
        <w:pBdr>
          <w:top w:val="nil"/>
          <w:left w:val="nil"/>
          <w:bottom w:val="nil"/>
          <w:right w:val="nil"/>
          <w:between w:val="nil"/>
        </w:pBdr>
        <w:spacing w:after="0" w:line="276" w:lineRule="auto"/>
        <w:ind w:left="142" w:hanging="142"/>
        <w:jc w:val="both"/>
        <w:outlineLvl w:val="1"/>
        <w:rPr>
          <w:rFonts w:ascii="Arial" w:eastAsia="Arial" w:hAnsi="Arial" w:cs="Arial"/>
          <w:b/>
          <w:color w:val="1F4E79"/>
          <w:sz w:val="24"/>
          <w:szCs w:val="24"/>
          <w:lang w:eastAsia="es-ES"/>
        </w:rPr>
      </w:pPr>
      <w:bookmarkStart w:id="8" w:name="_Toc51161959"/>
      <w:r w:rsidRPr="005720BF">
        <w:rPr>
          <w:rFonts w:ascii="Arial" w:eastAsia="Arial" w:hAnsi="Arial" w:cs="Arial"/>
          <w:b/>
          <w:color w:val="1F4E79"/>
          <w:sz w:val="24"/>
          <w:szCs w:val="24"/>
          <w:lang w:eastAsia="es-ES"/>
        </w:rPr>
        <w:t>Notificaciones</w:t>
      </w:r>
      <w:bookmarkEnd w:id="8"/>
    </w:p>
    <w:p w14:paraId="54F5FBB2" w14:textId="77777777" w:rsidR="005720BF" w:rsidRPr="005720BF" w:rsidRDefault="005720BF" w:rsidP="005720BF">
      <w:pPr>
        <w:spacing w:after="0" w:line="276" w:lineRule="auto"/>
        <w:jc w:val="both"/>
        <w:rPr>
          <w:rFonts w:ascii="Arial" w:eastAsia="Arial" w:hAnsi="Arial" w:cs="Arial"/>
          <w:sz w:val="24"/>
          <w:szCs w:val="24"/>
          <w:lang w:eastAsia="es-ES"/>
        </w:rPr>
      </w:pPr>
      <w:r w:rsidRPr="005720BF">
        <w:rPr>
          <w:rFonts w:ascii="Arial" w:eastAsia="Arial" w:hAnsi="Arial" w:cs="Arial"/>
          <w:sz w:val="24"/>
          <w:szCs w:val="24"/>
          <w:lang w:eastAsia="es-ES"/>
        </w:rPr>
        <w:t>Para efectos de las notificaciones que sean necesarias durante todo el proceso de la convocatoria, los postulantes deberán indicar un correo electrónico único de contacto, en el Formulario de Postulación.</w:t>
      </w:r>
    </w:p>
    <w:p w14:paraId="6DFE62EF" w14:textId="77777777" w:rsidR="005720BF" w:rsidRPr="005720BF" w:rsidRDefault="005720BF" w:rsidP="005720BF">
      <w:pPr>
        <w:spacing w:after="0" w:line="276" w:lineRule="auto"/>
        <w:jc w:val="both"/>
        <w:rPr>
          <w:rFonts w:ascii="Arial" w:eastAsia="Arial" w:hAnsi="Arial" w:cs="Arial"/>
          <w:sz w:val="24"/>
          <w:szCs w:val="24"/>
          <w:lang w:eastAsia="es-ES"/>
        </w:rPr>
      </w:pPr>
    </w:p>
    <w:p w14:paraId="01891874" w14:textId="5EEB6E72" w:rsidR="005720BF" w:rsidRPr="002A10C7" w:rsidRDefault="005720BF" w:rsidP="005165D2">
      <w:pPr>
        <w:widowControl w:val="0"/>
        <w:numPr>
          <w:ilvl w:val="0"/>
          <w:numId w:val="4"/>
        </w:numPr>
        <w:pBdr>
          <w:top w:val="nil"/>
          <w:left w:val="nil"/>
          <w:bottom w:val="nil"/>
          <w:right w:val="nil"/>
          <w:between w:val="nil"/>
        </w:pBdr>
        <w:spacing w:after="0" w:line="276" w:lineRule="auto"/>
        <w:ind w:left="567" w:hanging="567"/>
        <w:contextualSpacing/>
        <w:jc w:val="both"/>
        <w:outlineLvl w:val="0"/>
        <w:rPr>
          <w:rFonts w:ascii="Arial" w:eastAsia="Arial" w:hAnsi="Arial" w:cs="Arial"/>
          <w:color w:val="000000"/>
          <w:sz w:val="24"/>
          <w:szCs w:val="24"/>
          <w:lang w:eastAsia="es-ES"/>
        </w:rPr>
      </w:pPr>
      <w:bookmarkStart w:id="9" w:name="_Toc51161960"/>
      <w:r w:rsidRPr="005720BF">
        <w:rPr>
          <w:rFonts w:ascii="Arial" w:eastAsia="Arial" w:hAnsi="Arial" w:cs="Arial"/>
          <w:b/>
          <w:color w:val="1F4E79"/>
          <w:sz w:val="24"/>
          <w:szCs w:val="24"/>
          <w:lang w:eastAsia="es-ES"/>
        </w:rPr>
        <w:t>ADMISIBILIDAD</w:t>
      </w:r>
      <w:bookmarkEnd w:id="9"/>
    </w:p>
    <w:p w14:paraId="037BC335" w14:textId="237DA1BA" w:rsidR="005720BF" w:rsidRPr="005720BF" w:rsidRDefault="005720BF" w:rsidP="005720BF">
      <w:pPr>
        <w:widowControl w:val="0"/>
        <w:pBdr>
          <w:top w:val="nil"/>
          <w:left w:val="nil"/>
          <w:bottom w:val="nil"/>
          <w:right w:val="nil"/>
          <w:between w:val="nil"/>
        </w:pBdr>
        <w:spacing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En esta etapa, se revisa que los postulantes cumplan con los requisitos de admisibilidad.</w:t>
      </w:r>
      <w:r w:rsidR="002F2419">
        <w:rPr>
          <w:rFonts w:ascii="Arial" w:eastAsia="Arial" w:hAnsi="Arial" w:cs="Arial"/>
          <w:color w:val="000000"/>
          <w:sz w:val="24"/>
          <w:szCs w:val="24"/>
          <w:lang w:eastAsia="es-ES"/>
        </w:rPr>
        <w:t xml:space="preserve"> </w:t>
      </w:r>
      <w:r w:rsidRPr="005720BF">
        <w:rPr>
          <w:rFonts w:ascii="Arial" w:eastAsia="Arial" w:hAnsi="Arial" w:cs="Arial"/>
          <w:color w:val="000000"/>
          <w:sz w:val="24"/>
          <w:szCs w:val="24"/>
          <w:lang w:eastAsia="es-ES"/>
        </w:rPr>
        <w:t>En caso de incumplimiento de alguno de los requisitos, la postulación será declarada no admisible, y no continuará participando de esta convocatoria.</w:t>
      </w:r>
    </w:p>
    <w:p w14:paraId="3DFC6A0C" w14:textId="77777777" w:rsidR="005720BF" w:rsidRPr="005720BF" w:rsidRDefault="005720BF" w:rsidP="005720BF">
      <w:pPr>
        <w:widowControl w:val="0"/>
        <w:pBdr>
          <w:top w:val="nil"/>
          <w:left w:val="nil"/>
          <w:bottom w:val="nil"/>
          <w:right w:val="nil"/>
          <w:between w:val="nil"/>
        </w:pBdr>
        <w:tabs>
          <w:tab w:val="left" w:pos="-5245"/>
          <w:tab w:val="left" w:pos="8789"/>
        </w:tabs>
        <w:spacing w:before="120" w:after="0" w:line="276" w:lineRule="auto"/>
        <w:ind w:right="51"/>
        <w:jc w:val="both"/>
        <w:rPr>
          <w:rFonts w:ascii="Arial" w:eastAsia="Arial" w:hAnsi="Arial" w:cs="Arial"/>
          <w:color w:val="000000"/>
          <w:sz w:val="24"/>
          <w:szCs w:val="24"/>
          <w:lang w:eastAsia="es-ES"/>
        </w:rPr>
      </w:pPr>
    </w:p>
    <w:p w14:paraId="177D30A0" w14:textId="77777777" w:rsidR="005720BF" w:rsidRPr="005720BF" w:rsidRDefault="005720BF" w:rsidP="0031505A">
      <w:pPr>
        <w:widowControl w:val="0"/>
        <w:numPr>
          <w:ilvl w:val="1"/>
          <w:numId w:val="4"/>
        </w:numPr>
        <w:pBdr>
          <w:top w:val="nil"/>
          <w:left w:val="nil"/>
          <w:bottom w:val="nil"/>
          <w:right w:val="nil"/>
          <w:between w:val="nil"/>
        </w:pBdr>
        <w:spacing w:after="0" w:line="276" w:lineRule="auto"/>
        <w:ind w:left="142" w:hanging="142"/>
        <w:jc w:val="both"/>
        <w:outlineLvl w:val="1"/>
        <w:rPr>
          <w:rFonts w:ascii="Arial" w:eastAsia="Arial" w:hAnsi="Arial" w:cs="Arial"/>
          <w:color w:val="1F4E79"/>
          <w:lang w:eastAsia="es-ES"/>
        </w:rPr>
      </w:pPr>
      <w:r w:rsidRPr="005720BF">
        <w:rPr>
          <w:rFonts w:ascii="Arial" w:eastAsia="Arial" w:hAnsi="Arial" w:cs="Arial"/>
          <w:b/>
          <w:color w:val="1F4E79"/>
          <w:sz w:val="24"/>
          <w:szCs w:val="24"/>
          <w:lang w:eastAsia="es-ES"/>
        </w:rPr>
        <w:t xml:space="preserve"> </w:t>
      </w:r>
      <w:bookmarkStart w:id="10" w:name="_Toc51161961"/>
      <w:r w:rsidRPr="005720BF">
        <w:rPr>
          <w:rFonts w:ascii="Arial" w:eastAsia="Arial" w:hAnsi="Arial" w:cs="Arial"/>
          <w:b/>
          <w:color w:val="1F4E79"/>
          <w:sz w:val="24"/>
          <w:szCs w:val="24"/>
          <w:lang w:eastAsia="es-ES"/>
        </w:rPr>
        <w:t>Requisitos Admisibilidad</w:t>
      </w:r>
      <w:bookmarkEnd w:id="10"/>
    </w:p>
    <w:p w14:paraId="38BF31AF" w14:textId="77777777" w:rsidR="005720BF" w:rsidRDefault="005720BF" w:rsidP="005720BF">
      <w:pPr>
        <w:widowControl w:val="0"/>
        <w:pBdr>
          <w:top w:val="nil"/>
          <w:left w:val="nil"/>
          <w:bottom w:val="nil"/>
          <w:right w:val="nil"/>
          <w:between w:val="nil"/>
        </w:pBdr>
        <w:tabs>
          <w:tab w:val="left" w:pos="-5245"/>
          <w:tab w:val="left" w:pos="8789"/>
        </w:tabs>
        <w:spacing w:before="120" w:after="0" w:line="276" w:lineRule="auto"/>
        <w:ind w:right="51"/>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Para que las postulaciones sean declaradas admisibles, deberán cumplir los siguientes requisitos y adjuntar toda la documentación necesaria, dentro de los plazos establecidos:</w:t>
      </w:r>
    </w:p>
    <w:p w14:paraId="19E1CBF6" w14:textId="77777777" w:rsidR="005720BF" w:rsidRPr="005720BF" w:rsidRDefault="005720BF" w:rsidP="005720BF">
      <w:pPr>
        <w:widowControl w:val="0"/>
        <w:pBdr>
          <w:top w:val="nil"/>
          <w:left w:val="nil"/>
          <w:bottom w:val="nil"/>
          <w:right w:val="nil"/>
          <w:between w:val="nil"/>
        </w:pBdr>
        <w:tabs>
          <w:tab w:val="left" w:pos="-5245"/>
          <w:tab w:val="left" w:pos="8789"/>
        </w:tabs>
        <w:spacing w:before="120" w:after="0" w:line="276" w:lineRule="auto"/>
        <w:ind w:right="51"/>
        <w:jc w:val="both"/>
        <w:rPr>
          <w:rFonts w:ascii="Arial" w:eastAsia="Arial" w:hAnsi="Arial" w:cs="Arial"/>
          <w:color w:val="000000"/>
          <w:sz w:val="24"/>
          <w:szCs w:val="24"/>
          <w:lang w:eastAsia="es-ES"/>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
        <w:gridCol w:w="3936"/>
        <w:gridCol w:w="4780"/>
      </w:tblGrid>
      <w:tr w:rsidR="005720BF" w:rsidRPr="005720BF" w14:paraId="43C17F80" w14:textId="77777777" w:rsidTr="005720BF">
        <w:trPr>
          <w:cantSplit/>
          <w:tblHeader/>
        </w:trPr>
        <w:tc>
          <w:tcPr>
            <w:tcW w:w="678" w:type="dxa"/>
            <w:shd w:val="clear" w:color="auto" w:fill="D9D9D9"/>
          </w:tcPr>
          <w:p w14:paraId="065A577D" w14:textId="77777777" w:rsidR="005720BF" w:rsidRPr="005720BF" w:rsidRDefault="005720BF" w:rsidP="005720BF">
            <w:pPr>
              <w:widowControl w:val="0"/>
              <w:pBdr>
                <w:top w:val="nil"/>
                <w:left w:val="nil"/>
                <w:bottom w:val="nil"/>
                <w:right w:val="nil"/>
                <w:between w:val="nil"/>
              </w:pBdr>
              <w:tabs>
                <w:tab w:val="left" w:pos="-1985"/>
              </w:tabs>
              <w:spacing w:before="120" w:after="120" w:line="276" w:lineRule="auto"/>
              <w:jc w:val="center"/>
              <w:rPr>
                <w:rFonts w:ascii="Arial" w:eastAsia="Arial" w:hAnsi="Arial" w:cs="Arial"/>
                <w:b/>
                <w:color w:val="000000"/>
                <w:sz w:val="24"/>
                <w:szCs w:val="24"/>
                <w:lang w:eastAsia="es-ES"/>
              </w:rPr>
            </w:pPr>
            <w:proofErr w:type="spellStart"/>
            <w:r w:rsidRPr="005720BF">
              <w:rPr>
                <w:rFonts w:ascii="Arial" w:eastAsia="Arial" w:hAnsi="Arial" w:cs="Arial"/>
                <w:b/>
                <w:color w:val="000000"/>
                <w:sz w:val="24"/>
                <w:szCs w:val="24"/>
                <w:lang w:eastAsia="es-ES"/>
              </w:rPr>
              <w:t>N°</w:t>
            </w:r>
            <w:proofErr w:type="spellEnd"/>
          </w:p>
        </w:tc>
        <w:tc>
          <w:tcPr>
            <w:tcW w:w="3936" w:type="dxa"/>
            <w:shd w:val="clear" w:color="auto" w:fill="D9D9D9"/>
            <w:vAlign w:val="center"/>
          </w:tcPr>
          <w:p w14:paraId="52DB15F3" w14:textId="77777777" w:rsidR="005720BF" w:rsidRPr="005720BF" w:rsidRDefault="005720BF" w:rsidP="005720BF">
            <w:pPr>
              <w:widowControl w:val="0"/>
              <w:pBdr>
                <w:top w:val="nil"/>
                <w:left w:val="nil"/>
                <w:bottom w:val="nil"/>
                <w:right w:val="nil"/>
                <w:between w:val="nil"/>
              </w:pBdr>
              <w:tabs>
                <w:tab w:val="left" w:pos="-1985"/>
              </w:tabs>
              <w:spacing w:before="120" w:after="12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Requisito de Admisibilidad</w:t>
            </w:r>
          </w:p>
        </w:tc>
        <w:tc>
          <w:tcPr>
            <w:tcW w:w="4780" w:type="dxa"/>
            <w:shd w:val="clear" w:color="auto" w:fill="D9D9D9"/>
            <w:vAlign w:val="center"/>
          </w:tcPr>
          <w:p w14:paraId="39E5E651" w14:textId="77777777" w:rsidR="005720BF" w:rsidRPr="005720BF" w:rsidRDefault="005720BF" w:rsidP="005720BF">
            <w:pPr>
              <w:widowControl w:val="0"/>
              <w:pBdr>
                <w:top w:val="nil"/>
                <w:left w:val="nil"/>
                <w:bottom w:val="nil"/>
                <w:right w:val="nil"/>
                <w:between w:val="nil"/>
              </w:pBdr>
              <w:tabs>
                <w:tab w:val="left" w:pos="-1985"/>
              </w:tabs>
              <w:spacing w:before="120" w:after="12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Medio de Verificación</w:t>
            </w:r>
            <w:r w:rsidRPr="005720BF">
              <w:rPr>
                <w:rFonts w:ascii="Arial" w:eastAsia="Arial" w:hAnsi="Arial" w:cs="Arial"/>
                <w:b/>
                <w:color w:val="000000"/>
                <w:sz w:val="24"/>
                <w:szCs w:val="24"/>
                <w:vertAlign w:val="superscript"/>
                <w:lang w:eastAsia="es-ES"/>
              </w:rPr>
              <w:footnoteReference w:id="4"/>
            </w:r>
          </w:p>
        </w:tc>
      </w:tr>
      <w:tr w:rsidR="005720BF" w:rsidRPr="005720BF" w14:paraId="2A3B4848" w14:textId="77777777" w:rsidTr="005720BF">
        <w:trPr>
          <w:cantSplit/>
          <w:trHeight w:val="20"/>
        </w:trPr>
        <w:tc>
          <w:tcPr>
            <w:tcW w:w="678" w:type="dxa"/>
          </w:tcPr>
          <w:p w14:paraId="714535AD" w14:textId="77777777" w:rsidR="005720BF" w:rsidRPr="005720BF" w:rsidRDefault="005720BF" w:rsidP="005720BF">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1</w:t>
            </w:r>
          </w:p>
        </w:tc>
        <w:tc>
          <w:tcPr>
            <w:tcW w:w="3936" w:type="dxa"/>
          </w:tcPr>
          <w:p w14:paraId="0729286F"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Entidad postulante debe estar inscrita en el registro receptoras de fondos públicos a la fecha de cierre de postulación.</w:t>
            </w:r>
          </w:p>
        </w:tc>
        <w:tc>
          <w:tcPr>
            <w:tcW w:w="4780" w:type="dxa"/>
          </w:tcPr>
          <w:p w14:paraId="5100E418"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Información del Sistema del Registro Central de Colaboradores del Estado y Municipalidades </w:t>
            </w:r>
            <w:hyperlink r:id="rId10">
              <w:r w:rsidRPr="005720BF">
                <w:rPr>
                  <w:rFonts w:ascii="Arial" w:eastAsia="Arial" w:hAnsi="Arial" w:cs="Arial"/>
                  <w:color w:val="0563C1"/>
                  <w:sz w:val="24"/>
                  <w:szCs w:val="24"/>
                  <w:u w:val="single"/>
                  <w:lang w:eastAsia="es-ES"/>
                </w:rPr>
                <w:t>https://www.registros19862.cl</w:t>
              </w:r>
            </w:hyperlink>
          </w:p>
        </w:tc>
      </w:tr>
      <w:tr w:rsidR="005720BF" w:rsidRPr="005720BF" w14:paraId="20195FC4" w14:textId="77777777" w:rsidTr="005720BF">
        <w:trPr>
          <w:cantSplit/>
          <w:trHeight w:val="20"/>
        </w:trPr>
        <w:tc>
          <w:tcPr>
            <w:tcW w:w="678" w:type="dxa"/>
          </w:tcPr>
          <w:p w14:paraId="3F50CAA6" w14:textId="77777777" w:rsidR="005720BF" w:rsidRPr="005720BF" w:rsidRDefault="005720BF" w:rsidP="005720BF">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lastRenderedPageBreak/>
              <w:t>2</w:t>
            </w:r>
          </w:p>
        </w:tc>
        <w:tc>
          <w:tcPr>
            <w:tcW w:w="3936" w:type="dxa"/>
          </w:tcPr>
          <w:p w14:paraId="197B09A4"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Entidad postulante no se encuentre inhabilitada para postular.</w:t>
            </w:r>
          </w:p>
        </w:tc>
        <w:tc>
          <w:tcPr>
            <w:tcW w:w="4780" w:type="dxa"/>
          </w:tcPr>
          <w:p w14:paraId="202D890F"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-Adjunto a Postulación, Declaración Jurada simple </w:t>
            </w:r>
            <w:hyperlink w:anchor="_vx1227">
              <w:r w:rsidRPr="005720BF">
                <w:rPr>
                  <w:rFonts w:ascii="Arial" w:eastAsia="Arial" w:hAnsi="Arial" w:cs="Arial"/>
                  <w:color w:val="0563C1"/>
                  <w:sz w:val="24"/>
                  <w:szCs w:val="24"/>
                  <w:u w:val="single"/>
                  <w:lang w:eastAsia="es-ES"/>
                </w:rPr>
                <w:t xml:space="preserve">(Anexo </w:t>
              </w:r>
              <w:proofErr w:type="spellStart"/>
              <w:r w:rsidRPr="005720BF">
                <w:rPr>
                  <w:rFonts w:ascii="Arial" w:eastAsia="Arial" w:hAnsi="Arial" w:cs="Arial"/>
                  <w:color w:val="0563C1"/>
                  <w:sz w:val="24"/>
                  <w:szCs w:val="24"/>
                  <w:u w:val="single"/>
                  <w:lang w:eastAsia="es-ES"/>
                </w:rPr>
                <w:t>N°</w:t>
              </w:r>
              <w:proofErr w:type="spellEnd"/>
              <w:r w:rsidRPr="005720BF">
                <w:rPr>
                  <w:rFonts w:ascii="Arial" w:eastAsia="Arial" w:hAnsi="Arial" w:cs="Arial"/>
                  <w:color w:val="0563C1"/>
                  <w:sz w:val="24"/>
                  <w:szCs w:val="24"/>
                  <w:u w:val="single"/>
                  <w:lang w:eastAsia="es-ES"/>
                </w:rPr>
                <w:t xml:space="preserve"> 2)</w:t>
              </w:r>
            </w:hyperlink>
            <w:r w:rsidRPr="005720BF">
              <w:rPr>
                <w:rFonts w:ascii="Arial" w:eastAsia="Arial" w:hAnsi="Arial" w:cs="Arial"/>
                <w:color w:val="000000"/>
                <w:sz w:val="24"/>
                <w:szCs w:val="24"/>
                <w:lang w:eastAsia="es-ES"/>
              </w:rPr>
              <w:t xml:space="preserve"> debidamente firmada por representante legal.</w:t>
            </w:r>
          </w:p>
          <w:p w14:paraId="0DEFCBEF" w14:textId="08F90434"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w:t>
            </w:r>
            <w:r w:rsidRPr="005720BF">
              <w:rPr>
                <w:color w:val="000000"/>
                <w:sz w:val="24"/>
                <w:szCs w:val="24"/>
                <w:lang w:eastAsia="es-ES"/>
              </w:rPr>
              <w:t xml:space="preserve"> </w:t>
            </w:r>
            <w:r w:rsidRPr="005720BF">
              <w:rPr>
                <w:rFonts w:ascii="Arial" w:eastAsia="Arial" w:hAnsi="Arial" w:cs="Arial"/>
                <w:color w:val="000000"/>
                <w:sz w:val="24"/>
                <w:szCs w:val="24"/>
                <w:lang w:eastAsia="es-ES"/>
              </w:rPr>
              <w:t>Adjunto a la Postulación,</w:t>
            </w:r>
            <w:r w:rsidRPr="005720BF">
              <w:rPr>
                <w:color w:val="000000"/>
                <w:sz w:val="24"/>
                <w:szCs w:val="24"/>
                <w:lang w:eastAsia="es-ES"/>
              </w:rPr>
              <w:t xml:space="preserve"> </w:t>
            </w:r>
            <w:r w:rsidR="002A10C7">
              <w:rPr>
                <w:rFonts w:ascii="Arial" w:eastAsia="Arial" w:hAnsi="Arial" w:cs="Arial"/>
                <w:color w:val="000000"/>
                <w:sz w:val="24"/>
                <w:szCs w:val="24"/>
                <w:lang w:eastAsia="es-ES"/>
              </w:rPr>
              <w:t>d</w:t>
            </w:r>
            <w:r w:rsidRPr="005720BF">
              <w:rPr>
                <w:rFonts w:ascii="Arial" w:eastAsia="Arial" w:hAnsi="Arial" w:cs="Arial"/>
                <w:color w:val="000000"/>
                <w:sz w:val="24"/>
                <w:szCs w:val="24"/>
                <w:lang w:eastAsia="es-ES"/>
              </w:rPr>
              <w:t>ocumento que acredite la personería de su representante legal</w:t>
            </w:r>
            <w:r w:rsidR="002A10C7">
              <w:rPr>
                <w:rFonts w:ascii="Arial" w:eastAsia="Arial" w:hAnsi="Arial" w:cs="Arial"/>
                <w:color w:val="000000"/>
                <w:sz w:val="24"/>
                <w:szCs w:val="24"/>
                <w:lang w:eastAsia="es-ES"/>
              </w:rPr>
              <w:t xml:space="preserve">, </w:t>
            </w:r>
            <w:r w:rsidR="002A10C7" w:rsidRPr="002A10C7">
              <w:rPr>
                <w:rFonts w:ascii="Arial" w:eastAsia="Arial" w:hAnsi="Arial" w:cs="Arial"/>
                <w:color w:val="000000"/>
                <w:sz w:val="24"/>
                <w:szCs w:val="24"/>
                <w:lang w:eastAsia="es-ES"/>
              </w:rPr>
              <w:t>cuya fecha de emisión sea dentro de los sesenta (60) días anteriores a la fecha de cierre de las Postulaciones</w:t>
            </w:r>
            <w:r w:rsidR="002A10C7">
              <w:rPr>
                <w:rFonts w:ascii="Arial" w:eastAsia="Arial" w:hAnsi="Arial" w:cs="Arial"/>
                <w:color w:val="000000"/>
                <w:sz w:val="24"/>
                <w:szCs w:val="24"/>
                <w:lang w:eastAsia="es-ES"/>
              </w:rPr>
              <w:t>.</w:t>
            </w:r>
          </w:p>
          <w:p w14:paraId="436F4E3D"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Registro de convenios con deuda del Servicio Nacional de la Discapacidad.</w:t>
            </w:r>
          </w:p>
        </w:tc>
      </w:tr>
      <w:tr w:rsidR="005720BF" w:rsidRPr="005720BF" w14:paraId="1671F7A2" w14:textId="77777777" w:rsidTr="005720BF">
        <w:trPr>
          <w:cantSplit/>
          <w:trHeight w:val="20"/>
        </w:trPr>
        <w:tc>
          <w:tcPr>
            <w:tcW w:w="678" w:type="dxa"/>
          </w:tcPr>
          <w:p w14:paraId="087BA15F" w14:textId="77777777" w:rsidR="005720BF" w:rsidRPr="005720BF" w:rsidRDefault="005720BF" w:rsidP="005720BF">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3</w:t>
            </w:r>
          </w:p>
        </w:tc>
        <w:tc>
          <w:tcPr>
            <w:tcW w:w="3936" w:type="dxa"/>
          </w:tcPr>
          <w:p w14:paraId="09EA71B6"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Los dispositivos (COSAM, CESFAM, CCR entre otros) no hayan recibido financiamiento para la línea de rehabilitación infantil de este Programa entre los años 2018 a 2019.</w:t>
            </w:r>
          </w:p>
        </w:tc>
        <w:tc>
          <w:tcPr>
            <w:tcW w:w="4780" w:type="dxa"/>
          </w:tcPr>
          <w:p w14:paraId="02190F70"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Registro de convenios del Servicio Nacional de la Discapacidad.</w:t>
            </w:r>
          </w:p>
        </w:tc>
      </w:tr>
      <w:tr w:rsidR="005720BF" w:rsidRPr="005720BF" w14:paraId="6042831E" w14:textId="77777777" w:rsidTr="005720BF">
        <w:trPr>
          <w:cantSplit/>
          <w:trHeight w:val="20"/>
        </w:trPr>
        <w:tc>
          <w:tcPr>
            <w:tcW w:w="678" w:type="dxa"/>
          </w:tcPr>
          <w:p w14:paraId="2D35C152" w14:textId="77777777" w:rsidR="005720BF" w:rsidRPr="005720BF" w:rsidRDefault="005720BF" w:rsidP="005720BF">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4</w:t>
            </w:r>
          </w:p>
        </w:tc>
        <w:tc>
          <w:tcPr>
            <w:tcW w:w="3936" w:type="dxa"/>
          </w:tcPr>
          <w:p w14:paraId="02462B81"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Los dispositivos (COSAM, CESFAM, CCR entre otros) no hayan recibido financiamiento en la línea de rehabilitación infantil, a través de la Estrategia de Desarrollo Local Inclusivo (EDLI) en los años 2019 a 2020.</w:t>
            </w:r>
          </w:p>
        </w:tc>
        <w:tc>
          <w:tcPr>
            <w:tcW w:w="4780" w:type="dxa"/>
          </w:tcPr>
          <w:p w14:paraId="58FF96A1"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Registro de convenios del Servicio Nacional de la Discapacidad</w:t>
            </w:r>
          </w:p>
        </w:tc>
      </w:tr>
      <w:tr w:rsidR="005720BF" w:rsidRPr="005720BF" w14:paraId="387FAABC" w14:textId="77777777" w:rsidTr="005720BF">
        <w:trPr>
          <w:cantSplit/>
          <w:trHeight w:val="20"/>
        </w:trPr>
        <w:tc>
          <w:tcPr>
            <w:tcW w:w="678" w:type="dxa"/>
          </w:tcPr>
          <w:p w14:paraId="72AD0491" w14:textId="77777777" w:rsidR="005720BF" w:rsidRPr="005720BF" w:rsidRDefault="005720BF" w:rsidP="005720BF">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5</w:t>
            </w:r>
          </w:p>
        </w:tc>
        <w:tc>
          <w:tcPr>
            <w:tcW w:w="3936" w:type="dxa"/>
          </w:tcPr>
          <w:p w14:paraId="72951360" w14:textId="77777777" w:rsidR="005720BF" w:rsidRPr="005720BF" w:rsidRDefault="005720BF" w:rsidP="005720BF">
            <w:pPr>
              <w:spacing w:after="0" w:line="276" w:lineRule="auto"/>
              <w:jc w:val="both"/>
              <w:rPr>
                <w:rFonts w:ascii="Arial" w:eastAsia="Arial" w:hAnsi="Arial" w:cs="Arial"/>
                <w:sz w:val="24"/>
                <w:szCs w:val="24"/>
                <w:lang w:eastAsia="es-ES"/>
              </w:rPr>
            </w:pPr>
            <w:r w:rsidRPr="005720BF">
              <w:rPr>
                <w:rFonts w:ascii="Arial" w:eastAsia="Arial" w:hAnsi="Arial" w:cs="Arial"/>
                <w:sz w:val="24"/>
                <w:szCs w:val="24"/>
                <w:lang w:eastAsia="es-ES"/>
              </w:rPr>
              <w:t>Destinación y Continuidad de profesionales, Kinesiólogo y Terapeuta Ocupacional en la sala de rehabilitación infantil, con un mínimo de 18 meses posterior al término del Convenio.</w:t>
            </w:r>
          </w:p>
        </w:tc>
        <w:tc>
          <w:tcPr>
            <w:tcW w:w="4780" w:type="dxa"/>
          </w:tcPr>
          <w:p w14:paraId="5C154EDF" w14:textId="77777777" w:rsidR="005720BF" w:rsidRPr="005720BF" w:rsidRDefault="005720BF" w:rsidP="005720BF">
            <w:pPr>
              <w:widowControl w:val="0"/>
              <w:pBdr>
                <w:top w:val="nil"/>
                <w:left w:val="nil"/>
                <w:bottom w:val="nil"/>
                <w:right w:val="nil"/>
                <w:between w:val="nil"/>
              </w:pBdr>
              <w:spacing w:before="80" w:after="8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Carta compromiso de destinación y continuidad de Profesionales</w:t>
            </w:r>
          </w:p>
        </w:tc>
      </w:tr>
    </w:tbl>
    <w:p w14:paraId="14C5D374" w14:textId="77777777" w:rsidR="005720BF" w:rsidRPr="005720BF" w:rsidRDefault="005720BF" w:rsidP="005720BF">
      <w:pPr>
        <w:widowControl w:val="0"/>
        <w:pBdr>
          <w:top w:val="nil"/>
          <w:left w:val="nil"/>
          <w:bottom w:val="nil"/>
          <w:right w:val="nil"/>
          <w:between w:val="nil"/>
        </w:pBdr>
        <w:spacing w:after="0" w:line="276" w:lineRule="auto"/>
        <w:ind w:left="567"/>
        <w:jc w:val="both"/>
        <w:rPr>
          <w:rFonts w:ascii="Arial" w:eastAsia="Arial" w:hAnsi="Arial" w:cs="Arial"/>
          <w:b/>
          <w:color w:val="1F4E79"/>
          <w:sz w:val="24"/>
          <w:szCs w:val="24"/>
          <w:lang w:eastAsia="es-ES"/>
        </w:rPr>
      </w:pPr>
    </w:p>
    <w:p w14:paraId="044DC4DD" w14:textId="77777777" w:rsidR="005720BF" w:rsidRPr="005720BF" w:rsidRDefault="005720BF" w:rsidP="005720BF">
      <w:pPr>
        <w:widowControl w:val="0"/>
        <w:pBdr>
          <w:top w:val="nil"/>
          <w:left w:val="nil"/>
          <w:bottom w:val="nil"/>
          <w:right w:val="nil"/>
          <w:between w:val="nil"/>
        </w:pBdr>
        <w:spacing w:after="0" w:line="276" w:lineRule="auto"/>
        <w:ind w:left="567"/>
        <w:jc w:val="both"/>
        <w:rPr>
          <w:rFonts w:ascii="Arial" w:eastAsia="Arial" w:hAnsi="Arial" w:cs="Arial"/>
          <w:b/>
          <w:color w:val="1F4E79"/>
          <w:sz w:val="24"/>
          <w:szCs w:val="24"/>
          <w:lang w:eastAsia="es-ES"/>
        </w:rPr>
      </w:pPr>
    </w:p>
    <w:p w14:paraId="3685FCD8" w14:textId="77777777" w:rsidR="005720BF" w:rsidRPr="005720BF" w:rsidRDefault="005720BF" w:rsidP="0031505A">
      <w:pPr>
        <w:widowControl w:val="0"/>
        <w:numPr>
          <w:ilvl w:val="0"/>
          <w:numId w:val="4"/>
        </w:numPr>
        <w:pBdr>
          <w:top w:val="nil"/>
          <w:left w:val="nil"/>
          <w:bottom w:val="nil"/>
          <w:right w:val="nil"/>
          <w:between w:val="nil"/>
        </w:pBdr>
        <w:spacing w:after="0" w:line="276" w:lineRule="auto"/>
        <w:ind w:left="567" w:hanging="567"/>
        <w:contextualSpacing/>
        <w:jc w:val="both"/>
        <w:outlineLvl w:val="0"/>
        <w:rPr>
          <w:color w:val="1F4E79"/>
          <w:lang w:eastAsia="es-ES"/>
        </w:rPr>
      </w:pPr>
      <w:bookmarkStart w:id="11" w:name="_Toc51161962"/>
      <w:r w:rsidRPr="005720BF">
        <w:rPr>
          <w:rFonts w:ascii="Arial" w:eastAsia="Arial" w:hAnsi="Arial" w:cs="Arial"/>
          <w:b/>
          <w:color w:val="1F4E79"/>
          <w:sz w:val="24"/>
          <w:szCs w:val="24"/>
          <w:lang w:eastAsia="es-ES"/>
        </w:rPr>
        <w:t>ESTRATEGIA TÉCNICA A FINANCIAR EN LAS PROPUESTAS</w:t>
      </w:r>
      <w:bookmarkEnd w:id="11"/>
    </w:p>
    <w:p w14:paraId="4D41CAE7"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768B6847" w14:textId="5422EADF" w:rsidR="002A10C7" w:rsidRPr="005720BF" w:rsidRDefault="005720BF" w:rsidP="0031505A">
      <w:pPr>
        <w:widowControl w:val="0"/>
        <w:numPr>
          <w:ilvl w:val="1"/>
          <w:numId w:val="4"/>
        </w:numPr>
        <w:pBdr>
          <w:top w:val="nil"/>
          <w:left w:val="nil"/>
          <w:bottom w:val="nil"/>
          <w:right w:val="nil"/>
          <w:between w:val="nil"/>
        </w:pBdr>
        <w:spacing w:after="0" w:line="276" w:lineRule="auto"/>
        <w:ind w:left="142" w:hanging="142"/>
        <w:jc w:val="both"/>
        <w:outlineLvl w:val="1"/>
        <w:rPr>
          <w:rFonts w:ascii="Arial" w:eastAsia="Arial" w:hAnsi="Arial" w:cs="Arial"/>
          <w:color w:val="1F4E79"/>
          <w:lang w:eastAsia="es-ES"/>
        </w:rPr>
      </w:pPr>
      <w:bookmarkStart w:id="12" w:name="_Toc51161963"/>
      <w:r w:rsidRPr="005720BF">
        <w:rPr>
          <w:rFonts w:ascii="Arial" w:eastAsia="Arial" w:hAnsi="Arial" w:cs="Arial"/>
          <w:b/>
          <w:color w:val="1F4E79"/>
          <w:sz w:val="24"/>
          <w:szCs w:val="24"/>
          <w:lang w:eastAsia="es-ES"/>
        </w:rPr>
        <w:t>Rehabilitación Infantil</w:t>
      </w:r>
      <w:bookmarkEnd w:id="12"/>
      <w:r w:rsidRPr="005720BF">
        <w:rPr>
          <w:rFonts w:ascii="Arial" w:eastAsia="Arial" w:hAnsi="Arial" w:cs="Arial"/>
          <w:b/>
          <w:color w:val="1F4E79"/>
          <w:sz w:val="24"/>
          <w:szCs w:val="24"/>
          <w:lang w:eastAsia="es-ES"/>
        </w:rPr>
        <w:t xml:space="preserve"> </w:t>
      </w:r>
    </w:p>
    <w:p w14:paraId="5D2C5B0F" w14:textId="3CF01915" w:rsidR="005720BF" w:rsidRPr="002A10C7" w:rsidRDefault="005720BF" w:rsidP="001A2374">
      <w:pPr>
        <w:widowControl w:val="0"/>
        <w:pBdr>
          <w:top w:val="nil"/>
          <w:left w:val="nil"/>
          <w:bottom w:val="nil"/>
          <w:right w:val="nil"/>
          <w:between w:val="nil"/>
        </w:pBdr>
        <w:spacing w:after="0" w:line="276" w:lineRule="auto"/>
        <w:jc w:val="both"/>
        <w:outlineLvl w:val="1"/>
        <w:rPr>
          <w:rFonts w:ascii="Arial" w:eastAsia="Arial" w:hAnsi="Arial" w:cs="Arial"/>
          <w:sz w:val="24"/>
          <w:szCs w:val="24"/>
          <w:lang w:eastAsia="es-ES"/>
        </w:rPr>
      </w:pPr>
      <w:bookmarkStart w:id="13" w:name="_2jxsxqh" w:colFirst="0" w:colLast="0"/>
      <w:bookmarkEnd w:id="13"/>
      <w:r w:rsidRPr="002A10C7">
        <w:rPr>
          <w:rFonts w:ascii="Arial" w:eastAsia="Arial" w:hAnsi="Arial" w:cs="Arial"/>
          <w:sz w:val="24"/>
          <w:szCs w:val="24"/>
          <w:lang w:eastAsia="es-ES"/>
        </w:rPr>
        <w:t xml:space="preserve">Este producto trabaja en la generación de una estrategia que permita una intervención socio-sanitaria para dispositivos de rehabilitación infantil, que permitan una inclusión social efectiva de los niños, niñas y adolescentes, no sólo en sus procesos de autonomía e independencia, sino que en sus contextos propios determinados por el ciclo vital en el que se encuentran, como el juego, el deporte y la recreación, la educación regular, y su participación comunitaria local. Esta modalidad tiene por objetivo la implementación de una Sala de Rehabilitación Infantil, además de la promoción de acciones que fortalezcan la coordinación entre los equipos de rehabilitación y los equipos encargados de otras áreas vinculadas al </w:t>
      </w:r>
      <w:r w:rsidRPr="002A10C7">
        <w:rPr>
          <w:rFonts w:ascii="Arial" w:eastAsia="Arial" w:hAnsi="Arial" w:cs="Arial"/>
          <w:sz w:val="24"/>
          <w:szCs w:val="24"/>
          <w:lang w:eastAsia="es-ES"/>
        </w:rPr>
        <w:lastRenderedPageBreak/>
        <w:t>trabajo con personas</w:t>
      </w:r>
      <w:r w:rsidR="002F2419">
        <w:rPr>
          <w:rFonts w:ascii="Arial" w:eastAsia="Arial" w:hAnsi="Arial" w:cs="Arial"/>
          <w:sz w:val="24"/>
          <w:szCs w:val="24"/>
          <w:lang w:eastAsia="es-ES"/>
        </w:rPr>
        <w:t xml:space="preserve"> </w:t>
      </w:r>
      <w:r w:rsidRPr="002A10C7">
        <w:rPr>
          <w:rFonts w:ascii="Arial" w:eastAsia="Arial" w:hAnsi="Arial" w:cs="Arial"/>
          <w:sz w:val="24"/>
          <w:szCs w:val="24"/>
          <w:lang w:eastAsia="es-ES"/>
        </w:rPr>
        <w:t>con discapacidad y niñas, niños y adolescentes (NNA), articulándose con actores claves dentro del territorio, tanto públicos como privados, que trabajen con esta población (NNA), tales como la Oficina de Protección de Derechos (OPD), el programa Chile Crece Contigo, las Direcciones de Desarrollo Comunitario, DAEM, Programas de Integración Escolar, Organizaciones Comunitarias, Fundaciones, Corporaciones, entre otras.</w:t>
      </w:r>
    </w:p>
    <w:p w14:paraId="09AE449D" w14:textId="77777777" w:rsidR="005720BF" w:rsidRPr="005720BF" w:rsidRDefault="005720BF" w:rsidP="005720BF">
      <w:pPr>
        <w:spacing w:before="240" w:after="240"/>
        <w:jc w:val="both"/>
        <w:rPr>
          <w:rFonts w:ascii="Arial" w:eastAsia="Arial" w:hAnsi="Arial" w:cs="Arial"/>
          <w:sz w:val="24"/>
          <w:szCs w:val="24"/>
          <w:lang w:eastAsia="es-ES"/>
        </w:rPr>
      </w:pPr>
      <w:r w:rsidRPr="005720BF">
        <w:rPr>
          <w:rFonts w:ascii="Arial" w:eastAsia="Arial" w:hAnsi="Arial" w:cs="Arial"/>
          <w:sz w:val="24"/>
          <w:szCs w:val="24"/>
          <w:lang w:eastAsia="es-ES"/>
        </w:rPr>
        <w:t>La entidad postulante debe comprometerse a poner a disposición de la sala de rehabilitación infantil a lo menos un profesional Kinesiólogo y/o Terapeuta Ocupacional con destinación de al menos 33 horas, lo cual se encuentra señalado en el Anexo N°3.</w:t>
      </w:r>
    </w:p>
    <w:p w14:paraId="7D8AFFAB" w14:textId="77777777" w:rsidR="005720BF" w:rsidRPr="005720BF" w:rsidRDefault="005720BF" w:rsidP="005720BF">
      <w:pPr>
        <w:spacing w:before="240" w:after="0"/>
        <w:jc w:val="both"/>
        <w:rPr>
          <w:rFonts w:ascii="Arial" w:eastAsia="Arial" w:hAnsi="Arial" w:cs="Arial"/>
          <w:sz w:val="24"/>
          <w:szCs w:val="24"/>
          <w:lang w:eastAsia="es-ES"/>
        </w:rPr>
      </w:pPr>
      <w:r w:rsidRPr="005720BF">
        <w:rPr>
          <w:rFonts w:ascii="Arial" w:eastAsia="Arial" w:hAnsi="Arial" w:cs="Arial"/>
          <w:sz w:val="24"/>
          <w:szCs w:val="24"/>
          <w:lang w:eastAsia="es-ES"/>
        </w:rPr>
        <w:t xml:space="preserve">Con la implementación de la sala de rehabilitación infantil, se espera aumentar las prestaciones de rehabilitación al grupo etario infantil y adolescente (se considerarán pertenecientes a este grupo a todas las personas menores de 18 años), </w:t>
      </w:r>
      <w:r w:rsidRPr="005720BF">
        <w:rPr>
          <w:rFonts w:ascii="Arial" w:eastAsia="Arial" w:hAnsi="Arial" w:cs="Arial"/>
          <w:sz w:val="24"/>
          <w:szCs w:val="24"/>
          <w:highlight w:val="white"/>
          <w:lang w:eastAsia="es-ES"/>
        </w:rPr>
        <w:t xml:space="preserve">las acciones de rehabilitación comunitaria y </w:t>
      </w:r>
      <w:r w:rsidRPr="005720BF">
        <w:rPr>
          <w:rFonts w:ascii="Arial" w:eastAsia="Arial" w:hAnsi="Arial" w:cs="Arial"/>
          <w:sz w:val="24"/>
          <w:szCs w:val="24"/>
          <w:lang w:eastAsia="es-ES"/>
        </w:rPr>
        <w:t>la articulación del trabajo intersectorial, para facilitar los procesos de inclusión y participación de los NNA a los distintos entornos sociales de relevancia para su etapa de ciclo vital, con especial énfasis en los organismos e instituciones del área de Educación, favoreciendo la participación, autonomía y potenciando las habilidades que facilitan el aprendizaje permanente más allá del aula, respondiendo a la diversidad de necesidades y educando a la familia para que brinde soporte y sea un facilitador de los procesos de aprendizaje e interacción social.</w:t>
      </w:r>
    </w:p>
    <w:p w14:paraId="587F2BA5" w14:textId="77777777" w:rsidR="005720BF" w:rsidRPr="005720BF" w:rsidRDefault="005720BF" w:rsidP="005720BF">
      <w:pPr>
        <w:spacing w:after="0"/>
        <w:ind w:right="-2"/>
        <w:jc w:val="both"/>
        <w:rPr>
          <w:rFonts w:ascii="Arial" w:eastAsia="Arial" w:hAnsi="Arial" w:cs="Arial"/>
          <w:sz w:val="24"/>
          <w:szCs w:val="24"/>
          <w:lang w:eastAsia="es-ES"/>
        </w:rPr>
      </w:pPr>
    </w:p>
    <w:p w14:paraId="21BA41C5" w14:textId="77777777" w:rsidR="005720BF" w:rsidRPr="005720BF" w:rsidRDefault="005720BF" w:rsidP="005720BF">
      <w:pPr>
        <w:spacing w:after="0"/>
        <w:ind w:right="-2"/>
        <w:jc w:val="both"/>
        <w:rPr>
          <w:rFonts w:ascii="Arial" w:eastAsia="Arial" w:hAnsi="Arial" w:cs="Arial"/>
          <w:sz w:val="24"/>
          <w:szCs w:val="24"/>
          <w:lang w:eastAsia="es-ES"/>
        </w:rPr>
      </w:pPr>
      <w:r w:rsidRPr="005720BF">
        <w:rPr>
          <w:rFonts w:ascii="Arial" w:eastAsia="Arial" w:hAnsi="Arial" w:cs="Arial"/>
          <w:sz w:val="24"/>
          <w:szCs w:val="24"/>
          <w:lang w:eastAsia="es-ES"/>
        </w:rPr>
        <w:t>En este sentido, se trabajará con la matriz de RBC propuesta por OMS-OIT-UNESCO:</w:t>
      </w:r>
    </w:p>
    <w:p w14:paraId="0179DA78" w14:textId="77777777" w:rsidR="005720BF" w:rsidRPr="005720BF" w:rsidRDefault="005720BF" w:rsidP="005720BF">
      <w:pPr>
        <w:spacing w:after="0"/>
        <w:ind w:right="-2"/>
        <w:jc w:val="both"/>
        <w:rPr>
          <w:rFonts w:ascii="Arial" w:eastAsia="Arial" w:hAnsi="Arial" w:cs="Arial"/>
          <w:sz w:val="24"/>
          <w:szCs w:val="24"/>
          <w:lang w:eastAsia="es-ES"/>
        </w:rPr>
      </w:pPr>
    </w:p>
    <w:tbl>
      <w:tblPr>
        <w:tblW w:w="9072" w:type="dxa"/>
        <w:tblInd w:w="33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449"/>
        <w:gridCol w:w="1559"/>
        <w:gridCol w:w="1954"/>
        <w:gridCol w:w="2126"/>
        <w:gridCol w:w="1984"/>
      </w:tblGrid>
      <w:tr w:rsidR="005720BF" w:rsidRPr="005720BF" w14:paraId="44F32210" w14:textId="77777777" w:rsidTr="005720BF">
        <w:trPr>
          <w:trHeight w:val="231"/>
          <w:tblHeader/>
        </w:trPr>
        <w:tc>
          <w:tcPr>
            <w:tcW w:w="9072" w:type="dxa"/>
            <w:gridSpan w:val="5"/>
            <w:tcBorders>
              <w:top w:val="single" w:sz="4" w:space="0" w:color="000000"/>
              <w:left w:val="single" w:sz="4" w:space="0" w:color="000000"/>
              <w:bottom w:val="single" w:sz="4" w:space="0" w:color="4F81BD"/>
              <w:right w:val="single" w:sz="4" w:space="0" w:color="000000"/>
            </w:tcBorders>
            <w:shd w:val="clear" w:color="auto" w:fill="95B3D7"/>
          </w:tcPr>
          <w:p w14:paraId="3ABECE0A" w14:textId="77777777" w:rsidR="005720BF" w:rsidRPr="005720BF" w:rsidRDefault="005720BF" w:rsidP="005720BF">
            <w:pPr>
              <w:spacing w:before="240" w:line="276" w:lineRule="auto"/>
              <w:ind w:right="-376"/>
              <w:jc w:val="center"/>
              <w:rPr>
                <w:rFonts w:ascii="Arial" w:eastAsia="Arial" w:hAnsi="Arial" w:cs="Arial"/>
                <w:b/>
                <w:sz w:val="18"/>
                <w:szCs w:val="18"/>
                <w:lang w:eastAsia="es-ES"/>
              </w:rPr>
            </w:pPr>
            <w:r w:rsidRPr="005720BF">
              <w:rPr>
                <w:rFonts w:ascii="Arial" w:eastAsia="Arial" w:hAnsi="Arial" w:cs="Arial"/>
                <w:b/>
                <w:sz w:val="18"/>
                <w:szCs w:val="18"/>
                <w:lang w:eastAsia="es-ES"/>
              </w:rPr>
              <w:t>MATRIZ RBC*</w:t>
            </w:r>
          </w:p>
        </w:tc>
      </w:tr>
      <w:tr w:rsidR="005720BF" w:rsidRPr="005720BF" w14:paraId="499D9C19" w14:textId="77777777" w:rsidTr="005720BF">
        <w:trPr>
          <w:trHeight w:val="660"/>
          <w:tblHeader/>
        </w:trPr>
        <w:tc>
          <w:tcPr>
            <w:tcW w:w="1449" w:type="dxa"/>
            <w:tcBorders>
              <w:top w:val="single" w:sz="4" w:space="0" w:color="000000"/>
              <w:left w:val="single" w:sz="4" w:space="0" w:color="000000"/>
              <w:bottom w:val="single" w:sz="4" w:space="0" w:color="4F81BD"/>
              <w:right w:val="single" w:sz="4" w:space="0" w:color="000000"/>
            </w:tcBorders>
            <w:shd w:val="clear" w:color="auto" w:fill="95B3D7"/>
          </w:tcPr>
          <w:p w14:paraId="3E6E893E" w14:textId="77777777" w:rsidR="005720BF" w:rsidRPr="005720BF" w:rsidRDefault="005720BF" w:rsidP="005720BF">
            <w:pPr>
              <w:spacing w:line="276" w:lineRule="auto"/>
              <w:jc w:val="both"/>
              <w:rPr>
                <w:rFonts w:ascii="Arial" w:eastAsia="Arial" w:hAnsi="Arial" w:cs="Arial"/>
                <w:sz w:val="18"/>
                <w:szCs w:val="18"/>
                <w:lang w:eastAsia="es-ES"/>
              </w:rPr>
            </w:pPr>
            <w:r w:rsidRPr="005720BF">
              <w:rPr>
                <w:rFonts w:ascii="Arial" w:eastAsia="Arial" w:hAnsi="Arial" w:cs="Arial"/>
                <w:b/>
                <w:sz w:val="18"/>
                <w:szCs w:val="18"/>
                <w:lang w:eastAsia="es-ES"/>
              </w:rPr>
              <w:t>SALUD INCLUSIVA</w:t>
            </w:r>
          </w:p>
        </w:tc>
        <w:tc>
          <w:tcPr>
            <w:tcW w:w="1559" w:type="dxa"/>
            <w:tcBorders>
              <w:top w:val="single" w:sz="4" w:space="0" w:color="000000"/>
              <w:left w:val="single" w:sz="4" w:space="0" w:color="000000"/>
              <w:bottom w:val="single" w:sz="4" w:space="0" w:color="4F81BD"/>
              <w:right w:val="single" w:sz="4" w:space="0" w:color="000000"/>
            </w:tcBorders>
            <w:shd w:val="clear" w:color="auto" w:fill="95B3D7"/>
          </w:tcPr>
          <w:p w14:paraId="3193E9AA" w14:textId="77777777" w:rsidR="005720BF" w:rsidRPr="005720BF" w:rsidRDefault="005720BF" w:rsidP="005720BF">
            <w:pPr>
              <w:spacing w:line="276" w:lineRule="auto"/>
              <w:jc w:val="both"/>
              <w:rPr>
                <w:rFonts w:ascii="Arial" w:eastAsia="Arial" w:hAnsi="Arial" w:cs="Arial"/>
                <w:sz w:val="18"/>
                <w:szCs w:val="18"/>
                <w:lang w:eastAsia="es-ES"/>
              </w:rPr>
            </w:pPr>
            <w:r w:rsidRPr="005720BF">
              <w:rPr>
                <w:rFonts w:ascii="Arial" w:eastAsia="Arial" w:hAnsi="Arial" w:cs="Arial"/>
                <w:b/>
                <w:sz w:val="18"/>
                <w:szCs w:val="18"/>
                <w:lang w:eastAsia="es-ES"/>
              </w:rPr>
              <w:t>EDUCACION INCLUSIVA</w:t>
            </w:r>
          </w:p>
        </w:tc>
        <w:tc>
          <w:tcPr>
            <w:tcW w:w="1954" w:type="dxa"/>
            <w:tcBorders>
              <w:top w:val="single" w:sz="4" w:space="0" w:color="000000"/>
              <w:left w:val="single" w:sz="4" w:space="0" w:color="000000"/>
              <w:bottom w:val="single" w:sz="4" w:space="0" w:color="4F81BD"/>
              <w:right w:val="single" w:sz="4" w:space="0" w:color="000000"/>
            </w:tcBorders>
            <w:shd w:val="clear" w:color="auto" w:fill="95B3D7"/>
          </w:tcPr>
          <w:p w14:paraId="1277E5F1" w14:textId="77777777" w:rsidR="005720BF" w:rsidRPr="005720BF" w:rsidRDefault="005720BF" w:rsidP="005720BF">
            <w:pPr>
              <w:spacing w:line="276" w:lineRule="auto"/>
              <w:ind w:right="33"/>
              <w:jc w:val="both"/>
              <w:rPr>
                <w:rFonts w:ascii="Arial" w:eastAsia="Arial" w:hAnsi="Arial" w:cs="Arial"/>
                <w:sz w:val="18"/>
                <w:szCs w:val="18"/>
                <w:lang w:eastAsia="es-ES"/>
              </w:rPr>
            </w:pPr>
            <w:r w:rsidRPr="005720BF">
              <w:rPr>
                <w:rFonts w:ascii="Arial" w:eastAsia="Arial" w:hAnsi="Arial" w:cs="Arial"/>
                <w:b/>
                <w:sz w:val="18"/>
                <w:szCs w:val="18"/>
                <w:lang w:eastAsia="es-ES"/>
              </w:rPr>
              <w:t>SUBSISTENCIA E INCLUSION LABORAL</w:t>
            </w:r>
          </w:p>
        </w:tc>
        <w:tc>
          <w:tcPr>
            <w:tcW w:w="2126" w:type="dxa"/>
            <w:tcBorders>
              <w:top w:val="single" w:sz="4" w:space="0" w:color="000000"/>
              <w:left w:val="single" w:sz="4" w:space="0" w:color="000000"/>
              <w:bottom w:val="single" w:sz="4" w:space="0" w:color="4F81BD"/>
              <w:right w:val="single" w:sz="4" w:space="0" w:color="000000"/>
            </w:tcBorders>
            <w:shd w:val="clear" w:color="auto" w:fill="95B3D7"/>
          </w:tcPr>
          <w:p w14:paraId="1CBD1775" w14:textId="77777777" w:rsidR="005720BF" w:rsidRPr="005720BF" w:rsidRDefault="005720BF" w:rsidP="005720BF">
            <w:pPr>
              <w:spacing w:line="276" w:lineRule="auto"/>
              <w:jc w:val="both"/>
              <w:rPr>
                <w:rFonts w:ascii="Arial" w:eastAsia="Arial" w:hAnsi="Arial" w:cs="Arial"/>
                <w:sz w:val="18"/>
                <w:szCs w:val="18"/>
                <w:lang w:eastAsia="es-ES"/>
              </w:rPr>
            </w:pPr>
            <w:r w:rsidRPr="005720BF">
              <w:rPr>
                <w:rFonts w:ascii="Arial" w:eastAsia="Arial" w:hAnsi="Arial" w:cs="Arial"/>
                <w:b/>
                <w:sz w:val="18"/>
                <w:szCs w:val="18"/>
                <w:lang w:eastAsia="es-ES"/>
              </w:rPr>
              <w:t>PROMOCION SOCIAL</w:t>
            </w:r>
          </w:p>
        </w:tc>
        <w:tc>
          <w:tcPr>
            <w:tcW w:w="1984" w:type="dxa"/>
            <w:tcBorders>
              <w:top w:val="single" w:sz="4" w:space="0" w:color="000000"/>
              <w:left w:val="single" w:sz="4" w:space="0" w:color="000000"/>
              <w:bottom w:val="single" w:sz="4" w:space="0" w:color="1F497D"/>
              <w:right w:val="single" w:sz="4" w:space="0" w:color="000000"/>
            </w:tcBorders>
            <w:shd w:val="clear" w:color="auto" w:fill="95B3D7"/>
          </w:tcPr>
          <w:p w14:paraId="1D39B33B" w14:textId="77777777" w:rsidR="005720BF" w:rsidRPr="005720BF" w:rsidRDefault="005720BF" w:rsidP="005720BF">
            <w:pPr>
              <w:spacing w:line="276" w:lineRule="auto"/>
              <w:jc w:val="both"/>
              <w:rPr>
                <w:rFonts w:ascii="Arial" w:eastAsia="Arial" w:hAnsi="Arial" w:cs="Arial"/>
                <w:sz w:val="18"/>
                <w:szCs w:val="18"/>
                <w:lang w:eastAsia="es-ES"/>
              </w:rPr>
            </w:pPr>
            <w:r w:rsidRPr="005720BF">
              <w:rPr>
                <w:rFonts w:ascii="Arial" w:eastAsia="Arial" w:hAnsi="Arial" w:cs="Arial"/>
                <w:b/>
                <w:sz w:val="18"/>
                <w:szCs w:val="18"/>
                <w:lang w:eastAsia="es-ES"/>
              </w:rPr>
              <w:t>FORTALECIMIENTO COMUNITARIO</w:t>
            </w:r>
          </w:p>
        </w:tc>
      </w:tr>
      <w:tr w:rsidR="005720BF" w:rsidRPr="005720BF" w14:paraId="3FD6AD02" w14:textId="77777777" w:rsidTr="005720BF">
        <w:trPr>
          <w:trHeight w:val="740"/>
        </w:trPr>
        <w:tc>
          <w:tcPr>
            <w:tcW w:w="1449" w:type="dxa"/>
            <w:tcBorders>
              <w:top w:val="single" w:sz="4" w:space="0" w:color="1F497D"/>
              <w:left w:val="single" w:sz="4" w:space="0" w:color="000000"/>
            </w:tcBorders>
            <w:shd w:val="clear" w:color="auto" w:fill="DBE5F1"/>
            <w:vAlign w:val="center"/>
          </w:tcPr>
          <w:p w14:paraId="3E7A57BA"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Promoción</w:t>
            </w:r>
          </w:p>
        </w:tc>
        <w:tc>
          <w:tcPr>
            <w:tcW w:w="1559" w:type="dxa"/>
            <w:tcBorders>
              <w:top w:val="single" w:sz="4" w:space="0" w:color="1F497D"/>
            </w:tcBorders>
            <w:shd w:val="clear" w:color="auto" w:fill="DBE5F1"/>
            <w:vAlign w:val="center"/>
          </w:tcPr>
          <w:p w14:paraId="768462F1"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Atención Temprana</w:t>
            </w:r>
          </w:p>
        </w:tc>
        <w:tc>
          <w:tcPr>
            <w:tcW w:w="1954" w:type="dxa"/>
            <w:tcBorders>
              <w:top w:val="single" w:sz="4" w:space="0" w:color="1F497D"/>
            </w:tcBorders>
            <w:shd w:val="clear" w:color="auto" w:fill="DBE5F1"/>
            <w:vAlign w:val="center"/>
          </w:tcPr>
          <w:p w14:paraId="4FD4B8BA"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Desarrollo de destrezas</w:t>
            </w:r>
          </w:p>
        </w:tc>
        <w:tc>
          <w:tcPr>
            <w:tcW w:w="2126" w:type="dxa"/>
            <w:tcBorders>
              <w:top w:val="single" w:sz="4" w:space="0" w:color="1F497D"/>
            </w:tcBorders>
            <w:shd w:val="clear" w:color="auto" w:fill="DBE5F1"/>
            <w:vAlign w:val="center"/>
          </w:tcPr>
          <w:p w14:paraId="2EBF971B"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Asistencia Personal (Servicios de Apoyo y Cuidados)</w:t>
            </w:r>
          </w:p>
        </w:tc>
        <w:tc>
          <w:tcPr>
            <w:tcW w:w="1984" w:type="dxa"/>
            <w:tcBorders>
              <w:top w:val="single" w:sz="4" w:space="0" w:color="1F497D"/>
              <w:right w:val="single" w:sz="4" w:space="0" w:color="000000"/>
            </w:tcBorders>
            <w:shd w:val="clear" w:color="auto" w:fill="DBE5F1"/>
            <w:vAlign w:val="center"/>
          </w:tcPr>
          <w:p w14:paraId="0714B0FE" w14:textId="77777777" w:rsidR="005720BF" w:rsidRPr="005720BF" w:rsidRDefault="005720BF" w:rsidP="005720BF">
            <w:pPr>
              <w:spacing w:line="276" w:lineRule="auto"/>
              <w:ind w:right="-108"/>
              <w:rPr>
                <w:rFonts w:ascii="Arial" w:eastAsia="Arial" w:hAnsi="Arial" w:cs="Arial"/>
                <w:sz w:val="18"/>
                <w:szCs w:val="18"/>
                <w:lang w:eastAsia="es-ES"/>
              </w:rPr>
            </w:pPr>
            <w:r w:rsidRPr="005720BF">
              <w:rPr>
                <w:rFonts w:ascii="Arial" w:eastAsia="Arial" w:hAnsi="Arial" w:cs="Arial"/>
                <w:sz w:val="18"/>
                <w:szCs w:val="18"/>
                <w:lang w:eastAsia="es-ES"/>
              </w:rPr>
              <w:t>Grupos de Autoayuda</w:t>
            </w:r>
          </w:p>
        </w:tc>
      </w:tr>
      <w:tr w:rsidR="005720BF" w:rsidRPr="005720BF" w14:paraId="774B0817" w14:textId="77777777" w:rsidTr="005720BF">
        <w:trPr>
          <w:trHeight w:val="940"/>
        </w:trPr>
        <w:tc>
          <w:tcPr>
            <w:tcW w:w="1449" w:type="dxa"/>
            <w:tcBorders>
              <w:left w:val="single" w:sz="4" w:space="0" w:color="000000"/>
            </w:tcBorders>
            <w:vAlign w:val="center"/>
          </w:tcPr>
          <w:p w14:paraId="29B7EA10"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Prevención</w:t>
            </w:r>
          </w:p>
        </w:tc>
        <w:tc>
          <w:tcPr>
            <w:tcW w:w="1559" w:type="dxa"/>
            <w:vAlign w:val="center"/>
          </w:tcPr>
          <w:p w14:paraId="0F9B3478"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Básica</w:t>
            </w:r>
          </w:p>
        </w:tc>
        <w:tc>
          <w:tcPr>
            <w:tcW w:w="1954" w:type="dxa"/>
            <w:vAlign w:val="center"/>
          </w:tcPr>
          <w:p w14:paraId="50388C1A" w14:textId="77777777" w:rsidR="005720BF" w:rsidRPr="005720BF" w:rsidRDefault="005720BF" w:rsidP="005720BF">
            <w:pPr>
              <w:spacing w:line="276" w:lineRule="auto"/>
              <w:ind w:right="33"/>
              <w:rPr>
                <w:rFonts w:ascii="Arial" w:eastAsia="Arial" w:hAnsi="Arial" w:cs="Arial"/>
                <w:sz w:val="18"/>
                <w:szCs w:val="18"/>
                <w:lang w:eastAsia="es-ES"/>
              </w:rPr>
            </w:pPr>
            <w:r w:rsidRPr="005720BF">
              <w:rPr>
                <w:rFonts w:ascii="Arial" w:eastAsia="Arial" w:hAnsi="Arial" w:cs="Arial"/>
                <w:sz w:val="18"/>
                <w:szCs w:val="18"/>
                <w:lang w:eastAsia="es-ES"/>
              </w:rPr>
              <w:t>Trabajo por cuenta propia</w:t>
            </w:r>
          </w:p>
        </w:tc>
        <w:tc>
          <w:tcPr>
            <w:tcW w:w="2126" w:type="dxa"/>
            <w:vAlign w:val="center"/>
          </w:tcPr>
          <w:p w14:paraId="2463973D"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Relaciones sociales, pareja y familia</w:t>
            </w:r>
          </w:p>
        </w:tc>
        <w:tc>
          <w:tcPr>
            <w:tcW w:w="1984" w:type="dxa"/>
            <w:tcBorders>
              <w:right w:val="single" w:sz="4" w:space="0" w:color="000000"/>
            </w:tcBorders>
            <w:vAlign w:val="center"/>
          </w:tcPr>
          <w:p w14:paraId="1BADD82D"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Organizaciones de personas en con discapacidad</w:t>
            </w:r>
          </w:p>
        </w:tc>
      </w:tr>
      <w:tr w:rsidR="005720BF" w:rsidRPr="005720BF" w14:paraId="18BF51FF" w14:textId="77777777" w:rsidTr="005720BF">
        <w:trPr>
          <w:trHeight w:val="700"/>
        </w:trPr>
        <w:tc>
          <w:tcPr>
            <w:tcW w:w="1449" w:type="dxa"/>
            <w:tcBorders>
              <w:left w:val="single" w:sz="4" w:space="0" w:color="000000"/>
            </w:tcBorders>
            <w:shd w:val="clear" w:color="auto" w:fill="DBE5F1"/>
            <w:vAlign w:val="center"/>
          </w:tcPr>
          <w:p w14:paraId="14826114"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Atención Clínica</w:t>
            </w:r>
          </w:p>
        </w:tc>
        <w:tc>
          <w:tcPr>
            <w:tcW w:w="1559" w:type="dxa"/>
            <w:shd w:val="clear" w:color="auto" w:fill="DBE5F1"/>
            <w:vAlign w:val="center"/>
          </w:tcPr>
          <w:p w14:paraId="68D30684"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Media y Superior</w:t>
            </w:r>
          </w:p>
        </w:tc>
        <w:tc>
          <w:tcPr>
            <w:tcW w:w="1954" w:type="dxa"/>
            <w:shd w:val="clear" w:color="auto" w:fill="DBE5F1"/>
            <w:vAlign w:val="center"/>
          </w:tcPr>
          <w:p w14:paraId="02ADF662"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Trabajo remunerado</w:t>
            </w:r>
          </w:p>
        </w:tc>
        <w:tc>
          <w:tcPr>
            <w:tcW w:w="2126" w:type="dxa"/>
            <w:shd w:val="clear" w:color="auto" w:fill="DBE5F1"/>
            <w:vAlign w:val="center"/>
          </w:tcPr>
          <w:p w14:paraId="66D1CDD0"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Cultura y Artes</w:t>
            </w:r>
          </w:p>
        </w:tc>
        <w:tc>
          <w:tcPr>
            <w:tcW w:w="1984" w:type="dxa"/>
            <w:tcBorders>
              <w:right w:val="single" w:sz="4" w:space="0" w:color="000000"/>
            </w:tcBorders>
            <w:shd w:val="clear" w:color="auto" w:fill="DBE5F1"/>
            <w:vAlign w:val="center"/>
          </w:tcPr>
          <w:p w14:paraId="19D197F5"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Participación y Movilización comunitaria</w:t>
            </w:r>
          </w:p>
        </w:tc>
      </w:tr>
      <w:tr w:rsidR="005720BF" w:rsidRPr="005720BF" w14:paraId="666ADACA" w14:textId="77777777" w:rsidTr="005720BF">
        <w:trPr>
          <w:trHeight w:val="620"/>
        </w:trPr>
        <w:tc>
          <w:tcPr>
            <w:tcW w:w="1449" w:type="dxa"/>
            <w:tcBorders>
              <w:left w:val="single" w:sz="4" w:space="0" w:color="000000"/>
            </w:tcBorders>
            <w:shd w:val="clear" w:color="auto" w:fill="FFC000"/>
            <w:vAlign w:val="center"/>
          </w:tcPr>
          <w:p w14:paraId="7EB95BC1"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Rehabilitación *(obligatorio)</w:t>
            </w:r>
          </w:p>
        </w:tc>
        <w:tc>
          <w:tcPr>
            <w:tcW w:w="1559" w:type="dxa"/>
            <w:vAlign w:val="center"/>
          </w:tcPr>
          <w:p w14:paraId="2801FD31"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Educación No Formal</w:t>
            </w:r>
          </w:p>
        </w:tc>
        <w:tc>
          <w:tcPr>
            <w:tcW w:w="1954" w:type="dxa"/>
            <w:vAlign w:val="center"/>
          </w:tcPr>
          <w:p w14:paraId="6F5B00DD"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Acceso a Servicios financieros</w:t>
            </w:r>
          </w:p>
        </w:tc>
        <w:tc>
          <w:tcPr>
            <w:tcW w:w="2126" w:type="dxa"/>
            <w:vAlign w:val="center"/>
          </w:tcPr>
          <w:p w14:paraId="113D03BE"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Recreación, ocio y Deporte</w:t>
            </w:r>
          </w:p>
        </w:tc>
        <w:tc>
          <w:tcPr>
            <w:tcW w:w="1984" w:type="dxa"/>
            <w:tcBorders>
              <w:right w:val="single" w:sz="4" w:space="0" w:color="000000"/>
            </w:tcBorders>
            <w:vAlign w:val="center"/>
          </w:tcPr>
          <w:p w14:paraId="6CC54166"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Defensa y Promoción de Derechos</w:t>
            </w:r>
          </w:p>
        </w:tc>
      </w:tr>
      <w:tr w:rsidR="005720BF" w:rsidRPr="005720BF" w14:paraId="4108D2DF" w14:textId="77777777" w:rsidTr="005720BF">
        <w:trPr>
          <w:trHeight w:val="480"/>
        </w:trPr>
        <w:tc>
          <w:tcPr>
            <w:tcW w:w="1449" w:type="dxa"/>
            <w:tcBorders>
              <w:left w:val="single" w:sz="4" w:space="0" w:color="000000"/>
              <w:bottom w:val="single" w:sz="4" w:space="0" w:color="000000"/>
            </w:tcBorders>
            <w:shd w:val="clear" w:color="auto" w:fill="DBE5F1"/>
            <w:vAlign w:val="center"/>
          </w:tcPr>
          <w:p w14:paraId="2C587796"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Dispositivos de Asistencia</w:t>
            </w:r>
          </w:p>
        </w:tc>
        <w:tc>
          <w:tcPr>
            <w:tcW w:w="1559" w:type="dxa"/>
            <w:shd w:val="clear" w:color="auto" w:fill="DBE5F1"/>
            <w:vAlign w:val="center"/>
          </w:tcPr>
          <w:p w14:paraId="58F0872A"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Aprendizajes para la Vida</w:t>
            </w:r>
          </w:p>
        </w:tc>
        <w:tc>
          <w:tcPr>
            <w:tcW w:w="1954" w:type="dxa"/>
            <w:tcBorders>
              <w:bottom w:val="single" w:sz="4" w:space="0" w:color="000000"/>
            </w:tcBorders>
            <w:shd w:val="clear" w:color="auto" w:fill="DBE5F1"/>
            <w:vAlign w:val="center"/>
          </w:tcPr>
          <w:p w14:paraId="1E7E2FA6" w14:textId="77777777" w:rsidR="005720BF" w:rsidRPr="005720BF" w:rsidRDefault="005720BF" w:rsidP="005720BF">
            <w:pPr>
              <w:spacing w:line="276" w:lineRule="auto"/>
              <w:ind w:right="33"/>
              <w:rPr>
                <w:rFonts w:ascii="Arial" w:eastAsia="Arial" w:hAnsi="Arial" w:cs="Arial"/>
                <w:sz w:val="18"/>
                <w:szCs w:val="18"/>
                <w:lang w:eastAsia="es-ES"/>
              </w:rPr>
            </w:pPr>
            <w:r w:rsidRPr="005720BF">
              <w:rPr>
                <w:rFonts w:ascii="Arial" w:eastAsia="Arial" w:hAnsi="Arial" w:cs="Arial"/>
                <w:sz w:val="18"/>
                <w:szCs w:val="18"/>
                <w:lang w:eastAsia="es-ES"/>
              </w:rPr>
              <w:t>Seguridad Social</w:t>
            </w:r>
          </w:p>
        </w:tc>
        <w:tc>
          <w:tcPr>
            <w:tcW w:w="2126" w:type="dxa"/>
            <w:tcBorders>
              <w:bottom w:val="single" w:sz="4" w:space="0" w:color="000000"/>
            </w:tcBorders>
            <w:shd w:val="clear" w:color="auto" w:fill="DBE5F1"/>
            <w:vAlign w:val="center"/>
          </w:tcPr>
          <w:p w14:paraId="69F6C187" w14:textId="77777777" w:rsidR="005720BF" w:rsidRPr="005720BF" w:rsidRDefault="005720BF" w:rsidP="005720BF">
            <w:pPr>
              <w:spacing w:line="276" w:lineRule="auto"/>
              <w:rPr>
                <w:rFonts w:ascii="Arial" w:eastAsia="Arial" w:hAnsi="Arial" w:cs="Arial"/>
                <w:sz w:val="18"/>
                <w:szCs w:val="18"/>
                <w:lang w:eastAsia="es-ES"/>
              </w:rPr>
            </w:pPr>
            <w:r w:rsidRPr="005720BF">
              <w:rPr>
                <w:rFonts w:ascii="Arial" w:eastAsia="Arial" w:hAnsi="Arial" w:cs="Arial"/>
                <w:sz w:val="18"/>
                <w:szCs w:val="18"/>
                <w:lang w:eastAsia="es-ES"/>
              </w:rPr>
              <w:t>Acceso a la Justicia</w:t>
            </w:r>
          </w:p>
        </w:tc>
        <w:tc>
          <w:tcPr>
            <w:tcW w:w="1984" w:type="dxa"/>
            <w:tcBorders>
              <w:bottom w:val="single" w:sz="4" w:space="0" w:color="000000"/>
              <w:right w:val="single" w:sz="4" w:space="0" w:color="000000"/>
            </w:tcBorders>
            <w:shd w:val="clear" w:color="auto" w:fill="DBE5F1"/>
            <w:vAlign w:val="center"/>
          </w:tcPr>
          <w:p w14:paraId="3A6B4A29" w14:textId="77777777" w:rsidR="005720BF" w:rsidRPr="005720BF" w:rsidRDefault="005720BF" w:rsidP="005720BF">
            <w:pPr>
              <w:spacing w:line="276" w:lineRule="auto"/>
              <w:ind w:right="33"/>
              <w:rPr>
                <w:rFonts w:ascii="Arial" w:eastAsia="Arial" w:hAnsi="Arial" w:cs="Arial"/>
                <w:sz w:val="18"/>
                <w:szCs w:val="18"/>
                <w:lang w:eastAsia="es-ES"/>
              </w:rPr>
            </w:pPr>
            <w:r w:rsidRPr="005720BF">
              <w:rPr>
                <w:rFonts w:ascii="Arial" w:eastAsia="Arial" w:hAnsi="Arial" w:cs="Arial"/>
                <w:sz w:val="18"/>
                <w:szCs w:val="18"/>
                <w:lang w:eastAsia="es-ES"/>
              </w:rPr>
              <w:t>Participación Política</w:t>
            </w:r>
          </w:p>
        </w:tc>
      </w:tr>
    </w:tbl>
    <w:p w14:paraId="0A8E95E6" w14:textId="77777777" w:rsidR="005720BF" w:rsidRPr="005720BF" w:rsidRDefault="005720BF" w:rsidP="005720BF">
      <w:pPr>
        <w:spacing w:after="0"/>
        <w:ind w:right="-2"/>
        <w:jc w:val="both"/>
        <w:rPr>
          <w:rFonts w:ascii="Arial" w:eastAsia="Arial" w:hAnsi="Arial" w:cs="Arial"/>
          <w:sz w:val="20"/>
          <w:szCs w:val="20"/>
          <w:lang w:eastAsia="es-ES"/>
        </w:rPr>
      </w:pPr>
      <w:r w:rsidRPr="005720BF">
        <w:rPr>
          <w:rFonts w:ascii="Arial" w:eastAsia="Arial" w:hAnsi="Arial" w:cs="Arial"/>
          <w:lang w:eastAsia="es-ES"/>
        </w:rPr>
        <w:t>*</w:t>
      </w:r>
      <w:r w:rsidRPr="005720BF">
        <w:rPr>
          <w:rFonts w:ascii="Arial" w:eastAsia="Arial" w:hAnsi="Arial" w:cs="Arial"/>
          <w:sz w:val="18"/>
          <w:szCs w:val="18"/>
          <w:lang w:eastAsia="es-ES"/>
        </w:rPr>
        <w:t xml:space="preserve">adaptación de SENADIS </w:t>
      </w:r>
    </w:p>
    <w:p w14:paraId="1B1946B7" w14:textId="77777777" w:rsidR="005720BF" w:rsidRPr="005720BF" w:rsidRDefault="005720BF" w:rsidP="005720BF">
      <w:pPr>
        <w:spacing w:after="0"/>
        <w:ind w:right="-2"/>
        <w:jc w:val="both"/>
        <w:rPr>
          <w:rFonts w:ascii="Arial" w:eastAsia="Arial" w:hAnsi="Arial" w:cs="Arial"/>
          <w:sz w:val="20"/>
          <w:szCs w:val="20"/>
          <w:lang w:eastAsia="es-ES"/>
        </w:rPr>
      </w:pPr>
    </w:p>
    <w:p w14:paraId="33BA89C3" w14:textId="77777777" w:rsidR="005720BF" w:rsidRPr="005720BF" w:rsidRDefault="005720BF" w:rsidP="005720BF">
      <w:pPr>
        <w:spacing w:after="0"/>
        <w:ind w:right="-94"/>
        <w:jc w:val="both"/>
        <w:rPr>
          <w:rFonts w:ascii="Arial" w:eastAsia="Arial" w:hAnsi="Arial" w:cs="Arial"/>
          <w:b/>
          <w:sz w:val="24"/>
          <w:szCs w:val="24"/>
          <w:lang w:eastAsia="es-ES"/>
        </w:rPr>
      </w:pPr>
      <w:r w:rsidRPr="005720BF">
        <w:rPr>
          <w:rFonts w:ascii="Arial" w:eastAsia="Arial" w:hAnsi="Arial" w:cs="Arial"/>
          <w:sz w:val="24"/>
          <w:szCs w:val="24"/>
          <w:lang w:eastAsia="es-ES"/>
        </w:rPr>
        <w:t xml:space="preserve">La propuesta definida por el proponente deberá considerar de manera obligatoria </w:t>
      </w:r>
      <w:r w:rsidRPr="005720BF">
        <w:rPr>
          <w:rFonts w:ascii="Arial" w:eastAsia="Arial" w:hAnsi="Arial" w:cs="Arial"/>
          <w:b/>
          <w:sz w:val="24"/>
          <w:szCs w:val="24"/>
          <w:lang w:eastAsia="es-ES"/>
        </w:rPr>
        <w:t>Rehabilitación (Salud Inclusiva) + 1 elemento de Educación Inclusiva + 1 elemento de otro componente a elección.</w:t>
      </w:r>
    </w:p>
    <w:p w14:paraId="1643C8EC" w14:textId="77777777" w:rsidR="005720BF" w:rsidRPr="005720BF" w:rsidRDefault="005720BF" w:rsidP="005720BF">
      <w:pPr>
        <w:spacing w:before="240" w:after="240"/>
        <w:jc w:val="both"/>
        <w:rPr>
          <w:rFonts w:ascii="Arial" w:eastAsia="Arial" w:hAnsi="Arial" w:cs="Arial"/>
          <w:sz w:val="24"/>
          <w:szCs w:val="24"/>
          <w:lang w:eastAsia="es-ES"/>
        </w:rPr>
      </w:pPr>
      <w:r w:rsidRPr="005720BF">
        <w:rPr>
          <w:rFonts w:ascii="Arial" w:eastAsia="Arial" w:hAnsi="Arial" w:cs="Arial"/>
          <w:sz w:val="24"/>
          <w:szCs w:val="24"/>
          <w:lang w:eastAsia="es-ES"/>
        </w:rPr>
        <w:lastRenderedPageBreak/>
        <w:t>El trabajo con NNA conlleva la necesidad del trabajo con la familia, sus pares y sistema educativo, por lo que el trabajo debe ser a lo menos multidisciplinar</w:t>
      </w:r>
      <w:r w:rsidR="002A10C7">
        <w:rPr>
          <w:rFonts w:ascii="Arial" w:eastAsia="Arial" w:hAnsi="Arial" w:cs="Arial"/>
          <w:sz w:val="24"/>
          <w:szCs w:val="24"/>
          <w:lang w:eastAsia="es-ES"/>
        </w:rPr>
        <w:t>io</w:t>
      </w:r>
      <w:r w:rsidRPr="005720BF">
        <w:rPr>
          <w:rFonts w:ascii="Arial" w:eastAsia="Arial" w:hAnsi="Arial" w:cs="Arial"/>
          <w:sz w:val="24"/>
          <w:szCs w:val="24"/>
          <w:lang w:eastAsia="es-ES"/>
        </w:rPr>
        <w:t>, tendiendo fuertemente al trabajo transdisciplinario. Además, los factores sociales que determinan el impacto de la discapacidad en el NNA y su familia, son factores muy relevantes para el correcto proceso de rehabilitación, por lo que se espera que el equipo pueda ser un agente promotor de cambio en los procesos de desarrollo locales, promoviendo la inclusión de los NNA en espacios inclusivos en las comunidades, como plazas, sedes sociales, colegios, locomoción colectiva, etc.</w:t>
      </w:r>
    </w:p>
    <w:p w14:paraId="417FB95C" w14:textId="77777777" w:rsidR="005720BF" w:rsidRPr="005720BF" w:rsidRDefault="005720BF" w:rsidP="005720BF">
      <w:pPr>
        <w:spacing w:before="240" w:after="240"/>
        <w:jc w:val="both"/>
        <w:rPr>
          <w:rFonts w:ascii="Arial" w:eastAsia="Arial" w:hAnsi="Arial" w:cs="Arial"/>
          <w:sz w:val="24"/>
          <w:szCs w:val="24"/>
          <w:lang w:eastAsia="es-ES"/>
        </w:rPr>
      </w:pPr>
      <w:r w:rsidRPr="005720BF">
        <w:rPr>
          <w:rFonts w:ascii="Arial" w:eastAsia="Arial" w:hAnsi="Arial" w:cs="Arial"/>
          <w:sz w:val="24"/>
          <w:szCs w:val="24"/>
          <w:lang w:eastAsia="es-ES"/>
        </w:rPr>
        <w:t xml:space="preserve">De esta forma, el trabajo del equipo de rehabilitación no solo debe estar focalizado en la recuperación de la funcionalidad del NNA, sino que, en el proceso integral de inclusión y participación social, por lo que la implementación a partir de la Rehabilitación con Base Comunitaria establecida en la Ley 20.422 como enfoque principal para estas acciones, debe ser fuertemente desarrollado en beneficio de los NNA con discapacidad y Rezago del Desarrollo de niños menores de </w:t>
      </w:r>
      <w:r w:rsidR="002A10C7">
        <w:rPr>
          <w:rFonts w:ascii="Arial" w:eastAsia="Arial" w:hAnsi="Arial" w:cs="Arial"/>
          <w:sz w:val="24"/>
          <w:szCs w:val="24"/>
          <w:lang w:eastAsia="es-ES"/>
        </w:rPr>
        <w:t>seis (</w:t>
      </w:r>
      <w:r w:rsidRPr="005720BF">
        <w:rPr>
          <w:rFonts w:ascii="Arial" w:eastAsia="Arial" w:hAnsi="Arial" w:cs="Arial"/>
          <w:sz w:val="24"/>
          <w:szCs w:val="24"/>
          <w:lang w:eastAsia="es-ES"/>
        </w:rPr>
        <w:t>6</w:t>
      </w:r>
      <w:r w:rsidR="002A10C7">
        <w:rPr>
          <w:rFonts w:ascii="Arial" w:eastAsia="Arial" w:hAnsi="Arial" w:cs="Arial"/>
          <w:sz w:val="24"/>
          <w:szCs w:val="24"/>
          <w:lang w:eastAsia="es-ES"/>
        </w:rPr>
        <w:t>)</w:t>
      </w:r>
      <w:r w:rsidRPr="005720BF">
        <w:rPr>
          <w:rFonts w:ascii="Arial" w:eastAsia="Arial" w:hAnsi="Arial" w:cs="Arial"/>
          <w:sz w:val="24"/>
          <w:szCs w:val="24"/>
          <w:lang w:eastAsia="es-ES"/>
        </w:rPr>
        <w:t xml:space="preserve"> años. Para esto se han diseñado </w:t>
      </w:r>
      <w:r w:rsidR="002A10C7">
        <w:rPr>
          <w:rFonts w:ascii="Arial" w:eastAsia="Arial" w:hAnsi="Arial" w:cs="Arial"/>
          <w:sz w:val="24"/>
          <w:szCs w:val="24"/>
          <w:lang w:eastAsia="es-ES"/>
        </w:rPr>
        <w:t>cuatro (</w:t>
      </w:r>
      <w:r w:rsidRPr="005720BF">
        <w:rPr>
          <w:rFonts w:ascii="Arial" w:eastAsia="Arial" w:hAnsi="Arial" w:cs="Arial"/>
          <w:sz w:val="24"/>
          <w:szCs w:val="24"/>
          <w:lang w:eastAsia="es-ES"/>
        </w:rPr>
        <w:t>4</w:t>
      </w:r>
      <w:r w:rsidR="002A10C7">
        <w:rPr>
          <w:rFonts w:ascii="Arial" w:eastAsia="Arial" w:hAnsi="Arial" w:cs="Arial"/>
          <w:sz w:val="24"/>
          <w:szCs w:val="24"/>
          <w:lang w:eastAsia="es-ES"/>
        </w:rPr>
        <w:t>)</w:t>
      </w:r>
      <w:r w:rsidRPr="005720BF">
        <w:rPr>
          <w:rFonts w:ascii="Arial" w:eastAsia="Arial" w:hAnsi="Arial" w:cs="Arial"/>
          <w:sz w:val="24"/>
          <w:szCs w:val="24"/>
          <w:lang w:eastAsia="es-ES"/>
        </w:rPr>
        <w:t xml:space="preserve"> ejes de trabajo: la atención de rehabilitación integral y Atención Temprana, la prevención y promoción de salud, el trabajo familiar y la coordinación intersectorial.</w:t>
      </w:r>
    </w:p>
    <w:p w14:paraId="5BF6DE07" w14:textId="77777777" w:rsidR="005720BF" w:rsidRPr="005720BF" w:rsidRDefault="005720BF" w:rsidP="005720BF">
      <w:pPr>
        <w:spacing w:before="240" w:after="240"/>
        <w:jc w:val="both"/>
        <w:rPr>
          <w:rFonts w:ascii="Arial" w:eastAsia="Arial" w:hAnsi="Arial" w:cs="Arial"/>
          <w:sz w:val="24"/>
          <w:szCs w:val="24"/>
          <w:lang w:eastAsia="es-ES"/>
        </w:rPr>
      </w:pPr>
      <w:r w:rsidRPr="005720BF">
        <w:rPr>
          <w:rFonts w:ascii="Arial" w:eastAsia="Arial" w:hAnsi="Arial" w:cs="Arial"/>
          <w:sz w:val="24"/>
          <w:szCs w:val="24"/>
          <w:lang w:eastAsia="es-ES"/>
        </w:rPr>
        <w:t>Estos componentes y elementos deberán guiar las acciones desarrolladas por la sala de rehabilitación infantil, impulsando la incorporación del equipo de rehabilitación infantil (compuesto por la dupla de profesionales que pone a disposición el proponente)</w:t>
      </w:r>
      <w:r w:rsidR="002A10C7">
        <w:rPr>
          <w:rFonts w:ascii="Arial" w:eastAsia="Arial" w:hAnsi="Arial" w:cs="Arial"/>
          <w:sz w:val="24"/>
          <w:szCs w:val="24"/>
          <w:lang w:eastAsia="es-ES"/>
        </w:rPr>
        <w:t>,</w:t>
      </w:r>
      <w:r w:rsidRPr="005720BF">
        <w:rPr>
          <w:rFonts w:ascii="Arial" w:eastAsia="Arial" w:hAnsi="Arial" w:cs="Arial"/>
          <w:sz w:val="24"/>
          <w:szCs w:val="24"/>
          <w:lang w:eastAsia="es-ES"/>
        </w:rPr>
        <w:t xml:space="preserve"> en las acciones de desarrollo local inclusivo de su comunidad y en las redes locales de inclusión de NNA con discapacidad.</w:t>
      </w:r>
    </w:p>
    <w:p w14:paraId="28B0AA0E" w14:textId="77777777" w:rsidR="005720BF" w:rsidRPr="005720BF" w:rsidRDefault="005720BF" w:rsidP="005720BF">
      <w:pPr>
        <w:spacing w:before="240" w:after="240"/>
        <w:jc w:val="both"/>
        <w:rPr>
          <w:rFonts w:ascii="Arial" w:eastAsia="Arial" w:hAnsi="Arial" w:cs="Arial"/>
          <w:sz w:val="24"/>
          <w:szCs w:val="24"/>
          <w:lang w:eastAsia="es-ES"/>
        </w:rPr>
      </w:pPr>
      <w:r w:rsidRPr="005720BF">
        <w:rPr>
          <w:rFonts w:ascii="Arial" w:eastAsia="Arial" w:hAnsi="Arial" w:cs="Arial"/>
          <w:sz w:val="24"/>
          <w:szCs w:val="24"/>
          <w:lang w:eastAsia="es-ES"/>
        </w:rPr>
        <w:t xml:space="preserve">Para este trabajo el equipo deberá desarrollar en los </w:t>
      </w:r>
      <w:r w:rsidR="002A10C7">
        <w:rPr>
          <w:rFonts w:ascii="Arial" w:eastAsia="Arial" w:hAnsi="Arial" w:cs="Arial"/>
          <w:sz w:val="24"/>
          <w:szCs w:val="24"/>
          <w:lang w:eastAsia="es-ES"/>
        </w:rPr>
        <w:t>tres (</w:t>
      </w:r>
      <w:r w:rsidRPr="005720BF">
        <w:rPr>
          <w:rFonts w:ascii="Arial" w:eastAsia="Arial" w:hAnsi="Arial" w:cs="Arial"/>
          <w:sz w:val="24"/>
          <w:szCs w:val="24"/>
          <w:lang w:eastAsia="es-ES"/>
        </w:rPr>
        <w:t>3</w:t>
      </w:r>
      <w:r w:rsidR="002A10C7">
        <w:rPr>
          <w:rFonts w:ascii="Arial" w:eastAsia="Arial" w:hAnsi="Arial" w:cs="Arial"/>
          <w:sz w:val="24"/>
          <w:szCs w:val="24"/>
          <w:lang w:eastAsia="es-ES"/>
        </w:rPr>
        <w:t>)</w:t>
      </w:r>
      <w:r w:rsidRPr="005720BF">
        <w:rPr>
          <w:rFonts w:ascii="Arial" w:eastAsia="Arial" w:hAnsi="Arial" w:cs="Arial"/>
          <w:sz w:val="24"/>
          <w:szCs w:val="24"/>
          <w:lang w:eastAsia="es-ES"/>
        </w:rPr>
        <w:t xml:space="preserve"> primeros meses de convenio las siguientes acciones:</w:t>
      </w:r>
    </w:p>
    <w:p w14:paraId="1C78AA10" w14:textId="77777777" w:rsidR="005720BF" w:rsidRPr="005720BF" w:rsidRDefault="005720BF" w:rsidP="0031505A">
      <w:pPr>
        <w:numPr>
          <w:ilvl w:val="2"/>
          <w:numId w:val="12"/>
        </w:numPr>
        <w:spacing w:before="240" w:after="240"/>
        <w:ind w:left="426" w:hanging="426"/>
        <w:contextualSpacing/>
        <w:jc w:val="both"/>
        <w:rPr>
          <w:rFonts w:ascii="Arial" w:eastAsia="Arial" w:hAnsi="Arial" w:cs="Arial"/>
          <w:sz w:val="24"/>
          <w:szCs w:val="24"/>
          <w:lang w:eastAsia="es-ES"/>
        </w:rPr>
      </w:pPr>
      <w:r w:rsidRPr="005720BF">
        <w:rPr>
          <w:rFonts w:ascii="Arial" w:eastAsia="Arial" w:hAnsi="Arial" w:cs="Arial"/>
          <w:sz w:val="24"/>
          <w:szCs w:val="24"/>
          <w:lang w:eastAsia="es-ES"/>
        </w:rPr>
        <w:t>Diagnostico participativo, donde se releve la participación de los NNA de la comunidad. Este diagnóstico permitirá evaluar los objetivos, resultados y acciones diseñadas en el proyecto, realizando los ajustes necesarios para incorporar los principales resultados del diagnóstico.</w:t>
      </w:r>
    </w:p>
    <w:p w14:paraId="5C20EC85" w14:textId="5A995EC0" w:rsidR="005720BF" w:rsidRPr="005720BF" w:rsidRDefault="005720BF" w:rsidP="0031505A">
      <w:pPr>
        <w:numPr>
          <w:ilvl w:val="2"/>
          <w:numId w:val="12"/>
        </w:numPr>
        <w:spacing w:before="240" w:after="240"/>
        <w:ind w:left="426" w:hanging="426"/>
        <w:contextualSpacing/>
        <w:jc w:val="both"/>
        <w:rPr>
          <w:rFonts w:ascii="Arial" w:eastAsia="Arial" w:hAnsi="Arial" w:cs="Arial"/>
          <w:sz w:val="24"/>
          <w:szCs w:val="24"/>
          <w:lang w:eastAsia="es-ES"/>
        </w:rPr>
      </w:pPr>
      <w:r w:rsidRPr="005720BF">
        <w:rPr>
          <w:rFonts w:ascii="Arial" w:eastAsia="Arial" w:hAnsi="Arial" w:cs="Arial"/>
          <w:sz w:val="24"/>
          <w:szCs w:val="24"/>
          <w:lang w:eastAsia="es-ES"/>
        </w:rPr>
        <w:t>Diseñar protocolos de atención, en cada un</w:t>
      </w:r>
      <w:r w:rsidR="002A10C7">
        <w:rPr>
          <w:rFonts w:ascii="Arial" w:eastAsia="Arial" w:hAnsi="Arial" w:cs="Arial"/>
          <w:sz w:val="24"/>
          <w:szCs w:val="24"/>
          <w:lang w:eastAsia="es-ES"/>
        </w:rPr>
        <w:t>o</w:t>
      </w:r>
      <w:r w:rsidRPr="005720BF">
        <w:rPr>
          <w:rFonts w:ascii="Arial" w:eastAsia="Arial" w:hAnsi="Arial" w:cs="Arial"/>
          <w:sz w:val="24"/>
          <w:szCs w:val="24"/>
          <w:lang w:eastAsia="es-ES"/>
        </w:rPr>
        <w:t xml:space="preserve"> de los </w:t>
      </w:r>
      <w:r w:rsidR="002A10C7">
        <w:rPr>
          <w:rFonts w:ascii="Arial" w:eastAsia="Arial" w:hAnsi="Arial" w:cs="Arial"/>
          <w:sz w:val="24"/>
          <w:szCs w:val="24"/>
          <w:lang w:eastAsia="es-ES"/>
        </w:rPr>
        <w:t>cuatro (</w:t>
      </w:r>
      <w:r w:rsidRPr="005720BF">
        <w:rPr>
          <w:rFonts w:ascii="Arial" w:eastAsia="Arial" w:hAnsi="Arial" w:cs="Arial"/>
          <w:sz w:val="24"/>
          <w:szCs w:val="24"/>
          <w:lang w:eastAsia="es-ES"/>
        </w:rPr>
        <w:t>4</w:t>
      </w:r>
      <w:r w:rsidR="002A10C7">
        <w:rPr>
          <w:rFonts w:ascii="Arial" w:eastAsia="Arial" w:hAnsi="Arial" w:cs="Arial"/>
          <w:sz w:val="24"/>
          <w:szCs w:val="24"/>
          <w:lang w:eastAsia="es-ES"/>
        </w:rPr>
        <w:t>)</w:t>
      </w:r>
      <w:r w:rsidRPr="005720BF">
        <w:rPr>
          <w:rFonts w:ascii="Arial" w:eastAsia="Arial" w:hAnsi="Arial" w:cs="Arial"/>
          <w:sz w:val="24"/>
          <w:szCs w:val="24"/>
          <w:lang w:eastAsia="es-ES"/>
        </w:rPr>
        <w:t xml:space="preserve"> ejes de trabajo establecidos (atención de rehabilitación integral, prevención y promoción de salud, trabajo familiar y coordinación intersectorial). </w:t>
      </w:r>
    </w:p>
    <w:p w14:paraId="761E99CF" w14:textId="77777777" w:rsidR="005720BF" w:rsidRPr="005720BF" w:rsidRDefault="005720BF" w:rsidP="0031505A">
      <w:pPr>
        <w:numPr>
          <w:ilvl w:val="2"/>
          <w:numId w:val="12"/>
        </w:numPr>
        <w:spacing w:before="240" w:after="240"/>
        <w:ind w:left="426" w:hanging="426"/>
        <w:contextualSpacing/>
        <w:jc w:val="both"/>
        <w:rPr>
          <w:rFonts w:ascii="Arial" w:eastAsia="Arial" w:hAnsi="Arial" w:cs="Arial"/>
          <w:sz w:val="24"/>
          <w:szCs w:val="24"/>
          <w:lang w:eastAsia="es-ES"/>
        </w:rPr>
      </w:pPr>
      <w:r w:rsidRPr="005720BF">
        <w:rPr>
          <w:rFonts w:ascii="Arial" w:eastAsia="Arial" w:hAnsi="Arial" w:cs="Arial"/>
          <w:sz w:val="24"/>
          <w:szCs w:val="24"/>
          <w:lang w:eastAsia="es-ES"/>
        </w:rPr>
        <w:t>Evaluar la necesidad de adecuaciones en la infraestructura del dispositivo, a fin de avanzar en la accesibilidad para NNA con discapacidad.</w:t>
      </w:r>
    </w:p>
    <w:p w14:paraId="0EFF7ED5" w14:textId="77777777" w:rsidR="005720BF" w:rsidRPr="005720BF" w:rsidRDefault="005720BF" w:rsidP="0031505A">
      <w:pPr>
        <w:numPr>
          <w:ilvl w:val="2"/>
          <w:numId w:val="12"/>
        </w:numPr>
        <w:spacing w:before="240" w:after="240"/>
        <w:ind w:left="426" w:hanging="426"/>
        <w:contextualSpacing/>
        <w:jc w:val="both"/>
        <w:rPr>
          <w:rFonts w:ascii="Arial" w:eastAsia="Arial" w:hAnsi="Arial" w:cs="Arial"/>
          <w:sz w:val="24"/>
          <w:szCs w:val="24"/>
          <w:lang w:eastAsia="es-ES"/>
        </w:rPr>
      </w:pPr>
      <w:r w:rsidRPr="005720BF">
        <w:rPr>
          <w:rFonts w:ascii="Arial" w:eastAsia="Arial" w:hAnsi="Arial" w:cs="Arial"/>
          <w:sz w:val="24"/>
          <w:szCs w:val="24"/>
          <w:lang w:eastAsia="es-ES"/>
        </w:rPr>
        <w:t>Iniciar las acciones necesarias para la obtención de los permisos necesarios para el funcionamiento del dispositivo.</w:t>
      </w:r>
    </w:p>
    <w:p w14:paraId="7AB162C1" w14:textId="77777777" w:rsidR="005720BF" w:rsidRDefault="005720BF" w:rsidP="005720BF">
      <w:pPr>
        <w:spacing w:before="240" w:after="0"/>
        <w:jc w:val="both"/>
        <w:rPr>
          <w:rFonts w:ascii="Arial" w:eastAsia="Arial" w:hAnsi="Arial" w:cs="Arial"/>
          <w:sz w:val="24"/>
          <w:szCs w:val="24"/>
          <w:lang w:eastAsia="es-ES"/>
        </w:rPr>
      </w:pPr>
    </w:p>
    <w:p w14:paraId="02267ADB" w14:textId="77777777" w:rsidR="005720BF" w:rsidRPr="005720BF" w:rsidRDefault="005720BF" w:rsidP="005720BF">
      <w:pPr>
        <w:spacing w:before="240" w:after="0"/>
        <w:jc w:val="both"/>
        <w:rPr>
          <w:rFonts w:ascii="Arial" w:eastAsia="Arial" w:hAnsi="Arial" w:cs="Arial"/>
          <w:sz w:val="24"/>
          <w:szCs w:val="24"/>
          <w:lang w:eastAsia="es-ES"/>
        </w:rPr>
      </w:pPr>
      <w:r w:rsidRPr="005720BF">
        <w:rPr>
          <w:rFonts w:ascii="Arial" w:eastAsia="Arial" w:hAnsi="Arial" w:cs="Arial"/>
          <w:sz w:val="24"/>
          <w:szCs w:val="24"/>
          <w:lang w:eastAsia="es-ES"/>
        </w:rPr>
        <w:t>Para el desarrollo de esta opción, se contempla el financiamiento de los siguientes puntos:</w:t>
      </w:r>
    </w:p>
    <w:p w14:paraId="1943D709" w14:textId="77777777" w:rsidR="005720BF" w:rsidRPr="005720BF" w:rsidRDefault="005720BF" w:rsidP="0031505A">
      <w:pPr>
        <w:numPr>
          <w:ilvl w:val="0"/>
          <w:numId w:val="16"/>
        </w:numPr>
        <w:spacing w:after="0" w:line="276" w:lineRule="auto"/>
        <w:contextualSpacing/>
        <w:jc w:val="both"/>
        <w:rPr>
          <w:rFonts w:ascii="Arial" w:eastAsia="Arial" w:hAnsi="Arial" w:cs="Arial"/>
          <w:bCs/>
          <w:sz w:val="24"/>
          <w:szCs w:val="24"/>
          <w:lang w:eastAsia="es-ES"/>
        </w:rPr>
      </w:pPr>
      <w:r w:rsidRPr="005720BF">
        <w:rPr>
          <w:rFonts w:ascii="Arial" w:eastAsia="Arial" w:hAnsi="Arial" w:cs="Arial"/>
          <w:b/>
          <w:sz w:val="24"/>
          <w:szCs w:val="24"/>
          <w:lang w:eastAsia="es-ES"/>
        </w:rPr>
        <w:t xml:space="preserve">Implementación Sala de Rehabilitación Infantil: </w:t>
      </w:r>
      <w:r w:rsidRPr="005720BF">
        <w:rPr>
          <w:rFonts w:ascii="Arial" w:eastAsia="Arial" w:hAnsi="Arial" w:cs="Arial"/>
          <w:bCs/>
          <w:sz w:val="24"/>
          <w:szCs w:val="24"/>
          <w:lang w:eastAsia="es-ES"/>
        </w:rPr>
        <w:t>principalmente para el financiamiento de implementación y desarrollo de la sala de rehabilitación infantil; que les permita entregar una rehabilitación más integral y de mayor calidad, a través de actividades de rehabilitación en la comunidad, los cuales serán revisados en su pertinencia por SENADIS.</w:t>
      </w:r>
    </w:p>
    <w:p w14:paraId="5A9D45F1" w14:textId="77777777" w:rsidR="005720BF" w:rsidRPr="005720BF" w:rsidRDefault="005720BF" w:rsidP="0031505A">
      <w:pPr>
        <w:numPr>
          <w:ilvl w:val="0"/>
          <w:numId w:val="16"/>
        </w:numPr>
        <w:spacing w:after="0" w:line="276" w:lineRule="auto"/>
        <w:contextualSpacing/>
        <w:jc w:val="both"/>
        <w:rPr>
          <w:rFonts w:ascii="Arial" w:eastAsia="Arial" w:hAnsi="Arial" w:cs="Arial"/>
          <w:bCs/>
          <w:sz w:val="24"/>
          <w:szCs w:val="24"/>
          <w:lang w:eastAsia="es-ES"/>
        </w:rPr>
      </w:pPr>
      <w:r w:rsidRPr="005720BF">
        <w:rPr>
          <w:rFonts w:ascii="Arial" w:eastAsia="Arial" w:hAnsi="Arial" w:cs="Arial"/>
          <w:b/>
          <w:sz w:val="24"/>
          <w:szCs w:val="24"/>
          <w:lang w:eastAsia="es-ES"/>
        </w:rPr>
        <w:t>Elementos para la generación de acciones de promoción y prevención de salud infantil, el trabajo familiar y la coordinación intersectorial</w:t>
      </w:r>
      <w:r w:rsidRPr="005720BF">
        <w:rPr>
          <w:rFonts w:ascii="Arial" w:eastAsia="Arial" w:hAnsi="Arial" w:cs="Arial"/>
          <w:sz w:val="24"/>
          <w:szCs w:val="24"/>
          <w:lang w:eastAsia="es-ES"/>
        </w:rPr>
        <w:t xml:space="preserve">: que realice el equipo de la sala de rehabilitación infantil con los actores comunitarios que </w:t>
      </w:r>
      <w:r w:rsidRPr="005720BF">
        <w:rPr>
          <w:rFonts w:ascii="Arial" w:eastAsia="Arial" w:hAnsi="Arial" w:cs="Arial"/>
          <w:sz w:val="24"/>
          <w:szCs w:val="24"/>
          <w:lang w:eastAsia="es-ES"/>
        </w:rPr>
        <w:lastRenderedPageBreak/>
        <w:t>trabajen en conjunto por la inclusión de NNA con discapacidad. Estos elementos deberán estar insertos en una planificación que debe ser entregada en el Informe Inicial de Plan de Trabajo para su revisión por la Dirección Regional de SENADIS.</w:t>
      </w:r>
    </w:p>
    <w:tbl>
      <w:tblPr>
        <w:tblpPr w:leftFromText="141" w:rightFromText="141" w:vertAnchor="text" w:tblpY="156"/>
        <w:tblW w:w="9117" w:type="dxa"/>
        <w:tblLayout w:type="fixed"/>
        <w:tblLook w:val="0400" w:firstRow="0" w:lastRow="0" w:firstColumn="0" w:lastColumn="0" w:noHBand="0" w:noVBand="1"/>
      </w:tblPr>
      <w:tblGrid>
        <w:gridCol w:w="2597"/>
        <w:gridCol w:w="5245"/>
        <w:gridCol w:w="1275"/>
      </w:tblGrid>
      <w:tr w:rsidR="005720BF" w:rsidRPr="005720BF" w14:paraId="78B6D296" w14:textId="77777777" w:rsidTr="00477D7C">
        <w:trPr>
          <w:cantSplit/>
          <w:trHeight w:val="560"/>
        </w:trPr>
        <w:tc>
          <w:tcPr>
            <w:tcW w:w="259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911EF1"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Criterios</w:t>
            </w:r>
          </w:p>
        </w:tc>
        <w:tc>
          <w:tcPr>
            <w:tcW w:w="5245" w:type="dxa"/>
            <w:tcBorders>
              <w:top w:val="single" w:sz="8" w:space="0" w:color="000000"/>
              <w:left w:val="nil"/>
              <w:bottom w:val="single" w:sz="8" w:space="0" w:color="000000"/>
              <w:right w:val="single" w:sz="8" w:space="0" w:color="000000"/>
            </w:tcBorders>
            <w:shd w:val="clear" w:color="auto" w:fill="D9D9D9"/>
            <w:vAlign w:val="center"/>
          </w:tcPr>
          <w:p w14:paraId="005CEF14"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Descripción</w:t>
            </w:r>
          </w:p>
        </w:tc>
        <w:tc>
          <w:tcPr>
            <w:tcW w:w="1275" w:type="dxa"/>
            <w:tcBorders>
              <w:top w:val="single" w:sz="8" w:space="0" w:color="000000"/>
              <w:left w:val="nil"/>
              <w:bottom w:val="single" w:sz="8" w:space="0" w:color="000000"/>
              <w:right w:val="single" w:sz="8" w:space="0" w:color="000000"/>
            </w:tcBorders>
            <w:shd w:val="clear" w:color="auto" w:fill="D9D9D9"/>
            <w:vAlign w:val="center"/>
          </w:tcPr>
          <w:p w14:paraId="084C787C"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Puntaje</w:t>
            </w:r>
          </w:p>
        </w:tc>
      </w:tr>
      <w:tr w:rsidR="005720BF" w:rsidRPr="005720BF" w14:paraId="1F7D0AB8" w14:textId="77777777" w:rsidTr="00477D7C">
        <w:trPr>
          <w:cantSplit/>
          <w:trHeight w:val="680"/>
        </w:trPr>
        <w:tc>
          <w:tcPr>
            <w:tcW w:w="25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9ACC9" w14:textId="77777777" w:rsidR="005720BF" w:rsidRPr="005720BF" w:rsidRDefault="005720BF" w:rsidP="0031505A">
            <w:pPr>
              <w:widowControl w:val="0"/>
              <w:numPr>
                <w:ilvl w:val="0"/>
                <w:numId w:val="8"/>
              </w:numPr>
              <w:pBdr>
                <w:top w:val="nil"/>
                <w:left w:val="nil"/>
                <w:bottom w:val="nil"/>
                <w:right w:val="nil"/>
                <w:between w:val="nil"/>
              </w:pBdr>
              <w:tabs>
                <w:tab w:val="left" w:pos="142"/>
              </w:tabs>
              <w:spacing w:after="0" w:line="276" w:lineRule="auto"/>
              <w:ind w:left="417"/>
              <w:contextualSpacing/>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Pertinencia de la intervención</w:t>
            </w:r>
          </w:p>
          <w:p w14:paraId="26265FBB" w14:textId="77777777" w:rsidR="005720BF" w:rsidRPr="005720BF" w:rsidRDefault="005720BF" w:rsidP="005720BF">
            <w:pPr>
              <w:widowControl w:val="0"/>
              <w:pBdr>
                <w:top w:val="nil"/>
                <w:left w:val="nil"/>
                <w:bottom w:val="nil"/>
                <w:right w:val="nil"/>
                <w:between w:val="nil"/>
              </w:pBdr>
              <w:tabs>
                <w:tab w:val="left" w:pos="142"/>
              </w:tabs>
              <w:spacing w:after="0" w:line="276" w:lineRule="auto"/>
              <w:ind w:left="417"/>
              <w:contextualSpacing/>
              <w:jc w:val="both"/>
              <w:rPr>
                <w:rFonts w:ascii="Arial" w:eastAsia="Arial" w:hAnsi="Arial" w:cs="Arial"/>
                <w:b/>
                <w:color w:val="000000"/>
                <w:sz w:val="24"/>
                <w:szCs w:val="24"/>
                <w:lang w:eastAsia="es-ES"/>
              </w:rPr>
            </w:pPr>
          </w:p>
        </w:tc>
        <w:tc>
          <w:tcPr>
            <w:tcW w:w="5245" w:type="dxa"/>
            <w:tcBorders>
              <w:top w:val="single" w:sz="8" w:space="0" w:color="000000"/>
              <w:left w:val="nil"/>
              <w:bottom w:val="single" w:sz="8" w:space="0" w:color="000000"/>
              <w:right w:val="single" w:sz="8" w:space="0" w:color="000000"/>
            </w:tcBorders>
            <w:shd w:val="clear" w:color="auto" w:fill="auto"/>
            <w:vAlign w:val="center"/>
          </w:tcPr>
          <w:p w14:paraId="29335211"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Evalúa cómo la solución propuesta permite abordar el problema descrito y contribuye al desarrollo de la RBC desde el dispositivo de rehabilitación hacia la comunidad, impulsando la inclusión social de los NNA.</w:t>
            </w:r>
          </w:p>
        </w:tc>
        <w:tc>
          <w:tcPr>
            <w:tcW w:w="1275" w:type="dxa"/>
            <w:tcBorders>
              <w:top w:val="single" w:sz="8" w:space="0" w:color="000000"/>
              <w:left w:val="nil"/>
              <w:bottom w:val="single" w:sz="8" w:space="0" w:color="000000"/>
              <w:right w:val="single" w:sz="8" w:space="0" w:color="000000"/>
            </w:tcBorders>
            <w:shd w:val="clear" w:color="auto" w:fill="auto"/>
            <w:vAlign w:val="center"/>
          </w:tcPr>
          <w:p w14:paraId="30E01471"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20</w:t>
            </w:r>
          </w:p>
        </w:tc>
      </w:tr>
      <w:tr w:rsidR="005720BF" w:rsidRPr="005720BF" w14:paraId="53E32B36" w14:textId="77777777" w:rsidTr="00477D7C">
        <w:trPr>
          <w:cantSplit/>
          <w:trHeight w:val="680"/>
        </w:trPr>
        <w:tc>
          <w:tcPr>
            <w:tcW w:w="25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10FC41" w14:textId="77777777" w:rsidR="005720BF" w:rsidRPr="005720BF" w:rsidRDefault="005720BF" w:rsidP="0031505A">
            <w:pPr>
              <w:widowControl w:val="0"/>
              <w:numPr>
                <w:ilvl w:val="0"/>
                <w:numId w:val="8"/>
              </w:numPr>
              <w:pBdr>
                <w:top w:val="nil"/>
                <w:left w:val="nil"/>
                <w:bottom w:val="nil"/>
                <w:right w:val="nil"/>
                <w:between w:val="nil"/>
              </w:pBdr>
              <w:tabs>
                <w:tab w:val="left" w:pos="142"/>
              </w:tabs>
              <w:spacing w:after="0" w:line="276" w:lineRule="auto"/>
              <w:ind w:left="426"/>
              <w:contextualSpacing/>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Coherencia Interna</w:t>
            </w:r>
          </w:p>
        </w:tc>
        <w:tc>
          <w:tcPr>
            <w:tcW w:w="5245" w:type="dxa"/>
            <w:tcBorders>
              <w:top w:val="single" w:sz="8" w:space="0" w:color="000000"/>
              <w:left w:val="nil"/>
              <w:bottom w:val="single" w:sz="8" w:space="0" w:color="000000"/>
              <w:right w:val="single" w:sz="8" w:space="0" w:color="000000"/>
            </w:tcBorders>
            <w:shd w:val="clear" w:color="auto" w:fill="auto"/>
            <w:vAlign w:val="center"/>
          </w:tcPr>
          <w:p w14:paraId="75AA010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Evalúa en qué medida el proyecto ordena en forma coherente y lógica los distintos componentes (objetivos, recursos, resultados, otros) para desarrollar la estrategia de RBC a nivel territorial, desde los dispositivos de Rehabilitación, como solución a las problemáticas locales.</w:t>
            </w:r>
          </w:p>
        </w:tc>
        <w:tc>
          <w:tcPr>
            <w:tcW w:w="1275" w:type="dxa"/>
            <w:tcBorders>
              <w:top w:val="single" w:sz="8" w:space="0" w:color="000000"/>
              <w:left w:val="nil"/>
              <w:bottom w:val="single" w:sz="8" w:space="0" w:color="000000"/>
              <w:right w:val="single" w:sz="8" w:space="0" w:color="000000"/>
            </w:tcBorders>
            <w:shd w:val="clear" w:color="auto" w:fill="auto"/>
            <w:vAlign w:val="center"/>
          </w:tcPr>
          <w:p w14:paraId="15F7862D"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20</w:t>
            </w:r>
          </w:p>
        </w:tc>
      </w:tr>
      <w:tr w:rsidR="005720BF" w:rsidRPr="005720BF" w14:paraId="19EF0F0D" w14:textId="77777777" w:rsidTr="00477D7C">
        <w:trPr>
          <w:cantSplit/>
          <w:trHeight w:val="940"/>
        </w:trPr>
        <w:tc>
          <w:tcPr>
            <w:tcW w:w="2597" w:type="dxa"/>
            <w:tcBorders>
              <w:top w:val="nil"/>
              <w:left w:val="single" w:sz="8" w:space="0" w:color="000000"/>
              <w:bottom w:val="single" w:sz="8" w:space="0" w:color="000000"/>
              <w:right w:val="single" w:sz="8" w:space="0" w:color="000000"/>
            </w:tcBorders>
            <w:shd w:val="clear" w:color="auto" w:fill="auto"/>
            <w:vAlign w:val="center"/>
          </w:tcPr>
          <w:p w14:paraId="4CFD9FAB" w14:textId="77777777" w:rsidR="005720BF" w:rsidRPr="005720BF" w:rsidRDefault="005720BF" w:rsidP="0031505A">
            <w:pPr>
              <w:widowControl w:val="0"/>
              <w:numPr>
                <w:ilvl w:val="0"/>
                <w:numId w:val="8"/>
              </w:numPr>
              <w:pBdr>
                <w:top w:val="nil"/>
                <w:left w:val="nil"/>
                <w:bottom w:val="nil"/>
                <w:right w:val="nil"/>
                <w:between w:val="nil"/>
              </w:pBdr>
              <w:tabs>
                <w:tab w:val="left" w:pos="142"/>
              </w:tabs>
              <w:spacing w:after="0" w:line="276" w:lineRule="auto"/>
              <w:ind w:left="426"/>
              <w:contextualSpacing/>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Continuidad</w:t>
            </w:r>
          </w:p>
        </w:tc>
        <w:tc>
          <w:tcPr>
            <w:tcW w:w="5245" w:type="dxa"/>
            <w:tcBorders>
              <w:top w:val="nil"/>
              <w:left w:val="nil"/>
              <w:bottom w:val="single" w:sz="8" w:space="0" w:color="000000"/>
              <w:right w:val="single" w:sz="8" w:space="0" w:color="000000"/>
            </w:tcBorders>
            <w:shd w:val="clear" w:color="auto" w:fill="auto"/>
            <w:vAlign w:val="center"/>
          </w:tcPr>
          <w:p w14:paraId="38E32FEC" w14:textId="48D4E19D"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Evalúa las acciones propuestas por el equipo de rehabilitación y </w:t>
            </w:r>
            <w:r w:rsidR="000662DD">
              <w:rPr>
                <w:rFonts w:ascii="Arial" w:eastAsia="Arial" w:hAnsi="Arial" w:cs="Arial"/>
                <w:color w:val="000000"/>
                <w:sz w:val="24"/>
                <w:szCs w:val="24"/>
                <w:lang w:eastAsia="es-ES"/>
              </w:rPr>
              <w:t>p</w:t>
            </w:r>
            <w:r w:rsidRPr="005720BF">
              <w:rPr>
                <w:rFonts w:ascii="Arial" w:eastAsia="Arial" w:hAnsi="Arial" w:cs="Arial"/>
                <w:color w:val="000000"/>
                <w:sz w:val="24"/>
                <w:szCs w:val="24"/>
                <w:lang w:eastAsia="es-ES"/>
              </w:rPr>
              <w:t xml:space="preserve">roponente, para asegurar en el tiempo, la mantención del dispositivo implementado, las acciones, los resultados y efectos de la iniciativa en el dispositivo, la comunidad y los participantes beneficiarios de forma directa e indirecta, una vez terminado el financiamiento de SENADIS. </w:t>
            </w:r>
          </w:p>
        </w:tc>
        <w:tc>
          <w:tcPr>
            <w:tcW w:w="1275" w:type="dxa"/>
            <w:tcBorders>
              <w:top w:val="nil"/>
              <w:left w:val="nil"/>
              <w:bottom w:val="single" w:sz="8" w:space="0" w:color="000000"/>
              <w:right w:val="single" w:sz="8" w:space="0" w:color="000000"/>
            </w:tcBorders>
            <w:shd w:val="clear" w:color="auto" w:fill="auto"/>
            <w:vAlign w:val="center"/>
          </w:tcPr>
          <w:p w14:paraId="7EB2518A"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20</w:t>
            </w:r>
          </w:p>
        </w:tc>
      </w:tr>
      <w:tr w:rsidR="005720BF" w:rsidRPr="005720BF" w14:paraId="6A8BA899" w14:textId="77777777" w:rsidTr="00477D7C">
        <w:trPr>
          <w:cantSplit/>
          <w:trHeight w:val="406"/>
        </w:trPr>
        <w:tc>
          <w:tcPr>
            <w:tcW w:w="2597" w:type="dxa"/>
            <w:tcBorders>
              <w:top w:val="nil"/>
              <w:left w:val="single" w:sz="8" w:space="0" w:color="000000"/>
              <w:bottom w:val="single" w:sz="4" w:space="0" w:color="000000"/>
              <w:right w:val="single" w:sz="8" w:space="0" w:color="000000"/>
            </w:tcBorders>
            <w:shd w:val="clear" w:color="auto" w:fill="auto"/>
            <w:vAlign w:val="center"/>
          </w:tcPr>
          <w:p w14:paraId="03211934" w14:textId="77777777" w:rsidR="005720BF" w:rsidRPr="005720BF" w:rsidRDefault="005720BF" w:rsidP="0031505A">
            <w:pPr>
              <w:widowControl w:val="0"/>
              <w:numPr>
                <w:ilvl w:val="0"/>
                <w:numId w:val="8"/>
              </w:numPr>
              <w:pBdr>
                <w:top w:val="nil"/>
                <w:left w:val="nil"/>
                <w:bottom w:val="nil"/>
                <w:right w:val="nil"/>
                <w:between w:val="nil"/>
              </w:pBdr>
              <w:tabs>
                <w:tab w:val="left" w:pos="142"/>
              </w:tabs>
              <w:spacing w:after="0" w:line="276" w:lineRule="auto"/>
              <w:ind w:left="417"/>
              <w:contextualSpacing/>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Coordinación Intersectorial</w:t>
            </w:r>
          </w:p>
        </w:tc>
        <w:tc>
          <w:tcPr>
            <w:tcW w:w="5245" w:type="dxa"/>
            <w:tcBorders>
              <w:top w:val="nil"/>
              <w:left w:val="nil"/>
              <w:bottom w:val="single" w:sz="4" w:space="0" w:color="000000"/>
              <w:right w:val="single" w:sz="8" w:space="0" w:color="000000"/>
            </w:tcBorders>
            <w:shd w:val="clear" w:color="auto" w:fill="auto"/>
            <w:vAlign w:val="center"/>
          </w:tcPr>
          <w:p w14:paraId="27D08B33"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Evalúa en qué medida la propuesta incorpora el trabajo territorial de la comunidad a intervenir, e identifica las instituciones locales con las cuales articular las acciones del dispositivo. </w:t>
            </w:r>
          </w:p>
        </w:tc>
        <w:tc>
          <w:tcPr>
            <w:tcW w:w="1275" w:type="dxa"/>
            <w:tcBorders>
              <w:top w:val="nil"/>
              <w:left w:val="nil"/>
              <w:bottom w:val="single" w:sz="4" w:space="0" w:color="000000"/>
              <w:right w:val="single" w:sz="8" w:space="0" w:color="000000"/>
            </w:tcBorders>
            <w:shd w:val="clear" w:color="auto" w:fill="auto"/>
            <w:vAlign w:val="center"/>
          </w:tcPr>
          <w:p w14:paraId="0678FCEC"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20</w:t>
            </w:r>
          </w:p>
        </w:tc>
      </w:tr>
      <w:tr w:rsidR="005720BF" w:rsidRPr="005720BF" w14:paraId="09D041E0" w14:textId="77777777" w:rsidTr="00477D7C">
        <w:trPr>
          <w:cantSplit/>
          <w:trHeight w:val="560"/>
        </w:trPr>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DEA3" w14:textId="77777777" w:rsidR="005720BF" w:rsidRPr="005720BF" w:rsidRDefault="005720BF" w:rsidP="0031505A">
            <w:pPr>
              <w:widowControl w:val="0"/>
              <w:numPr>
                <w:ilvl w:val="0"/>
                <w:numId w:val="8"/>
              </w:numPr>
              <w:pBdr>
                <w:top w:val="nil"/>
                <w:left w:val="nil"/>
                <w:bottom w:val="nil"/>
                <w:right w:val="nil"/>
                <w:between w:val="nil"/>
              </w:pBdr>
              <w:tabs>
                <w:tab w:val="left" w:pos="142"/>
              </w:tabs>
              <w:spacing w:after="0" w:line="276" w:lineRule="auto"/>
              <w:ind w:left="426"/>
              <w:contextualSpacing/>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Complementari</w:t>
            </w:r>
            <w:r w:rsidR="000662DD">
              <w:rPr>
                <w:rFonts w:ascii="Arial" w:eastAsia="Arial" w:hAnsi="Arial" w:cs="Arial"/>
                <w:b/>
                <w:color w:val="000000"/>
                <w:sz w:val="24"/>
                <w:szCs w:val="24"/>
                <w:lang w:eastAsia="es-ES"/>
              </w:rPr>
              <w:t>e</w:t>
            </w:r>
            <w:r w:rsidRPr="005720BF">
              <w:rPr>
                <w:rFonts w:ascii="Arial" w:eastAsia="Arial" w:hAnsi="Arial" w:cs="Arial"/>
                <w:b/>
                <w:color w:val="000000"/>
                <w:sz w:val="24"/>
                <w:szCs w:val="24"/>
                <w:lang w:eastAsia="es-ES"/>
              </w:rPr>
              <w:t>dad de Recursos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CB9A7"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Evalúa en qué medida el proyecto incorpora en su estrategia de intervención, recursos humanos, materiales y/o financieros adicionales provenientes de la misma entidad proponente, la Red Local y la comunidad, debiendo ser estos pertinentes y orientados a fortalecer la iniciativa durante su ejecución y continuidad.</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1C7B"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20</w:t>
            </w:r>
          </w:p>
        </w:tc>
      </w:tr>
      <w:tr w:rsidR="005720BF" w:rsidRPr="005720BF" w14:paraId="7F366925" w14:textId="77777777" w:rsidTr="00477D7C">
        <w:trPr>
          <w:cantSplit/>
          <w:trHeight w:val="540"/>
        </w:trPr>
        <w:tc>
          <w:tcPr>
            <w:tcW w:w="7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BE1C7"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 xml:space="preserve">Puntaje máximo general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59FF"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100</w:t>
            </w:r>
          </w:p>
        </w:tc>
      </w:tr>
      <w:tr w:rsidR="005720BF" w:rsidRPr="005720BF" w14:paraId="4EB0C0CA" w14:textId="77777777" w:rsidTr="00477D7C">
        <w:trPr>
          <w:cantSplit/>
          <w:trHeight w:val="560"/>
        </w:trPr>
        <w:tc>
          <w:tcPr>
            <w:tcW w:w="78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6CA4A7"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Puntaje mínimo para ser susceptible de adjudicación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F59062"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70</w:t>
            </w:r>
          </w:p>
        </w:tc>
      </w:tr>
    </w:tbl>
    <w:p w14:paraId="6DE0E045"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7089D91" w14:textId="77777777" w:rsidR="005720BF" w:rsidRDefault="005720BF">
      <w:pPr>
        <w:rPr>
          <w:rFonts w:ascii="Arial" w:eastAsia="Arial" w:hAnsi="Arial" w:cs="Arial"/>
          <w:b/>
          <w:color w:val="1F4E79"/>
          <w:sz w:val="24"/>
          <w:szCs w:val="24"/>
          <w:lang w:eastAsia="es-ES"/>
        </w:rPr>
      </w:pPr>
      <w:bookmarkStart w:id="14" w:name="_Toc51161964"/>
      <w:r>
        <w:rPr>
          <w:rFonts w:ascii="Arial" w:eastAsia="Arial" w:hAnsi="Arial" w:cs="Arial"/>
          <w:b/>
          <w:color w:val="1F4E79"/>
          <w:sz w:val="24"/>
          <w:szCs w:val="24"/>
          <w:lang w:eastAsia="es-ES"/>
        </w:rPr>
        <w:br w:type="page"/>
      </w:r>
    </w:p>
    <w:p w14:paraId="5091B019" w14:textId="77777777" w:rsidR="005720BF" w:rsidRPr="005720BF" w:rsidRDefault="005720BF" w:rsidP="0031505A">
      <w:pPr>
        <w:widowControl w:val="0"/>
        <w:numPr>
          <w:ilvl w:val="0"/>
          <w:numId w:val="4"/>
        </w:numPr>
        <w:pBdr>
          <w:top w:val="nil"/>
          <w:left w:val="nil"/>
          <w:bottom w:val="nil"/>
          <w:right w:val="nil"/>
          <w:between w:val="nil"/>
        </w:pBdr>
        <w:spacing w:after="0" w:line="276" w:lineRule="auto"/>
        <w:ind w:left="567" w:hanging="567"/>
        <w:contextualSpacing/>
        <w:jc w:val="both"/>
        <w:outlineLvl w:val="0"/>
        <w:rPr>
          <w:color w:val="1F4E79"/>
          <w:lang w:eastAsia="es-ES"/>
        </w:rPr>
      </w:pPr>
      <w:r w:rsidRPr="005720BF">
        <w:rPr>
          <w:rFonts w:ascii="Arial" w:eastAsia="Arial" w:hAnsi="Arial" w:cs="Arial"/>
          <w:b/>
          <w:color w:val="1F4E79"/>
          <w:sz w:val="24"/>
          <w:szCs w:val="24"/>
          <w:lang w:eastAsia="es-ES"/>
        </w:rPr>
        <w:lastRenderedPageBreak/>
        <w:t>REVISIÓN DE LAS PROPUESTAS</w:t>
      </w:r>
      <w:bookmarkEnd w:id="14"/>
    </w:p>
    <w:p w14:paraId="001D828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1F4E79"/>
          <w:sz w:val="24"/>
          <w:szCs w:val="24"/>
          <w:lang w:eastAsia="es-ES"/>
        </w:rPr>
      </w:pPr>
    </w:p>
    <w:p w14:paraId="07264267" w14:textId="77777777" w:rsidR="005720BF" w:rsidRPr="005720BF" w:rsidRDefault="005720BF" w:rsidP="0031505A">
      <w:pPr>
        <w:widowControl w:val="0"/>
        <w:numPr>
          <w:ilvl w:val="1"/>
          <w:numId w:val="4"/>
        </w:numPr>
        <w:pBdr>
          <w:top w:val="nil"/>
          <w:left w:val="nil"/>
          <w:bottom w:val="nil"/>
          <w:right w:val="nil"/>
          <w:between w:val="nil"/>
        </w:pBdr>
        <w:spacing w:after="0" w:line="276" w:lineRule="auto"/>
        <w:ind w:left="142" w:hanging="142"/>
        <w:jc w:val="both"/>
        <w:outlineLvl w:val="1"/>
        <w:rPr>
          <w:rFonts w:ascii="Arial" w:eastAsia="Arial" w:hAnsi="Arial" w:cs="Arial"/>
          <w:color w:val="1F4E79"/>
          <w:lang w:eastAsia="es-ES"/>
        </w:rPr>
      </w:pPr>
      <w:bookmarkStart w:id="15" w:name="_Toc51161965"/>
      <w:r w:rsidRPr="005720BF">
        <w:rPr>
          <w:rFonts w:ascii="Arial" w:eastAsia="Arial" w:hAnsi="Arial" w:cs="Arial"/>
          <w:b/>
          <w:color w:val="1F4E79"/>
          <w:sz w:val="24"/>
          <w:szCs w:val="24"/>
          <w:lang w:eastAsia="es-ES"/>
        </w:rPr>
        <w:t>Evaluación Técnica</w:t>
      </w:r>
      <w:bookmarkEnd w:id="15"/>
      <w:r w:rsidRPr="005720BF">
        <w:rPr>
          <w:rFonts w:ascii="Arial" w:eastAsia="Arial" w:hAnsi="Arial" w:cs="Arial"/>
          <w:b/>
          <w:color w:val="1F4E79"/>
          <w:sz w:val="24"/>
          <w:szCs w:val="24"/>
          <w:lang w:eastAsia="es-ES"/>
        </w:rPr>
        <w:t xml:space="preserve"> </w:t>
      </w:r>
    </w:p>
    <w:p w14:paraId="61CE2177" w14:textId="144BDE8B"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Aquellos proyectos que sean declarados Admisibles, ingresarán al proceso de Evaluación, el que se realizará de manera simultánea por la Dirección Regional</w:t>
      </w:r>
      <w:r w:rsidR="000662DD">
        <w:rPr>
          <w:rFonts w:ascii="Arial" w:eastAsia="Arial" w:hAnsi="Arial" w:cs="Arial"/>
          <w:color w:val="000000"/>
          <w:sz w:val="24"/>
          <w:szCs w:val="24"/>
          <w:lang w:eastAsia="es-ES"/>
        </w:rPr>
        <w:t xml:space="preserve"> respectiva</w:t>
      </w:r>
      <w:r w:rsidRPr="005720BF">
        <w:rPr>
          <w:rFonts w:ascii="Arial" w:eastAsia="Arial" w:hAnsi="Arial" w:cs="Arial"/>
          <w:color w:val="000000"/>
          <w:sz w:val="24"/>
          <w:szCs w:val="24"/>
          <w:lang w:eastAsia="es-ES"/>
        </w:rPr>
        <w:t xml:space="preserve"> de SENADIS, y el Equipo de Nivel Central responsable del Programa, en un porcentaje de 70% y 30% respectivamente. </w:t>
      </w:r>
    </w:p>
    <w:p w14:paraId="3BE6B55A"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1CC8142A" w14:textId="77777777" w:rsidR="005720BF" w:rsidRPr="005720BF" w:rsidRDefault="005720BF" w:rsidP="0031505A">
      <w:pPr>
        <w:widowControl w:val="0"/>
        <w:numPr>
          <w:ilvl w:val="1"/>
          <w:numId w:val="4"/>
        </w:numPr>
        <w:pBdr>
          <w:top w:val="nil"/>
          <w:left w:val="nil"/>
          <w:bottom w:val="nil"/>
          <w:right w:val="nil"/>
          <w:between w:val="nil"/>
        </w:pBdr>
        <w:spacing w:after="0" w:line="276" w:lineRule="auto"/>
        <w:ind w:left="142" w:hanging="142"/>
        <w:jc w:val="both"/>
        <w:outlineLvl w:val="1"/>
        <w:rPr>
          <w:rFonts w:ascii="Arial" w:eastAsia="Arial" w:hAnsi="Arial" w:cs="Arial"/>
          <w:color w:val="1F4E79"/>
          <w:lang w:eastAsia="es-ES"/>
        </w:rPr>
      </w:pPr>
      <w:bookmarkStart w:id="16" w:name="_Toc51161966"/>
      <w:r w:rsidRPr="005720BF">
        <w:rPr>
          <w:rFonts w:ascii="Arial" w:eastAsia="Arial" w:hAnsi="Arial" w:cs="Arial"/>
          <w:b/>
          <w:color w:val="1F4E79"/>
          <w:sz w:val="24"/>
          <w:szCs w:val="24"/>
          <w:lang w:eastAsia="es-ES"/>
        </w:rPr>
        <w:t>Criterios / Puntuación General</w:t>
      </w:r>
      <w:bookmarkEnd w:id="16"/>
    </w:p>
    <w:p w14:paraId="42BA5A43" w14:textId="77777777" w:rsidR="005720BF" w:rsidRPr="005720BF" w:rsidRDefault="005720BF" w:rsidP="005720BF">
      <w:pPr>
        <w:widowControl w:val="0"/>
        <w:pBdr>
          <w:top w:val="nil"/>
          <w:left w:val="nil"/>
          <w:bottom w:val="nil"/>
          <w:right w:val="nil"/>
          <w:between w:val="nil"/>
        </w:pBdr>
        <w:spacing w:line="276" w:lineRule="auto"/>
        <w:jc w:val="both"/>
        <w:rPr>
          <w:rFonts w:ascii="Arial" w:eastAsia="Arial" w:hAnsi="Arial" w:cs="Arial"/>
          <w:sz w:val="24"/>
          <w:szCs w:val="24"/>
          <w:lang w:eastAsia="es-ES"/>
        </w:rPr>
      </w:pPr>
      <w:r w:rsidRPr="005720BF">
        <w:rPr>
          <w:rFonts w:ascii="Arial" w:eastAsia="Arial" w:hAnsi="Arial" w:cs="Arial"/>
          <w:sz w:val="24"/>
          <w:szCs w:val="24"/>
          <w:lang w:eastAsia="es-ES"/>
        </w:rPr>
        <w:t>Los criterios técnicos y puntajes que se utilizarán en la evaluación se presentan a continuación:</w:t>
      </w:r>
    </w:p>
    <w:p w14:paraId="02258F5D"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tbl>
      <w:tblPr>
        <w:tblW w:w="8911" w:type="dxa"/>
        <w:tblLayout w:type="fixed"/>
        <w:tblLook w:val="0400" w:firstRow="0" w:lastRow="0" w:firstColumn="0" w:lastColumn="0" w:noHBand="0" w:noVBand="1"/>
      </w:tblPr>
      <w:tblGrid>
        <w:gridCol w:w="8911"/>
      </w:tblGrid>
      <w:tr w:rsidR="005720BF" w:rsidRPr="005720BF" w14:paraId="0481C8F2" w14:textId="77777777" w:rsidTr="00477D7C">
        <w:trPr>
          <w:cantSplit/>
          <w:trHeight w:val="380"/>
        </w:trPr>
        <w:tc>
          <w:tcPr>
            <w:tcW w:w="8911"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75F9A026" w14:textId="77777777" w:rsidR="005720BF" w:rsidRPr="005720BF" w:rsidRDefault="005720BF" w:rsidP="005720BF">
            <w:pPr>
              <w:widowControl w:val="0"/>
              <w:pBdr>
                <w:top w:val="nil"/>
                <w:left w:val="nil"/>
                <w:bottom w:val="nil"/>
                <w:right w:val="nil"/>
                <w:between w:val="nil"/>
              </w:pBdr>
              <w:spacing w:before="60" w:after="60" w:line="276" w:lineRule="auto"/>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Cada ítem será evaluado conforme los criterios que a continuación se detallan</w:t>
            </w:r>
          </w:p>
        </w:tc>
      </w:tr>
      <w:tr w:rsidR="005720BF" w:rsidRPr="005720BF" w14:paraId="557935D7" w14:textId="77777777" w:rsidTr="00477D7C">
        <w:trPr>
          <w:cantSplit/>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206AF21" w14:textId="77777777" w:rsidR="005720BF" w:rsidRPr="005720BF" w:rsidRDefault="005720BF" w:rsidP="005720BF">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Cumple en forma óptima:</w:t>
            </w:r>
            <w:r w:rsidRPr="005720BF">
              <w:rPr>
                <w:rFonts w:ascii="Arial" w:eastAsia="Arial" w:hAnsi="Arial" w:cs="Arial"/>
                <w:color w:val="000000"/>
                <w:sz w:val="24"/>
                <w:szCs w:val="24"/>
                <w:lang w:eastAsia="es-ES"/>
              </w:rPr>
              <w:t xml:space="preserve"> Aplica cuando los antecedentes presentados dan cuenta de manera </w:t>
            </w:r>
            <w:r w:rsidRPr="005720BF">
              <w:rPr>
                <w:rFonts w:ascii="Arial" w:eastAsia="Arial" w:hAnsi="Arial" w:cs="Arial"/>
                <w:color w:val="000000"/>
                <w:sz w:val="24"/>
                <w:szCs w:val="24"/>
                <w:u w:val="single"/>
                <w:lang w:eastAsia="es-ES"/>
              </w:rPr>
              <w:t>cabal y sobresaliente</w:t>
            </w:r>
            <w:r w:rsidRPr="005720BF">
              <w:rPr>
                <w:rFonts w:ascii="Arial" w:eastAsia="Arial" w:hAnsi="Arial" w:cs="Arial"/>
                <w:color w:val="000000"/>
                <w:sz w:val="24"/>
                <w:szCs w:val="24"/>
                <w:lang w:eastAsia="es-ES"/>
              </w:rPr>
              <w:t xml:space="preserve"> a lo solicitado en el criterio a evaluar.</w:t>
            </w:r>
          </w:p>
        </w:tc>
      </w:tr>
      <w:tr w:rsidR="005720BF" w:rsidRPr="005720BF" w14:paraId="50DA5A23" w14:textId="77777777" w:rsidTr="00477D7C">
        <w:trPr>
          <w:cantSplit/>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613636F" w14:textId="77777777" w:rsidR="005720BF" w:rsidRPr="005720BF" w:rsidRDefault="005720BF" w:rsidP="005720BF">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Cumple adecuadamente:</w:t>
            </w:r>
            <w:r w:rsidRPr="005720BF">
              <w:rPr>
                <w:rFonts w:ascii="Arial" w:eastAsia="Arial" w:hAnsi="Arial" w:cs="Arial"/>
                <w:color w:val="000000"/>
                <w:sz w:val="24"/>
                <w:szCs w:val="24"/>
                <w:lang w:eastAsia="es-ES"/>
              </w:rPr>
              <w:t xml:space="preserve"> Aplica cuando los antecedentes presentados dan cuenta de manera </w:t>
            </w:r>
            <w:r w:rsidRPr="005720BF">
              <w:rPr>
                <w:rFonts w:ascii="Arial" w:eastAsia="Arial" w:hAnsi="Arial" w:cs="Arial"/>
                <w:color w:val="000000"/>
                <w:sz w:val="24"/>
                <w:szCs w:val="24"/>
                <w:u w:val="single"/>
                <w:lang w:eastAsia="es-ES"/>
              </w:rPr>
              <w:t>conforme y/o satisfactoriamente</w:t>
            </w:r>
            <w:r w:rsidRPr="005720BF">
              <w:rPr>
                <w:rFonts w:ascii="Arial" w:eastAsia="Arial" w:hAnsi="Arial" w:cs="Arial"/>
                <w:color w:val="000000"/>
                <w:sz w:val="24"/>
                <w:szCs w:val="24"/>
                <w:lang w:eastAsia="es-ES"/>
              </w:rPr>
              <w:t xml:space="preserve"> a lo solicitado en el criterio a evaluar.</w:t>
            </w:r>
          </w:p>
        </w:tc>
      </w:tr>
      <w:tr w:rsidR="005720BF" w:rsidRPr="005720BF" w14:paraId="76D6D35E" w14:textId="77777777" w:rsidTr="00477D7C">
        <w:trPr>
          <w:cantSplit/>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3C0CF1F" w14:textId="77777777" w:rsidR="005720BF" w:rsidRPr="005720BF" w:rsidRDefault="005720BF" w:rsidP="005720BF">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Cumple medianamente:</w:t>
            </w:r>
            <w:r w:rsidRPr="005720BF">
              <w:rPr>
                <w:rFonts w:ascii="Arial" w:eastAsia="Arial" w:hAnsi="Arial" w:cs="Arial"/>
                <w:color w:val="000000"/>
                <w:sz w:val="24"/>
                <w:szCs w:val="24"/>
                <w:lang w:eastAsia="es-ES"/>
              </w:rPr>
              <w:t xml:space="preserve"> Aplica cuando los aspectos y/o antecedentes presentados dan cuenta de manera </w:t>
            </w:r>
            <w:r w:rsidRPr="005720BF">
              <w:rPr>
                <w:rFonts w:ascii="Arial" w:eastAsia="Arial" w:hAnsi="Arial" w:cs="Arial"/>
                <w:color w:val="000000"/>
                <w:sz w:val="24"/>
                <w:szCs w:val="24"/>
                <w:u w:val="single"/>
                <w:lang w:eastAsia="es-ES"/>
              </w:rPr>
              <w:t>suficiente</w:t>
            </w:r>
            <w:r w:rsidRPr="005720BF">
              <w:rPr>
                <w:rFonts w:ascii="Arial" w:eastAsia="Arial" w:hAnsi="Arial" w:cs="Arial"/>
                <w:color w:val="000000"/>
                <w:sz w:val="24"/>
                <w:szCs w:val="24"/>
                <w:lang w:eastAsia="es-ES"/>
              </w:rPr>
              <w:t xml:space="preserve"> de lo solicitado en el criterio a evaluar.</w:t>
            </w:r>
          </w:p>
        </w:tc>
      </w:tr>
      <w:tr w:rsidR="005720BF" w:rsidRPr="005720BF" w14:paraId="4B693CE4" w14:textId="77777777" w:rsidTr="00477D7C">
        <w:trPr>
          <w:cantSplit/>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A77A7B3" w14:textId="77777777" w:rsidR="005720BF" w:rsidRPr="005720BF" w:rsidRDefault="005720BF" w:rsidP="005720BF">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Cumple mínimamente:</w:t>
            </w:r>
            <w:r w:rsidRPr="005720BF">
              <w:rPr>
                <w:rFonts w:ascii="Arial" w:eastAsia="Arial" w:hAnsi="Arial" w:cs="Arial"/>
                <w:color w:val="000000"/>
                <w:sz w:val="24"/>
                <w:szCs w:val="24"/>
                <w:lang w:eastAsia="es-ES"/>
              </w:rPr>
              <w:t xml:space="preserve"> Aplica cuando los antecedentes presentados dan cuenta de manera </w:t>
            </w:r>
            <w:r w:rsidRPr="005720BF">
              <w:rPr>
                <w:rFonts w:ascii="Arial" w:eastAsia="Arial" w:hAnsi="Arial" w:cs="Arial"/>
                <w:color w:val="000000"/>
                <w:sz w:val="24"/>
                <w:szCs w:val="24"/>
                <w:u w:val="single"/>
                <w:lang w:eastAsia="es-ES"/>
              </w:rPr>
              <w:t>parcial o deficientemente</w:t>
            </w:r>
            <w:r w:rsidRPr="005720BF">
              <w:rPr>
                <w:rFonts w:ascii="Arial" w:eastAsia="Arial" w:hAnsi="Arial" w:cs="Arial"/>
                <w:color w:val="000000"/>
                <w:sz w:val="24"/>
                <w:szCs w:val="24"/>
                <w:lang w:eastAsia="es-ES"/>
              </w:rPr>
              <w:t xml:space="preserve"> de lo solicitado en el criterio a evaluar.</w:t>
            </w:r>
          </w:p>
        </w:tc>
      </w:tr>
      <w:tr w:rsidR="005720BF" w:rsidRPr="005720BF" w14:paraId="2306878B" w14:textId="77777777" w:rsidTr="00477D7C">
        <w:trPr>
          <w:cantSplit/>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F51DFE1" w14:textId="77777777" w:rsidR="005720BF" w:rsidRPr="005720BF" w:rsidRDefault="005720BF" w:rsidP="005720BF">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No cumple en absoluto:</w:t>
            </w:r>
            <w:r w:rsidRPr="005720BF">
              <w:rPr>
                <w:rFonts w:ascii="Arial" w:eastAsia="Arial" w:hAnsi="Arial" w:cs="Arial"/>
                <w:color w:val="000000"/>
                <w:sz w:val="24"/>
                <w:szCs w:val="24"/>
                <w:lang w:eastAsia="es-ES"/>
              </w:rPr>
              <w:t xml:space="preserve"> Aplica cuando los antecedentes presentados </w:t>
            </w:r>
            <w:r w:rsidRPr="005720BF">
              <w:rPr>
                <w:rFonts w:ascii="Arial" w:eastAsia="Arial" w:hAnsi="Arial" w:cs="Arial"/>
                <w:color w:val="000000"/>
                <w:sz w:val="24"/>
                <w:szCs w:val="24"/>
                <w:u w:val="single"/>
                <w:lang w:eastAsia="es-ES"/>
              </w:rPr>
              <w:t>no cumplen</w:t>
            </w:r>
            <w:r w:rsidRPr="005720BF">
              <w:rPr>
                <w:rFonts w:ascii="Arial" w:eastAsia="Arial" w:hAnsi="Arial" w:cs="Arial"/>
                <w:color w:val="000000"/>
                <w:sz w:val="24"/>
                <w:szCs w:val="24"/>
                <w:lang w:eastAsia="es-ES"/>
              </w:rPr>
              <w:t xml:space="preserve"> con ninguno de los aspectos señalados en el criterio a evaluar.</w:t>
            </w:r>
          </w:p>
        </w:tc>
      </w:tr>
    </w:tbl>
    <w:p w14:paraId="4C8A99F1" w14:textId="77777777" w:rsidR="005720BF" w:rsidRPr="005720BF" w:rsidRDefault="005720BF" w:rsidP="005720BF">
      <w:pPr>
        <w:widowControl w:val="0"/>
        <w:pBdr>
          <w:top w:val="nil"/>
          <w:left w:val="nil"/>
          <w:bottom w:val="nil"/>
          <w:right w:val="nil"/>
          <w:between w:val="nil"/>
        </w:pBdr>
        <w:spacing w:line="276" w:lineRule="auto"/>
        <w:jc w:val="both"/>
        <w:rPr>
          <w:rFonts w:ascii="Arial" w:eastAsia="Arial" w:hAnsi="Arial" w:cs="Arial"/>
          <w:color w:val="000000"/>
          <w:sz w:val="24"/>
          <w:szCs w:val="24"/>
          <w:lang w:eastAsia="es-ES"/>
        </w:rPr>
      </w:pPr>
    </w:p>
    <w:p w14:paraId="517F3F35" w14:textId="3DA53B62" w:rsidR="005720BF" w:rsidRPr="000662DD" w:rsidRDefault="005720BF" w:rsidP="005165D2">
      <w:pPr>
        <w:widowControl w:val="0"/>
        <w:numPr>
          <w:ilvl w:val="0"/>
          <w:numId w:val="4"/>
        </w:numPr>
        <w:pBdr>
          <w:top w:val="nil"/>
          <w:left w:val="nil"/>
          <w:bottom w:val="nil"/>
          <w:right w:val="nil"/>
          <w:between w:val="nil"/>
        </w:pBdr>
        <w:spacing w:after="0" w:line="276" w:lineRule="auto"/>
        <w:ind w:left="567" w:hanging="567"/>
        <w:contextualSpacing/>
        <w:jc w:val="both"/>
        <w:outlineLvl w:val="0"/>
        <w:rPr>
          <w:rFonts w:ascii="Arial" w:eastAsia="Arial" w:hAnsi="Arial" w:cs="Arial"/>
          <w:color w:val="000000"/>
          <w:sz w:val="24"/>
          <w:szCs w:val="24"/>
          <w:lang w:eastAsia="es-ES"/>
        </w:rPr>
      </w:pPr>
      <w:bookmarkStart w:id="17" w:name="_Toc51161967"/>
      <w:r w:rsidRPr="005720BF">
        <w:rPr>
          <w:rFonts w:ascii="Arial" w:eastAsia="Arial" w:hAnsi="Arial" w:cs="Arial"/>
          <w:b/>
          <w:color w:val="1F4E79"/>
          <w:sz w:val="24"/>
          <w:szCs w:val="24"/>
          <w:lang w:eastAsia="es-ES"/>
        </w:rPr>
        <w:t>ADJUDICACIÓN DE LAS PROPUESTAS</w:t>
      </w:r>
      <w:bookmarkEnd w:id="17"/>
    </w:p>
    <w:p w14:paraId="19A8C579"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Serán susceptibles de adjudicación, sólo aquellos proyectos que hayan obtenido</w:t>
      </w:r>
      <w:r w:rsidRPr="005720BF">
        <w:rPr>
          <w:rFonts w:ascii="Arial" w:eastAsia="Arial" w:hAnsi="Arial" w:cs="Arial"/>
          <w:color w:val="000000"/>
          <w:sz w:val="24"/>
          <w:szCs w:val="24"/>
          <w:lang w:eastAsia="es-ES"/>
        </w:rPr>
        <w:t xml:space="preserve"> en la etapa de evaluación técnica, </w:t>
      </w:r>
      <w:r w:rsidRPr="005720BF">
        <w:rPr>
          <w:rFonts w:ascii="Arial" w:eastAsia="Arial" w:hAnsi="Arial" w:cs="Arial"/>
          <w:b/>
          <w:color w:val="000000"/>
          <w:sz w:val="24"/>
          <w:szCs w:val="24"/>
          <w:lang w:eastAsia="es-ES"/>
        </w:rPr>
        <w:t xml:space="preserve">un puntaje igual o superior a </w:t>
      </w:r>
      <w:r w:rsidR="000662DD">
        <w:rPr>
          <w:rFonts w:ascii="Arial" w:eastAsia="Arial" w:hAnsi="Arial" w:cs="Arial"/>
          <w:b/>
          <w:color w:val="000000"/>
          <w:sz w:val="24"/>
          <w:szCs w:val="24"/>
          <w:lang w:eastAsia="es-ES"/>
        </w:rPr>
        <w:t>setenta (</w:t>
      </w:r>
      <w:r w:rsidRPr="005720BF">
        <w:rPr>
          <w:rFonts w:ascii="Arial" w:eastAsia="Arial" w:hAnsi="Arial" w:cs="Arial"/>
          <w:b/>
          <w:color w:val="000000"/>
          <w:sz w:val="24"/>
          <w:szCs w:val="24"/>
          <w:lang w:eastAsia="es-ES"/>
        </w:rPr>
        <w:t>70</w:t>
      </w:r>
      <w:r w:rsidR="000662DD">
        <w:rPr>
          <w:rFonts w:ascii="Arial" w:eastAsia="Arial" w:hAnsi="Arial" w:cs="Arial"/>
          <w:b/>
          <w:color w:val="000000"/>
          <w:sz w:val="24"/>
          <w:szCs w:val="24"/>
          <w:lang w:eastAsia="es-ES"/>
        </w:rPr>
        <w:t>)</w:t>
      </w:r>
      <w:r w:rsidRPr="005720BF">
        <w:rPr>
          <w:rFonts w:ascii="Arial" w:eastAsia="Arial" w:hAnsi="Arial" w:cs="Arial"/>
          <w:b/>
          <w:color w:val="000000"/>
          <w:sz w:val="24"/>
          <w:szCs w:val="24"/>
          <w:lang w:eastAsia="es-ES"/>
        </w:rPr>
        <w:t xml:space="preserve"> puntos</w:t>
      </w:r>
      <w:r w:rsidRPr="005720BF">
        <w:rPr>
          <w:rFonts w:ascii="Arial" w:eastAsia="Arial" w:hAnsi="Arial" w:cs="Arial"/>
          <w:color w:val="000000"/>
          <w:sz w:val="24"/>
          <w:szCs w:val="24"/>
          <w:lang w:eastAsia="es-ES"/>
        </w:rPr>
        <w:t>.</w:t>
      </w:r>
    </w:p>
    <w:p w14:paraId="7AAC780A"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4586039B"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La adjudicación se realizará según los siguientes criterios:</w:t>
      </w:r>
    </w:p>
    <w:p w14:paraId="41452168" w14:textId="77777777" w:rsidR="005720BF" w:rsidRPr="005720BF" w:rsidRDefault="005720BF" w:rsidP="0031505A">
      <w:pPr>
        <w:widowControl w:val="0"/>
        <w:numPr>
          <w:ilvl w:val="1"/>
          <w:numId w:val="15"/>
        </w:numPr>
        <w:pBdr>
          <w:top w:val="nil"/>
          <w:left w:val="nil"/>
          <w:bottom w:val="nil"/>
          <w:right w:val="nil"/>
          <w:between w:val="nil"/>
        </w:pBdr>
        <w:spacing w:after="0" w:line="276" w:lineRule="auto"/>
        <w:ind w:left="709"/>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Se ordenarán los proyectos de mayor a menor puntaje.</w:t>
      </w:r>
    </w:p>
    <w:p w14:paraId="141F734B" w14:textId="77777777" w:rsidR="005720BF" w:rsidRPr="005720BF" w:rsidRDefault="005720BF" w:rsidP="0031505A">
      <w:pPr>
        <w:widowControl w:val="0"/>
        <w:numPr>
          <w:ilvl w:val="1"/>
          <w:numId w:val="15"/>
        </w:numPr>
        <w:pBdr>
          <w:top w:val="nil"/>
          <w:left w:val="nil"/>
          <w:bottom w:val="nil"/>
          <w:right w:val="nil"/>
          <w:between w:val="nil"/>
        </w:pBdr>
        <w:spacing w:after="0" w:line="276" w:lineRule="auto"/>
        <w:ind w:left="709"/>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Se adjudicarán de acuerdo a los recursos disponibles, de mayor a menor puntaje. </w:t>
      </w:r>
    </w:p>
    <w:p w14:paraId="1596B5ED" w14:textId="77777777" w:rsidR="005720BF" w:rsidRPr="005720BF" w:rsidRDefault="005720BF" w:rsidP="0031505A">
      <w:pPr>
        <w:widowControl w:val="0"/>
        <w:numPr>
          <w:ilvl w:val="1"/>
          <w:numId w:val="15"/>
        </w:numPr>
        <w:pBdr>
          <w:top w:val="nil"/>
          <w:left w:val="nil"/>
          <w:bottom w:val="nil"/>
          <w:right w:val="nil"/>
          <w:between w:val="nil"/>
        </w:pBdr>
        <w:spacing w:after="0" w:line="276" w:lineRule="auto"/>
        <w:ind w:left="709"/>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Todos los proyectos que pasaron a la etapa de adjudicación, que no fueron financiados por restricción presupuestaria, quedarán en lista de espera nacional, organizados según puntaje de evaluación, de mayor a menor.</w:t>
      </w:r>
    </w:p>
    <w:p w14:paraId="51CE08FB" w14:textId="77777777" w:rsidR="005720BF" w:rsidRPr="005720BF" w:rsidRDefault="005720BF" w:rsidP="0031505A">
      <w:pPr>
        <w:widowControl w:val="0"/>
        <w:numPr>
          <w:ilvl w:val="1"/>
          <w:numId w:val="15"/>
        </w:numPr>
        <w:pBdr>
          <w:top w:val="nil"/>
          <w:left w:val="nil"/>
          <w:bottom w:val="nil"/>
          <w:right w:val="nil"/>
          <w:between w:val="nil"/>
        </w:pBdr>
        <w:spacing w:after="0" w:line="276" w:lineRule="auto"/>
        <w:ind w:left="709"/>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En caso que dos o más proyectos obtengan el mismo puntaje de evaluación y no puedan ser financiados todos por restricción presupuestaria, se seleccionará aquel proyecto que presente un mayor puntaje en el criterio de coherencia, si el empate persiste se seguirá con el siguiente criterio de </w:t>
      </w:r>
      <w:r w:rsidRPr="005720BF">
        <w:rPr>
          <w:rFonts w:ascii="Arial" w:eastAsia="Arial" w:hAnsi="Arial" w:cs="Arial"/>
          <w:color w:val="000000"/>
          <w:sz w:val="24"/>
          <w:szCs w:val="24"/>
          <w:lang w:eastAsia="es-ES"/>
        </w:rPr>
        <w:lastRenderedPageBreak/>
        <w:t>evaluación con mayor ponderación y así sucesivamente. Si el empate persiste en todos los criterios de evaluación, la decisión fundada de financiamiento recaerá en la Dirección Nacional de SENADIS.</w:t>
      </w:r>
    </w:p>
    <w:p w14:paraId="683B74C0" w14:textId="77777777" w:rsidR="005720BF" w:rsidRPr="005720BF" w:rsidRDefault="005720BF" w:rsidP="0031505A">
      <w:pPr>
        <w:widowControl w:val="0"/>
        <w:numPr>
          <w:ilvl w:val="1"/>
          <w:numId w:val="15"/>
        </w:numPr>
        <w:pBdr>
          <w:top w:val="nil"/>
          <w:left w:val="nil"/>
          <w:bottom w:val="nil"/>
          <w:right w:val="nil"/>
          <w:between w:val="nil"/>
        </w:pBdr>
        <w:spacing w:after="0" w:line="276" w:lineRule="auto"/>
        <w:ind w:left="709"/>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En caso de existir recursos disponibles, se adjudicaran los proyectos de lista de espera desde el mayor puntaje, sin importar la región de postulación.</w:t>
      </w:r>
    </w:p>
    <w:p w14:paraId="4BFAD559"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70D78AE0"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En caso de existir saldos disponibles luego de todo el proceso de adjudicación, el Servicio se reserva el derecho de realizar convenios de transferencia directa con instituciones que trabajen en el ámbito de la discapacidad.</w:t>
      </w:r>
    </w:p>
    <w:p w14:paraId="17F7A186"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11FC45C2"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SENADIS dictará la resolución exenta que declara los proyectos adjudicados, los cuales serán publicados en la página web institucional </w:t>
      </w:r>
      <w:hyperlink r:id="rId11" w:history="1">
        <w:r w:rsidRPr="005720BF">
          <w:rPr>
            <w:rFonts w:ascii="Arial" w:eastAsia="Arial" w:hAnsi="Arial" w:cs="Arial"/>
            <w:color w:val="0000FF"/>
            <w:sz w:val="24"/>
            <w:szCs w:val="24"/>
            <w:u w:val="single"/>
            <w:lang w:eastAsia="es-ES"/>
          </w:rPr>
          <w:t>www.senadis.gob.cl</w:t>
        </w:r>
      </w:hyperlink>
      <w:r w:rsidRPr="005720BF">
        <w:rPr>
          <w:rFonts w:ascii="Arial" w:eastAsia="Arial" w:hAnsi="Arial" w:cs="Arial"/>
          <w:color w:val="000000"/>
          <w:sz w:val="24"/>
          <w:szCs w:val="24"/>
          <w:lang w:eastAsia="es-ES"/>
        </w:rPr>
        <w:t xml:space="preserve"> el </w:t>
      </w:r>
      <w:r w:rsidRPr="005720BF">
        <w:rPr>
          <w:rFonts w:ascii="Arial" w:eastAsia="Arial" w:hAnsi="Arial" w:cs="Arial"/>
          <w:b/>
          <w:color w:val="000000"/>
          <w:sz w:val="24"/>
          <w:szCs w:val="24"/>
          <w:lang w:eastAsia="es-ES"/>
        </w:rPr>
        <w:t>jueves 12 de noviembre de 2020</w:t>
      </w:r>
      <w:r w:rsidRPr="005720BF">
        <w:rPr>
          <w:rFonts w:ascii="Arial" w:eastAsia="Arial" w:hAnsi="Arial" w:cs="Arial"/>
          <w:color w:val="000000"/>
          <w:sz w:val="24"/>
          <w:szCs w:val="24"/>
          <w:lang w:eastAsia="es-ES"/>
        </w:rPr>
        <w:t xml:space="preserve">. </w:t>
      </w:r>
    </w:p>
    <w:p w14:paraId="160CE02C"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0700B069" w14:textId="06E403FC"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Además, los adjudicatarios serán notificados vía correo electrónico por las Direcciones Regionales </w:t>
      </w:r>
      <w:r w:rsidR="000662DD">
        <w:rPr>
          <w:rFonts w:ascii="Arial" w:eastAsia="Arial" w:hAnsi="Arial" w:cs="Arial"/>
          <w:color w:val="000000"/>
          <w:sz w:val="24"/>
          <w:szCs w:val="24"/>
          <w:lang w:eastAsia="es-ES"/>
        </w:rPr>
        <w:t xml:space="preserve">respectivas </w:t>
      </w:r>
      <w:r w:rsidRPr="005720BF">
        <w:rPr>
          <w:rFonts w:ascii="Arial" w:eastAsia="Arial" w:hAnsi="Arial" w:cs="Arial"/>
          <w:color w:val="000000"/>
          <w:sz w:val="24"/>
          <w:szCs w:val="24"/>
          <w:lang w:eastAsia="es-ES"/>
        </w:rPr>
        <w:t>de SENADIS, informando el inicio de la etapa de suscripción de convenios.</w:t>
      </w:r>
    </w:p>
    <w:p w14:paraId="407C5701"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7D22974D"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3313724A" w14:textId="77777777" w:rsidR="005720BF" w:rsidRPr="005720BF" w:rsidRDefault="005720BF" w:rsidP="0031505A">
      <w:pPr>
        <w:widowControl w:val="0"/>
        <w:numPr>
          <w:ilvl w:val="1"/>
          <w:numId w:val="4"/>
        </w:numPr>
        <w:pBdr>
          <w:top w:val="nil"/>
          <w:left w:val="nil"/>
          <w:bottom w:val="nil"/>
          <w:right w:val="nil"/>
          <w:between w:val="nil"/>
        </w:pBdr>
        <w:spacing w:after="0" w:line="276" w:lineRule="auto"/>
        <w:ind w:left="142" w:hanging="142"/>
        <w:jc w:val="both"/>
        <w:outlineLvl w:val="1"/>
        <w:rPr>
          <w:rFonts w:ascii="Arial" w:eastAsia="Arial" w:hAnsi="Arial" w:cs="Arial"/>
          <w:color w:val="1F4E79"/>
          <w:lang w:eastAsia="es-ES"/>
        </w:rPr>
      </w:pPr>
      <w:bookmarkStart w:id="18" w:name="_Toc51161968"/>
      <w:r w:rsidRPr="005720BF">
        <w:rPr>
          <w:rFonts w:ascii="Arial" w:eastAsia="Arial" w:hAnsi="Arial" w:cs="Arial"/>
          <w:b/>
          <w:color w:val="1F4E79"/>
          <w:sz w:val="24"/>
          <w:szCs w:val="24"/>
          <w:lang w:eastAsia="es-ES"/>
        </w:rPr>
        <w:t>Lista de Espera</w:t>
      </w:r>
      <w:bookmarkEnd w:id="18"/>
    </w:p>
    <w:p w14:paraId="0C144A8A" w14:textId="77777777" w:rsidR="005720BF" w:rsidRPr="005720BF" w:rsidRDefault="005720BF" w:rsidP="005720BF">
      <w:pPr>
        <w:jc w:val="both"/>
        <w:rPr>
          <w:rFonts w:ascii="Arial" w:eastAsia="Arial" w:hAnsi="Arial" w:cs="Arial"/>
          <w:sz w:val="24"/>
          <w:szCs w:val="24"/>
          <w:lang w:eastAsia="es-ES"/>
        </w:rPr>
      </w:pPr>
      <w:bookmarkStart w:id="19" w:name="_qsh70q" w:colFirst="0" w:colLast="0"/>
      <w:bookmarkEnd w:id="19"/>
      <w:r w:rsidRPr="005720BF">
        <w:rPr>
          <w:rFonts w:ascii="Arial" w:eastAsia="Arial" w:hAnsi="Arial" w:cs="Arial"/>
          <w:sz w:val="24"/>
          <w:szCs w:val="24"/>
          <w:lang w:eastAsia="es-ES"/>
        </w:rPr>
        <w:t xml:space="preserve">La lista de espera está conformada por todos los proyectos que pasaron a la etapa de adjudicación, con un puntaje de evaluación igual o superior a </w:t>
      </w:r>
      <w:r w:rsidR="000662DD">
        <w:rPr>
          <w:rFonts w:ascii="Arial" w:eastAsia="Arial" w:hAnsi="Arial" w:cs="Arial"/>
          <w:sz w:val="24"/>
          <w:szCs w:val="24"/>
          <w:lang w:eastAsia="es-ES"/>
        </w:rPr>
        <w:t>setenta (</w:t>
      </w:r>
      <w:r w:rsidRPr="005720BF">
        <w:rPr>
          <w:rFonts w:ascii="Arial" w:eastAsia="Arial" w:hAnsi="Arial" w:cs="Arial"/>
          <w:sz w:val="24"/>
          <w:szCs w:val="24"/>
          <w:lang w:eastAsia="es-ES"/>
        </w:rPr>
        <w:t>70</w:t>
      </w:r>
      <w:r w:rsidR="000662DD">
        <w:rPr>
          <w:rFonts w:ascii="Arial" w:eastAsia="Arial" w:hAnsi="Arial" w:cs="Arial"/>
          <w:sz w:val="24"/>
          <w:szCs w:val="24"/>
          <w:lang w:eastAsia="es-ES"/>
        </w:rPr>
        <w:t>)</w:t>
      </w:r>
      <w:r w:rsidRPr="005720BF">
        <w:rPr>
          <w:rFonts w:ascii="Arial" w:eastAsia="Arial" w:hAnsi="Arial" w:cs="Arial"/>
          <w:sz w:val="24"/>
          <w:szCs w:val="24"/>
          <w:lang w:eastAsia="es-ES"/>
        </w:rPr>
        <w:t xml:space="preserve"> puntos, y que no fueron financiados por restricción presupuestaria, los cuales serán organizados a nivel nacional de mayor a menor puntaje.</w:t>
      </w:r>
    </w:p>
    <w:p w14:paraId="017C58D1" w14:textId="77777777" w:rsidR="005720BF" w:rsidRPr="005720BF" w:rsidRDefault="005720BF" w:rsidP="005720BF">
      <w:pPr>
        <w:spacing w:after="0"/>
        <w:jc w:val="both"/>
        <w:rPr>
          <w:rFonts w:ascii="Arial" w:eastAsia="Arial" w:hAnsi="Arial" w:cs="Arial"/>
          <w:sz w:val="24"/>
          <w:szCs w:val="24"/>
          <w:lang w:eastAsia="es-ES"/>
        </w:rPr>
      </w:pPr>
      <w:r w:rsidRPr="005720BF">
        <w:rPr>
          <w:rFonts w:ascii="Arial" w:eastAsia="Arial" w:hAnsi="Arial" w:cs="Arial"/>
          <w:sz w:val="24"/>
          <w:szCs w:val="24"/>
          <w:lang w:eastAsia="es-ES"/>
        </w:rPr>
        <w:t xml:space="preserve">Esta lista será publicada en la página web institucional </w:t>
      </w:r>
      <w:hyperlink r:id="rId12">
        <w:r w:rsidRPr="005720BF">
          <w:rPr>
            <w:rFonts w:ascii="Arial" w:eastAsia="Arial" w:hAnsi="Arial" w:cs="Arial"/>
            <w:b/>
            <w:color w:val="0000FF"/>
            <w:sz w:val="24"/>
            <w:szCs w:val="24"/>
            <w:u w:val="single"/>
            <w:lang w:eastAsia="es-ES"/>
          </w:rPr>
          <w:t>www.senadis.gob.cl</w:t>
        </w:r>
      </w:hyperlink>
      <w:r w:rsidRPr="005720BF">
        <w:rPr>
          <w:rFonts w:ascii="Arial" w:eastAsia="Arial" w:hAnsi="Arial" w:cs="Arial"/>
          <w:lang w:eastAsia="es-ES"/>
        </w:rPr>
        <w:t xml:space="preserve"> </w:t>
      </w:r>
      <w:r w:rsidRPr="005720BF">
        <w:rPr>
          <w:rFonts w:ascii="Arial" w:eastAsia="Arial" w:hAnsi="Arial" w:cs="Arial"/>
          <w:sz w:val="24"/>
          <w:szCs w:val="24"/>
          <w:lang w:eastAsia="es-ES"/>
        </w:rPr>
        <w:t xml:space="preserve">el </w:t>
      </w:r>
      <w:r w:rsidRPr="005720BF">
        <w:rPr>
          <w:rFonts w:ascii="Arial" w:eastAsia="Arial" w:hAnsi="Arial" w:cs="Arial"/>
          <w:b/>
          <w:sz w:val="24"/>
          <w:szCs w:val="24"/>
          <w:lang w:eastAsia="es-ES"/>
        </w:rPr>
        <w:t>jueves 12 de noviembre de 2020.</w:t>
      </w:r>
    </w:p>
    <w:p w14:paraId="1A6804BF" w14:textId="77777777" w:rsidR="005720BF" w:rsidRPr="005720BF" w:rsidRDefault="005720BF" w:rsidP="005720BF">
      <w:pPr>
        <w:spacing w:before="120" w:after="0"/>
        <w:jc w:val="both"/>
        <w:rPr>
          <w:rFonts w:ascii="Arial" w:eastAsia="Arial" w:hAnsi="Arial" w:cs="Arial"/>
          <w:sz w:val="24"/>
          <w:szCs w:val="24"/>
          <w:lang w:eastAsia="es-ES"/>
        </w:rPr>
      </w:pPr>
    </w:p>
    <w:p w14:paraId="238ADD6B" w14:textId="77777777" w:rsidR="005720BF" w:rsidRPr="005720BF" w:rsidRDefault="005720BF" w:rsidP="005720BF">
      <w:pPr>
        <w:spacing w:after="120"/>
        <w:jc w:val="both"/>
        <w:rPr>
          <w:rFonts w:ascii="Arial" w:eastAsia="Arial" w:hAnsi="Arial" w:cs="Arial"/>
          <w:sz w:val="24"/>
          <w:szCs w:val="24"/>
          <w:lang w:eastAsia="es-ES"/>
        </w:rPr>
      </w:pPr>
      <w:r w:rsidRPr="005720BF">
        <w:rPr>
          <w:rFonts w:ascii="Arial" w:eastAsia="Arial" w:hAnsi="Arial" w:cs="Arial"/>
          <w:sz w:val="24"/>
          <w:szCs w:val="24"/>
          <w:lang w:eastAsia="es-ES"/>
        </w:rPr>
        <w:t xml:space="preserve">Se reasignarán los recursos a los proyectos de la lista de espera en los siguientes casos: </w:t>
      </w:r>
    </w:p>
    <w:p w14:paraId="215D2289" w14:textId="77777777" w:rsidR="005720BF" w:rsidRPr="005720BF" w:rsidRDefault="005720BF" w:rsidP="0031505A">
      <w:pPr>
        <w:numPr>
          <w:ilvl w:val="0"/>
          <w:numId w:val="9"/>
        </w:numPr>
        <w:spacing w:after="120" w:line="276" w:lineRule="auto"/>
        <w:jc w:val="both"/>
        <w:rPr>
          <w:rFonts w:ascii="Arial" w:eastAsia="Arial" w:hAnsi="Arial" w:cs="Arial"/>
          <w:sz w:val="24"/>
          <w:szCs w:val="24"/>
          <w:lang w:eastAsia="es-ES"/>
        </w:rPr>
      </w:pPr>
      <w:r w:rsidRPr="005720BF">
        <w:rPr>
          <w:rFonts w:ascii="Arial" w:eastAsia="Arial" w:hAnsi="Arial" w:cs="Arial"/>
          <w:sz w:val="24"/>
          <w:szCs w:val="24"/>
          <w:lang w:eastAsia="es-ES"/>
        </w:rPr>
        <w:t>Que alguna entidad adjudicataria renuncie de forma voluntaria al financiamiento de su proyecto.</w:t>
      </w:r>
    </w:p>
    <w:p w14:paraId="0D0296A3" w14:textId="77777777" w:rsidR="005720BF" w:rsidRPr="005720BF" w:rsidRDefault="005720BF" w:rsidP="0031505A">
      <w:pPr>
        <w:numPr>
          <w:ilvl w:val="0"/>
          <w:numId w:val="9"/>
        </w:numPr>
        <w:spacing w:after="120" w:line="276" w:lineRule="auto"/>
        <w:jc w:val="both"/>
        <w:rPr>
          <w:rFonts w:ascii="Arial" w:eastAsia="Arial" w:hAnsi="Arial" w:cs="Arial"/>
          <w:sz w:val="24"/>
          <w:szCs w:val="24"/>
          <w:lang w:eastAsia="es-ES"/>
        </w:rPr>
      </w:pPr>
      <w:r w:rsidRPr="005720BF">
        <w:rPr>
          <w:rFonts w:ascii="Arial" w:eastAsia="Arial" w:hAnsi="Arial" w:cs="Arial"/>
          <w:sz w:val="24"/>
          <w:szCs w:val="24"/>
          <w:lang w:eastAsia="es-ES"/>
        </w:rPr>
        <w:t xml:space="preserve">Que alguna entidad adjudicataria no entregue a SENADIS el respectivo convenio junto a la documentación que se detalla según lo señalado en el </w:t>
      </w:r>
      <w:r w:rsidRPr="005720BF">
        <w:rPr>
          <w:rFonts w:ascii="Arial" w:eastAsia="Arial" w:hAnsi="Arial" w:cs="Arial"/>
          <w:b/>
          <w:sz w:val="24"/>
          <w:szCs w:val="24"/>
          <w:lang w:eastAsia="es-ES"/>
        </w:rPr>
        <w:t xml:space="preserve">Anexo </w:t>
      </w:r>
      <w:proofErr w:type="spellStart"/>
      <w:r w:rsidRPr="005720BF">
        <w:rPr>
          <w:rFonts w:ascii="Arial" w:eastAsia="Arial" w:hAnsi="Arial" w:cs="Arial"/>
          <w:b/>
          <w:sz w:val="24"/>
          <w:szCs w:val="24"/>
          <w:lang w:eastAsia="es-ES"/>
        </w:rPr>
        <w:t>Nº</w:t>
      </w:r>
      <w:proofErr w:type="spellEnd"/>
      <w:r w:rsidRPr="005720BF">
        <w:rPr>
          <w:rFonts w:ascii="Arial" w:eastAsia="Arial" w:hAnsi="Arial" w:cs="Arial"/>
          <w:b/>
          <w:sz w:val="24"/>
          <w:szCs w:val="24"/>
          <w:lang w:eastAsia="es-ES"/>
        </w:rPr>
        <w:t xml:space="preserve"> 5.</w:t>
      </w:r>
    </w:p>
    <w:p w14:paraId="3759912B" w14:textId="77777777" w:rsidR="005720BF" w:rsidRPr="005720BF" w:rsidRDefault="005720BF" w:rsidP="005720BF">
      <w:pPr>
        <w:jc w:val="both"/>
        <w:rPr>
          <w:rFonts w:ascii="Arial" w:eastAsia="Arial" w:hAnsi="Arial" w:cs="Arial"/>
          <w:sz w:val="24"/>
          <w:szCs w:val="24"/>
          <w:lang w:eastAsia="es-ES"/>
        </w:rPr>
      </w:pPr>
      <w:r w:rsidRPr="005720BF">
        <w:rPr>
          <w:rFonts w:ascii="Arial" w:eastAsia="Arial" w:hAnsi="Arial" w:cs="Arial"/>
          <w:sz w:val="24"/>
          <w:szCs w:val="24"/>
          <w:lang w:eastAsia="es-ES"/>
        </w:rPr>
        <w:t>En estos casos se tendrá para todos los efectos por desistido el proyecto adjudicado, emitiéndose una resolución exenta que así lo declare.</w:t>
      </w:r>
    </w:p>
    <w:p w14:paraId="0222E552" w14:textId="77777777" w:rsidR="005720BF" w:rsidRPr="005720BF" w:rsidRDefault="005720BF" w:rsidP="005720BF">
      <w:pPr>
        <w:spacing w:before="120" w:after="120"/>
        <w:jc w:val="both"/>
        <w:rPr>
          <w:rFonts w:ascii="Arial" w:eastAsia="Arial" w:hAnsi="Arial" w:cs="Arial"/>
          <w:sz w:val="24"/>
          <w:szCs w:val="24"/>
          <w:lang w:eastAsia="es-ES"/>
        </w:rPr>
      </w:pPr>
      <w:r w:rsidRPr="005720BF">
        <w:rPr>
          <w:rFonts w:ascii="Arial" w:eastAsia="Arial" w:hAnsi="Arial" w:cs="Arial"/>
          <w:sz w:val="24"/>
          <w:szCs w:val="24"/>
          <w:lang w:eastAsia="es-ES"/>
        </w:rPr>
        <w:t>Una vez declarado el desistimiento, se procederá a financiar los proyectos de la lista de espera de mayor puntaje a nivel nacional.</w:t>
      </w:r>
    </w:p>
    <w:p w14:paraId="0FC4298C" w14:textId="77777777" w:rsidR="005720BF" w:rsidRPr="005720BF" w:rsidRDefault="005720BF" w:rsidP="005720BF">
      <w:pPr>
        <w:spacing w:after="0"/>
        <w:jc w:val="both"/>
        <w:rPr>
          <w:rFonts w:ascii="Arial" w:eastAsia="Arial" w:hAnsi="Arial" w:cs="Arial"/>
          <w:sz w:val="24"/>
          <w:szCs w:val="24"/>
          <w:lang w:eastAsia="es-ES"/>
        </w:rPr>
      </w:pPr>
    </w:p>
    <w:p w14:paraId="737AA086" w14:textId="77777777" w:rsidR="005720BF" w:rsidRPr="005720BF" w:rsidRDefault="005720BF" w:rsidP="005720BF">
      <w:pPr>
        <w:spacing w:after="0"/>
        <w:jc w:val="both"/>
        <w:rPr>
          <w:rFonts w:ascii="Arial" w:eastAsia="Arial" w:hAnsi="Arial" w:cs="Arial"/>
          <w:sz w:val="24"/>
          <w:szCs w:val="24"/>
          <w:lang w:eastAsia="es-ES"/>
        </w:rPr>
      </w:pPr>
      <w:r w:rsidRPr="005720BF">
        <w:rPr>
          <w:rFonts w:ascii="Arial" w:eastAsia="Arial" w:hAnsi="Arial" w:cs="Arial"/>
          <w:sz w:val="24"/>
          <w:szCs w:val="24"/>
          <w:lang w:eastAsia="es-ES"/>
        </w:rPr>
        <w:t xml:space="preserve">Los proponentes cuyos proyectos de la lista de espera resulten financiados, serán notificados a través de la publicación de la Resolución Exenta de SENADIS en la página web institucional </w:t>
      </w:r>
      <w:hyperlink r:id="rId13">
        <w:r w:rsidRPr="005720BF">
          <w:rPr>
            <w:rFonts w:ascii="Arial" w:eastAsia="Arial" w:hAnsi="Arial" w:cs="Arial"/>
            <w:b/>
            <w:color w:val="0000FF"/>
            <w:sz w:val="24"/>
            <w:szCs w:val="24"/>
            <w:u w:val="single"/>
            <w:lang w:eastAsia="es-ES"/>
          </w:rPr>
          <w:t>www.senadis.gob.cl</w:t>
        </w:r>
      </w:hyperlink>
      <w:r w:rsidRPr="005720BF">
        <w:rPr>
          <w:rFonts w:ascii="Arial" w:eastAsia="Arial" w:hAnsi="Arial" w:cs="Arial"/>
          <w:lang w:eastAsia="es-ES"/>
        </w:rPr>
        <w:t xml:space="preserve"> </w:t>
      </w:r>
      <w:r w:rsidRPr="005720BF">
        <w:rPr>
          <w:rFonts w:ascii="Arial" w:eastAsia="Arial" w:hAnsi="Arial" w:cs="Arial"/>
          <w:sz w:val="24"/>
          <w:szCs w:val="24"/>
          <w:lang w:eastAsia="es-ES"/>
        </w:rPr>
        <w:t xml:space="preserve">el día </w:t>
      </w:r>
      <w:r w:rsidRPr="005720BF">
        <w:rPr>
          <w:rFonts w:ascii="Arial" w:eastAsia="Arial" w:hAnsi="Arial" w:cs="Arial"/>
          <w:b/>
          <w:sz w:val="24"/>
          <w:szCs w:val="24"/>
          <w:lang w:eastAsia="es-ES"/>
        </w:rPr>
        <w:t>viernes 27 de noviembre de 2020</w:t>
      </w:r>
      <w:r w:rsidRPr="005720BF">
        <w:rPr>
          <w:rFonts w:ascii="Arial" w:eastAsia="Arial" w:hAnsi="Arial" w:cs="Arial"/>
          <w:sz w:val="24"/>
          <w:szCs w:val="24"/>
          <w:lang w:eastAsia="es-ES"/>
        </w:rPr>
        <w:t>, y además se les informará vía correo electrónico por la Dirección Regional correspondiente, señalando el inicio de la etapa y plazos asociados al proceso de suscripción de convenios.</w:t>
      </w:r>
    </w:p>
    <w:p w14:paraId="426D1C28"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000000"/>
          <w:sz w:val="24"/>
          <w:szCs w:val="24"/>
          <w:lang w:eastAsia="es-ES"/>
        </w:rPr>
      </w:pPr>
    </w:p>
    <w:p w14:paraId="557A4C45" w14:textId="747984CE" w:rsidR="005720BF" w:rsidRPr="000662DD" w:rsidRDefault="005720BF" w:rsidP="005165D2">
      <w:pPr>
        <w:widowControl w:val="0"/>
        <w:numPr>
          <w:ilvl w:val="0"/>
          <w:numId w:val="4"/>
        </w:numPr>
        <w:pBdr>
          <w:top w:val="nil"/>
          <w:left w:val="nil"/>
          <w:bottom w:val="nil"/>
          <w:right w:val="nil"/>
          <w:between w:val="nil"/>
        </w:pBdr>
        <w:spacing w:after="0" w:line="276" w:lineRule="auto"/>
        <w:ind w:left="567" w:hanging="567"/>
        <w:contextualSpacing/>
        <w:jc w:val="both"/>
        <w:outlineLvl w:val="0"/>
        <w:rPr>
          <w:rFonts w:ascii="Arial" w:eastAsia="Arial" w:hAnsi="Arial" w:cs="Arial"/>
          <w:color w:val="000000"/>
          <w:sz w:val="24"/>
          <w:szCs w:val="24"/>
          <w:lang w:eastAsia="es-ES"/>
        </w:rPr>
      </w:pPr>
      <w:bookmarkStart w:id="20" w:name="_Toc51161969"/>
      <w:r w:rsidRPr="005720BF">
        <w:rPr>
          <w:rFonts w:ascii="Arial" w:eastAsia="Arial" w:hAnsi="Arial" w:cs="Arial"/>
          <w:b/>
          <w:color w:val="1F4E79"/>
          <w:sz w:val="24"/>
          <w:szCs w:val="24"/>
          <w:lang w:eastAsia="es-ES"/>
        </w:rPr>
        <w:t>PROCESO DE SUSCRIPCIÓN DE CONVENIO</w:t>
      </w:r>
      <w:bookmarkEnd w:id="20"/>
    </w:p>
    <w:p w14:paraId="4FCCDAF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Una vez informados los resultados de la etapa adjudicación, aquellas instituciones que resulten adjudicadas se les enviará dos ejemplares del convenio en original para ser firmado por el Representante Legal, el periodo para este proceso será entre el </w:t>
      </w:r>
      <w:r w:rsidRPr="005720BF">
        <w:rPr>
          <w:rFonts w:ascii="Arial" w:eastAsia="Arial" w:hAnsi="Arial" w:cs="Arial"/>
          <w:b/>
          <w:color w:val="000000"/>
          <w:sz w:val="24"/>
          <w:szCs w:val="24"/>
          <w:lang w:eastAsia="es-ES"/>
        </w:rPr>
        <w:t>lunes 16 y el viernes 20 de noviembre de 2020</w:t>
      </w:r>
      <w:r w:rsidRPr="005720BF">
        <w:rPr>
          <w:rFonts w:ascii="Arial" w:eastAsia="Arial" w:hAnsi="Arial" w:cs="Arial"/>
          <w:bCs/>
          <w:color w:val="000000"/>
          <w:sz w:val="24"/>
          <w:szCs w:val="24"/>
          <w:lang w:eastAsia="es-ES"/>
        </w:rPr>
        <w:t>, para las instituciones adjudicadas en primera instancia, y entre el</w:t>
      </w:r>
      <w:r w:rsidRPr="005720BF">
        <w:rPr>
          <w:rFonts w:ascii="Arial" w:eastAsia="Arial" w:hAnsi="Arial" w:cs="Arial"/>
          <w:b/>
          <w:color w:val="000000"/>
          <w:sz w:val="24"/>
          <w:szCs w:val="24"/>
          <w:lang w:eastAsia="es-ES"/>
        </w:rPr>
        <w:t xml:space="preserve"> jueves 03 y el miércoles 09 de diciembre de 2020</w:t>
      </w:r>
      <w:r w:rsidRPr="005720BF">
        <w:rPr>
          <w:rFonts w:ascii="Arial" w:eastAsia="Arial" w:hAnsi="Arial" w:cs="Arial"/>
          <w:bCs/>
          <w:color w:val="000000"/>
          <w:sz w:val="24"/>
          <w:szCs w:val="24"/>
          <w:lang w:eastAsia="es-ES"/>
        </w:rPr>
        <w:t>, para las instituciones adjudicadas en lista de espera</w:t>
      </w:r>
      <w:r w:rsidRPr="005720BF">
        <w:rPr>
          <w:rFonts w:ascii="Arial" w:eastAsia="Arial" w:hAnsi="Arial" w:cs="Arial"/>
          <w:color w:val="000000"/>
          <w:sz w:val="24"/>
          <w:szCs w:val="24"/>
          <w:lang w:eastAsia="es-ES"/>
        </w:rPr>
        <w:t>.</w:t>
      </w:r>
    </w:p>
    <w:p w14:paraId="00FA19A5"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15B67A7A"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La institución deberá devolver los ejemplares del convenio en original firmado por el representante legal a la Dirección Regional respectiva, para dar inicio a la derivación al nivel central de SENADIS e iniciar el proceso de firma y elaboración de su respectiva resolución aprobatoria.</w:t>
      </w:r>
    </w:p>
    <w:p w14:paraId="14856241"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5C1724FA"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Asimismo, deberán acompañar materialmente el instrumento de garantía, de ser el caso. </w:t>
      </w:r>
      <w:r w:rsidRPr="005720BF">
        <w:rPr>
          <w:rFonts w:ascii="Arial" w:eastAsia="Arial" w:hAnsi="Arial" w:cs="Arial"/>
          <w:b/>
          <w:color w:val="000000"/>
          <w:sz w:val="24"/>
          <w:szCs w:val="24"/>
          <w:lang w:eastAsia="es-ES"/>
        </w:rPr>
        <w:t>En caso de no remitir los referidos antecedentes dentro de los plazos establecidos para la suscripción de los convenios, se tendrá por desistido de su adjudicación</w:t>
      </w:r>
      <w:r w:rsidRPr="005720BF">
        <w:rPr>
          <w:rFonts w:ascii="Arial" w:eastAsia="Arial" w:hAnsi="Arial" w:cs="Arial"/>
          <w:color w:val="000000"/>
          <w:sz w:val="24"/>
          <w:szCs w:val="24"/>
          <w:lang w:eastAsia="es-ES"/>
        </w:rPr>
        <w:t>.</w:t>
      </w:r>
    </w:p>
    <w:p w14:paraId="7EF26657"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344D261F" w14:textId="77777777" w:rsidR="005720BF" w:rsidRPr="005720BF" w:rsidRDefault="005720BF" w:rsidP="0031505A">
      <w:pPr>
        <w:widowControl w:val="0"/>
        <w:numPr>
          <w:ilvl w:val="1"/>
          <w:numId w:val="4"/>
        </w:numPr>
        <w:pBdr>
          <w:top w:val="nil"/>
          <w:left w:val="nil"/>
          <w:bottom w:val="nil"/>
          <w:right w:val="nil"/>
          <w:between w:val="nil"/>
        </w:pBdr>
        <w:spacing w:after="0" w:line="276" w:lineRule="auto"/>
        <w:ind w:left="142" w:hanging="142"/>
        <w:jc w:val="both"/>
        <w:outlineLvl w:val="1"/>
        <w:rPr>
          <w:rFonts w:ascii="Arial" w:eastAsia="Arial" w:hAnsi="Arial" w:cs="Arial"/>
          <w:color w:val="1F4E79"/>
          <w:lang w:eastAsia="es-ES"/>
        </w:rPr>
      </w:pPr>
      <w:bookmarkStart w:id="21" w:name="_Toc51161970"/>
      <w:r w:rsidRPr="005720BF">
        <w:rPr>
          <w:rFonts w:ascii="Arial" w:eastAsia="Arial" w:hAnsi="Arial" w:cs="Arial"/>
          <w:b/>
          <w:color w:val="1F4E79"/>
          <w:sz w:val="24"/>
          <w:szCs w:val="24"/>
          <w:lang w:eastAsia="es-ES"/>
        </w:rPr>
        <w:t>Instrumentos de Garantía</w:t>
      </w:r>
      <w:bookmarkEnd w:id="21"/>
    </w:p>
    <w:p w14:paraId="0EBC3953"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Las organizaciones privadas deberán tomar y entregar un instrumento de garantía, el que tiene como finalidad garantizar el fiel, total y oportuno cumplimiento de la obligación contraída por la organización con SENADIS. Dicha garantía, debe ser tomada por la entidad adjudicataria, no serán aceptadas aquellas garantías tomadas por personas naturales o instituciones distintas de la adjudicataria.</w:t>
      </w:r>
    </w:p>
    <w:p w14:paraId="65EFD242"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3C621527"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Los costos derivados de la constitución, prórroga o renovación de dicho documento serán de exclusivo cargo de cada adjudicatario/a y en ningún caso serán financiados con recursos otorgados por SENADIS.</w:t>
      </w:r>
    </w:p>
    <w:p w14:paraId="19D25795"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35769D83"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Los instrumentos de garantía aceptados, serán Vale Vista, Boleta de Garantía Bancaria o Póliza de Seguro, por un valor equivalente al 5% del monto total adjudicado. El instrumento deberá ser extendido a la vista e irrevocablemente, a nombre del Servicio Nacional de la Discapacidad, RUT N°72.576.700-5, con la glosa “Para garantizar el cumplimiento de las obligaciones que contrae el/la EJECUTOR/A con el Servicio Nacional de la Discapacidad, año 2020”. </w:t>
      </w:r>
    </w:p>
    <w:p w14:paraId="22856EC7"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73F78701"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Los instrumentos deberán remitirse físicamente a la Dirección Regional que corresponda, según lo indicado en el Anexo Nº7, en conjunto con los dos </w:t>
      </w:r>
      <w:r w:rsidR="000662DD">
        <w:rPr>
          <w:rFonts w:ascii="Arial" w:eastAsia="Arial" w:hAnsi="Arial" w:cs="Arial"/>
          <w:color w:val="000000"/>
          <w:sz w:val="24"/>
          <w:szCs w:val="24"/>
          <w:lang w:eastAsia="es-ES"/>
        </w:rPr>
        <w:t xml:space="preserve">(2) </w:t>
      </w:r>
      <w:r w:rsidRPr="005720BF">
        <w:rPr>
          <w:rFonts w:ascii="Arial" w:eastAsia="Arial" w:hAnsi="Arial" w:cs="Arial"/>
          <w:color w:val="000000"/>
          <w:sz w:val="24"/>
          <w:szCs w:val="24"/>
          <w:lang w:eastAsia="es-ES"/>
        </w:rPr>
        <w:t>ejemplares del convenio en original firmados por el Representante Legal de la entidad.</w:t>
      </w:r>
    </w:p>
    <w:p w14:paraId="7A0332D6"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7C23726"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En el actual contexto de emergencia por el COVID-19, considerando además que hay cuarentenas declaradas en algunas comunas del país y que estas son variables, se sugiere coordinar con la respectiva Dirección Regional, por vía telefónica o por correo electrónico, las condiciones para la entrega de la documentación solicitada.</w:t>
      </w:r>
    </w:p>
    <w:p w14:paraId="20CA8CF1" w14:textId="77777777" w:rsidR="005720BF" w:rsidRPr="005720BF" w:rsidRDefault="005720BF" w:rsidP="005720BF">
      <w:pPr>
        <w:widowControl w:val="0"/>
        <w:pBdr>
          <w:top w:val="nil"/>
          <w:left w:val="nil"/>
          <w:bottom w:val="nil"/>
          <w:right w:val="nil"/>
          <w:between w:val="nil"/>
        </w:pBdr>
        <w:spacing w:after="0" w:line="276" w:lineRule="auto"/>
        <w:ind w:left="360"/>
        <w:contextualSpacing/>
        <w:jc w:val="both"/>
        <w:outlineLvl w:val="0"/>
        <w:rPr>
          <w:rFonts w:ascii="Arial" w:eastAsia="Arial" w:hAnsi="Arial" w:cs="Arial"/>
          <w:color w:val="000000"/>
          <w:sz w:val="24"/>
          <w:szCs w:val="24"/>
          <w:lang w:eastAsia="es-ES"/>
        </w:rPr>
      </w:pPr>
    </w:p>
    <w:p w14:paraId="158DAEC1" w14:textId="77777777" w:rsidR="005720BF" w:rsidRPr="005720BF" w:rsidRDefault="005720BF" w:rsidP="005720BF">
      <w:pPr>
        <w:rPr>
          <w:rFonts w:ascii="Arial" w:eastAsia="Arial" w:hAnsi="Arial" w:cs="Arial"/>
          <w:b/>
          <w:color w:val="1F4E79"/>
          <w:sz w:val="24"/>
          <w:szCs w:val="24"/>
          <w:lang w:eastAsia="es-ES"/>
        </w:rPr>
      </w:pPr>
      <w:r w:rsidRPr="005720BF">
        <w:rPr>
          <w:rFonts w:ascii="Arial" w:eastAsia="Arial" w:hAnsi="Arial" w:cs="Arial"/>
          <w:b/>
          <w:color w:val="1F4E79"/>
          <w:sz w:val="24"/>
          <w:szCs w:val="24"/>
          <w:lang w:eastAsia="es-ES"/>
        </w:rPr>
        <w:t>Municipalidades y Servicios Públicos</w:t>
      </w:r>
    </w:p>
    <w:p w14:paraId="7775D43D" w14:textId="54CC08B9"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bookmarkStart w:id="22" w:name="_3o7alnk" w:colFirst="0" w:colLast="0"/>
      <w:bookmarkEnd w:id="22"/>
      <w:r w:rsidRPr="005720BF">
        <w:rPr>
          <w:rFonts w:ascii="Arial" w:eastAsia="Arial" w:hAnsi="Arial" w:cs="Arial"/>
          <w:color w:val="000000"/>
          <w:sz w:val="24"/>
          <w:szCs w:val="24"/>
          <w:lang w:eastAsia="es-ES"/>
        </w:rPr>
        <w:t xml:space="preserve">Están exceptuadas de rendir garantía las </w:t>
      </w:r>
      <w:r w:rsidR="000662DD">
        <w:rPr>
          <w:rFonts w:ascii="Arial" w:eastAsia="Arial" w:hAnsi="Arial" w:cs="Arial"/>
          <w:color w:val="000000"/>
          <w:sz w:val="24"/>
          <w:szCs w:val="24"/>
          <w:lang w:eastAsia="es-ES"/>
        </w:rPr>
        <w:t>M</w:t>
      </w:r>
      <w:r w:rsidRPr="005720BF">
        <w:rPr>
          <w:rFonts w:ascii="Arial" w:eastAsia="Arial" w:hAnsi="Arial" w:cs="Arial"/>
          <w:color w:val="000000"/>
          <w:sz w:val="24"/>
          <w:szCs w:val="24"/>
          <w:lang w:eastAsia="es-ES"/>
        </w:rPr>
        <w:t xml:space="preserve">unicipalidades y </w:t>
      </w:r>
      <w:r w:rsidR="000662DD">
        <w:rPr>
          <w:rFonts w:ascii="Arial" w:eastAsia="Arial" w:hAnsi="Arial" w:cs="Arial"/>
          <w:color w:val="000000"/>
          <w:sz w:val="24"/>
          <w:szCs w:val="24"/>
          <w:lang w:eastAsia="es-ES"/>
        </w:rPr>
        <w:t>S</w:t>
      </w:r>
      <w:r w:rsidRPr="005720BF">
        <w:rPr>
          <w:rFonts w:ascii="Arial" w:eastAsia="Arial" w:hAnsi="Arial" w:cs="Arial"/>
          <w:color w:val="000000"/>
          <w:sz w:val="24"/>
          <w:szCs w:val="24"/>
          <w:lang w:eastAsia="es-ES"/>
        </w:rPr>
        <w:t xml:space="preserve">ervicios </w:t>
      </w:r>
      <w:r w:rsidR="000662DD">
        <w:rPr>
          <w:rFonts w:ascii="Arial" w:eastAsia="Arial" w:hAnsi="Arial" w:cs="Arial"/>
          <w:color w:val="000000"/>
          <w:sz w:val="24"/>
          <w:szCs w:val="24"/>
          <w:lang w:eastAsia="es-ES"/>
        </w:rPr>
        <w:t>P</w:t>
      </w:r>
      <w:r w:rsidRPr="005720BF">
        <w:rPr>
          <w:rFonts w:ascii="Arial" w:eastAsia="Arial" w:hAnsi="Arial" w:cs="Arial"/>
          <w:color w:val="000000"/>
          <w:sz w:val="24"/>
          <w:szCs w:val="24"/>
          <w:lang w:eastAsia="es-ES"/>
        </w:rPr>
        <w:t>úblicos, en virtud de lo dispuesto por la jurisprudencia administrativa de la Contraloría General de la República.</w:t>
      </w:r>
    </w:p>
    <w:p w14:paraId="7E5C15DA"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1F4E79"/>
          <w:sz w:val="24"/>
          <w:szCs w:val="24"/>
          <w:lang w:eastAsia="es-ES"/>
        </w:rPr>
      </w:pPr>
    </w:p>
    <w:p w14:paraId="2DBF4967" w14:textId="77777777" w:rsidR="005720BF" w:rsidRPr="005720BF" w:rsidRDefault="005720BF" w:rsidP="0031505A">
      <w:pPr>
        <w:widowControl w:val="0"/>
        <w:numPr>
          <w:ilvl w:val="0"/>
          <w:numId w:val="4"/>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4"/>
          <w:lang w:eastAsia="es-ES"/>
        </w:rPr>
      </w:pPr>
      <w:bookmarkStart w:id="23" w:name="_Toc47660472"/>
      <w:bookmarkStart w:id="24" w:name="_Toc51161971"/>
      <w:r w:rsidRPr="005720BF">
        <w:rPr>
          <w:rFonts w:ascii="Arial" w:eastAsia="Arial" w:hAnsi="Arial" w:cs="Arial"/>
          <w:b/>
          <w:color w:val="1F4E79"/>
          <w:sz w:val="24"/>
          <w:szCs w:val="24"/>
          <w:lang w:eastAsia="es-ES"/>
        </w:rPr>
        <w:t>EJECUCIÓN DE LOS PROYECTOS</w:t>
      </w:r>
      <w:bookmarkEnd w:id="23"/>
      <w:bookmarkEnd w:id="24"/>
    </w:p>
    <w:p w14:paraId="1E6FBBFA" w14:textId="77777777" w:rsidR="005720BF" w:rsidRPr="005720BF" w:rsidRDefault="005720BF" w:rsidP="005720BF">
      <w:pPr>
        <w:rPr>
          <w:lang w:eastAsia="es-ES"/>
        </w:rPr>
      </w:pPr>
    </w:p>
    <w:p w14:paraId="59054B5F" w14:textId="32777AF9" w:rsidR="005720BF" w:rsidRPr="000662DD" w:rsidRDefault="005720BF" w:rsidP="005165D2">
      <w:pPr>
        <w:widowControl w:val="0"/>
        <w:numPr>
          <w:ilvl w:val="1"/>
          <w:numId w:val="4"/>
        </w:numPr>
        <w:pBdr>
          <w:top w:val="nil"/>
          <w:left w:val="nil"/>
          <w:bottom w:val="nil"/>
          <w:right w:val="nil"/>
          <w:between w:val="nil"/>
        </w:pBdr>
        <w:spacing w:after="0" w:line="276" w:lineRule="auto"/>
        <w:ind w:left="709" w:hanging="633"/>
        <w:contextualSpacing/>
        <w:jc w:val="both"/>
        <w:outlineLvl w:val="0"/>
        <w:rPr>
          <w:rFonts w:ascii="Arial" w:eastAsia="Arial" w:hAnsi="Arial" w:cs="Arial"/>
          <w:color w:val="000000"/>
          <w:sz w:val="24"/>
          <w:szCs w:val="24"/>
          <w:lang w:eastAsia="es-ES"/>
        </w:rPr>
      </w:pPr>
      <w:bookmarkStart w:id="25" w:name="_Toc47303346"/>
      <w:bookmarkStart w:id="26" w:name="_Toc47303940"/>
      <w:bookmarkStart w:id="27" w:name="_Toc47660473"/>
      <w:bookmarkStart w:id="28" w:name="_Toc51161972"/>
      <w:r w:rsidRPr="005720BF">
        <w:rPr>
          <w:rFonts w:ascii="Arial" w:eastAsia="Arial" w:hAnsi="Arial" w:cs="Arial"/>
          <w:b/>
          <w:color w:val="1F4E79"/>
          <w:sz w:val="24"/>
          <w:szCs w:val="24"/>
          <w:lang w:eastAsia="es-ES"/>
        </w:rPr>
        <w:t>Periodo de ejecución de los proyectos</w:t>
      </w:r>
      <w:bookmarkEnd w:id="25"/>
      <w:bookmarkEnd w:id="26"/>
      <w:bookmarkEnd w:id="27"/>
      <w:bookmarkEnd w:id="28"/>
    </w:p>
    <w:p w14:paraId="3B29616A"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Los proyectos adjudicados iniciarán su ejecución una vez se dicte la Resolución que apruebe el convenio suscrito entre las partes, por lo que antes de esta fecha no será posible realizar gastos con cargo al proyecto, y se realizarán las acciones contempladas en su proyecto en el </w:t>
      </w:r>
      <w:r w:rsidRPr="005720BF">
        <w:rPr>
          <w:rFonts w:ascii="Arial" w:eastAsia="Arial" w:hAnsi="Arial" w:cs="Arial"/>
          <w:b/>
          <w:color w:val="000000"/>
          <w:sz w:val="24"/>
          <w:szCs w:val="24"/>
          <w:lang w:eastAsia="es-ES"/>
        </w:rPr>
        <w:t xml:space="preserve">plazo de </w:t>
      </w:r>
      <w:r w:rsidR="000662DD">
        <w:rPr>
          <w:rFonts w:ascii="Arial" w:eastAsia="Arial" w:hAnsi="Arial" w:cs="Arial"/>
          <w:b/>
          <w:color w:val="000000"/>
          <w:sz w:val="24"/>
          <w:szCs w:val="24"/>
          <w:lang w:eastAsia="es-ES"/>
        </w:rPr>
        <w:t>quince (</w:t>
      </w:r>
      <w:r w:rsidRPr="005720BF">
        <w:rPr>
          <w:rFonts w:ascii="Arial" w:eastAsia="Arial" w:hAnsi="Arial" w:cs="Arial"/>
          <w:b/>
          <w:color w:val="000000"/>
          <w:sz w:val="24"/>
          <w:szCs w:val="24"/>
          <w:lang w:eastAsia="es-ES"/>
        </w:rPr>
        <w:t>15</w:t>
      </w:r>
      <w:r w:rsidR="000662DD">
        <w:rPr>
          <w:rFonts w:ascii="Arial" w:eastAsia="Arial" w:hAnsi="Arial" w:cs="Arial"/>
          <w:b/>
          <w:color w:val="000000"/>
          <w:sz w:val="24"/>
          <w:szCs w:val="24"/>
          <w:lang w:eastAsia="es-ES"/>
        </w:rPr>
        <w:t>)</w:t>
      </w:r>
      <w:r w:rsidRPr="005720BF">
        <w:rPr>
          <w:rFonts w:ascii="Arial" w:eastAsia="Arial" w:hAnsi="Arial" w:cs="Arial"/>
          <w:b/>
          <w:color w:val="000000"/>
          <w:sz w:val="24"/>
          <w:szCs w:val="24"/>
          <w:lang w:eastAsia="es-ES"/>
        </w:rPr>
        <w:t xml:space="preserve"> meses</w:t>
      </w:r>
      <w:r w:rsidRPr="005720BF">
        <w:rPr>
          <w:rFonts w:ascii="Arial" w:eastAsia="Arial" w:hAnsi="Arial" w:cs="Arial"/>
          <w:color w:val="000000"/>
          <w:sz w:val="24"/>
          <w:szCs w:val="24"/>
          <w:lang w:eastAsia="es-ES"/>
        </w:rPr>
        <w:t xml:space="preserve">. </w:t>
      </w:r>
    </w:p>
    <w:p w14:paraId="3D8AFA8C"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17BA9AF0"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Del mismo modo, el proyecto finaliza su ejecución formal, una vez dictada la resolución de cierre de convenio por el SENADIS. </w:t>
      </w:r>
    </w:p>
    <w:p w14:paraId="6CD6A700"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2CA2543" w14:textId="2CB56D29" w:rsidR="005720BF" w:rsidRPr="000662DD" w:rsidRDefault="005720BF" w:rsidP="00783057">
      <w:pPr>
        <w:widowControl w:val="0"/>
        <w:numPr>
          <w:ilvl w:val="1"/>
          <w:numId w:val="4"/>
        </w:numPr>
        <w:pBdr>
          <w:top w:val="nil"/>
          <w:left w:val="nil"/>
          <w:bottom w:val="nil"/>
          <w:right w:val="nil"/>
          <w:between w:val="nil"/>
        </w:pBdr>
        <w:spacing w:after="0" w:line="276" w:lineRule="auto"/>
        <w:ind w:left="709" w:hanging="633"/>
        <w:contextualSpacing/>
        <w:jc w:val="both"/>
        <w:outlineLvl w:val="0"/>
        <w:rPr>
          <w:rFonts w:ascii="Arial" w:eastAsia="Arial" w:hAnsi="Arial" w:cs="Arial"/>
          <w:color w:val="000000"/>
          <w:sz w:val="24"/>
          <w:szCs w:val="24"/>
          <w:lang w:eastAsia="es-ES"/>
        </w:rPr>
      </w:pPr>
      <w:bookmarkStart w:id="29" w:name="_Toc47303347"/>
      <w:bookmarkStart w:id="30" w:name="_Toc47303941"/>
      <w:bookmarkStart w:id="31" w:name="_Toc47660474"/>
      <w:bookmarkStart w:id="32" w:name="_Toc51161973"/>
      <w:r w:rsidRPr="005720BF">
        <w:rPr>
          <w:rFonts w:ascii="Arial" w:eastAsia="Arial" w:hAnsi="Arial" w:cs="Arial"/>
          <w:b/>
          <w:color w:val="1F4E79"/>
          <w:sz w:val="24"/>
          <w:szCs w:val="24"/>
          <w:lang w:eastAsia="es-ES"/>
        </w:rPr>
        <w:t>Entrega del Financiamiento adjudicado</w:t>
      </w:r>
      <w:bookmarkEnd w:id="29"/>
      <w:bookmarkEnd w:id="30"/>
      <w:bookmarkEnd w:id="31"/>
      <w:bookmarkEnd w:id="32"/>
    </w:p>
    <w:p w14:paraId="000456E9"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SENADIS realizará una transferencia de fondos a la cuenta informada en la postulación del adjudicatario, por el total del monto adjudicado, en una </w:t>
      </w:r>
      <w:r w:rsidR="000662DD">
        <w:rPr>
          <w:rFonts w:ascii="Arial" w:eastAsia="Arial" w:hAnsi="Arial" w:cs="Arial"/>
          <w:color w:val="000000"/>
          <w:sz w:val="24"/>
          <w:szCs w:val="24"/>
          <w:lang w:eastAsia="es-ES"/>
        </w:rPr>
        <w:t xml:space="preserve">(1) </w:t>
      </w:r>
      <w:r w:rsidRPr="005720BF">
        <w:rPr>
          <w:rFonts w:ascii="Arial" w:eastAsia="Arial" w:hAnsi="Arial" w:cs="Arial"/>
          <w:color w:val="000000"/>
          <w:sz w:val="24"/>
          <w:szCs w:val="24"/>
          <w:lang w:eastAsia="es-ES"/>
        </w:rPr>
        <w:t xml:space="preserve">sola cuota, dentro de los 10 (diez) días hábiles posteriores a la fecha de la resolución aprobatoria del Convenio. </w:t>
      </w:r>
    </w:p>
    <w:p w14:paraId="4186CB69"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B365FC6"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Previo a la remesa se verificará que el adjudicatario no tenga obligaciones pendientes con SENADIS. En caso de existir, el Servicio podrá inmediatamente poner término anticipado al convenio.</w:t>
      </w:r>
    </w:p>
    <w:p w14:paraId="20051476"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4828475D" w14:textId="47299B68" w:rsidR="005720BF" w:rsidRPr="000662DD" w:rsidRDefault="005720BF" w:rsidP="00783057">
      <w:pPr>
        <w:widowControl w:val="0"/>
        <w:numPr>
          <w:ilvl w:val="1"/>
          <w:numId w:val="4"/>
        </w:numPr>
        <w:pBdr>
          <w:top w:val="nil"/>
          <w:left w:val="nil"/>
          <w:bottom w:val="nil"/>
          <w:right w:val="nil"/>
          <w:between w:val="nil"/>
        </w:pBdr>
        <w:spacing w:after="0" w:line="276" w:lineRule="auto"/>
        <w:ind w:left="709" w:hanging="633"/>
        <w:contextualSpacing/>
        <w:jc w:val="both"/>
        <w:outlineLvl w:val="0"/>
        <w:rPr>
          <w:rFonts w:ascii="Arial" w:eastAsia="Arial" w:hAnsi="Arial" w:cs="Arial"/>
          <w:color w:val="000000"/>
          <w:sz w:val="24"/>
          <w:szCs w:val="24"/>
          <w:lang w:eastAsia="es-ES"/>
        </w:rPr>
      </w:pPr>
      <w:bookmarkStart w:id="33" w:name="_Toc47303348"/>
      <w:bookmarkStart w:id="34" w:name="_Toc47303942"/>
      <w:bookmarkStart w:id="35" w:name="_Toc47660475"/>
      <w:bookmarkStart w:id="36" w:name="_Toc51161974"/>
      <w:r w:rsidRPr="005720BF">
        <w:rPr>
          <w:rFonts w:ascii="Arial" w:eastAsia="Arial" w:hAnsi="Arial" w:cs="Arial"/>
          <w:b/>
          <w:color w:val="1F4E79"/>
          <w:sz w:val="24"/>
          <w:szCs w:val="24"/>
          <w:lang w:eastAsia="es-ES"/>
        </w:rPr>
        <w:t>Supervisión Técnica y Financiera</w:t>
      </w:r>
      <w:bookmarkEnd w:id="33"/>
      <w:bookmarkEnd w:id="34"/>
      <w:bookmarkEnd w:id="35"/>
      <w:bookmarkEnd w:id="36"/>
    </w:p>
    <w:p w14:paraId="4C46991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SENADIS realizará la supervisión técnica y financiera de la ejecución de los convenios a través de los profesionales que se designen para tal efecto, rigiéndose por los siguientes documentos:</w:t>
      </w:r>
    </w:p>
    <w:p w14:paraId="4B6D0809" w14:textId="77777777" w:rsidR="005720BF" w:rsidRPr="005720BF" w:rsidRDefault="005720BF" w:rsidP="0031505A">
      <w:pPr>
        <w:widowControl w:val="0"/>
        <w:numPr>
          <w:ilvl w:val="0"/>
          <w:numId w:val="20"/>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Convenio de ejecución del proyecto.</w:t>
      </w:r>
    </w:p>
    <w:p w14:paraId="30DA2FF1" w14:textId="77777777" w:rsidR="005720BF" w:rsidRPr="005720BF" w:rsidRDefault="005720BF" w:rsidP="0031505A">
      <w:pPr>
        <w:widowControl w:val="0"/>
        <w:numPr>
          <w:ilvl w:val="0"/>
          <w:numId w:val="20"/>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Bases Técnicas-Administrativas de la Convocatoria Programa de Fortalecimiento de la Red de Rehabilitación Con Base Comunitaria</w:t>
      </w:r>
    </w:p>
    <w:p w14:paraId="3D6DEEE4" w14:textId="77777777" w:rsidR="005720BF" w:rsidRPr="005720BF" w:rsidRDefault="005720BF" w:rsidP="0031505A">
      <w:pPr>
        <w:widowControl w:val="0"/>
        <w:numPr>
          <w:ilvl w:val="0"/>
          <w:numId w:val="20"/>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Guía de Gestión Administrativa para los Convenios de Transferencia de Recursos.</w:t>
      </w:r>
    </w:p>
    <w:p w14:paraId="3D727F77" w14:textId="77777777" w:rsidR="005720BF" w:rsidRPr="005720BF" w:rsidRDefault="005720BF" w:rsidP="0031505A">
      <w:pPr>
        <w:widowControl w:val="0"/>
        <w:numPr>
          <w:ilvl w:val="0"/>
          <w:numId w:val="20"/>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Informe de evaluación del proyecto.</w:t>
      </w:r>
    </w:p>
    <w:p w14:paraId="6C90BB84" w14:textId="77777777" w:rsidR="005720BF" w:rsidRPr="005720BF" w:rsidRDefault="005720BF" w:rsidP="0031505A">
      <w:pPr>
        <w:widowControl w:val="0"/>
        <w:numPr>
          <w:ilvl w:val="0"/>
          <w:numId w:val="20"/>
        </w:numPr>
        <w:pBdr>
          <w:top w:val="nil"/>
          <w:left w:val="nil"/>
          <w:bottom w:val="nil"/>
          <w:right w:val="nil"/>
          <w:between w:val="nil"/>
        </w:pBdr>
        <w:spacing w:after="0" w:line="276" w:lineRule="auto"/>
        <w:contextualSpacing/>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Proyecto aprobado por SENADIS.</w:t>
      </w:r>
    </w:p>
    <w:p w14:paraId="07769524"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B4445FD"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En caso de discrepancia entre los documentos que rigen el proceso, prevalecerán entre sí en el mismo orden en que se indica en el párrafo anterior.</w:t>
      </w:r>
    </w:p>
    <w:p w14:paraId="353DF8CA"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257E3D38"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El supervisor tendrá acceso en todo momento a las actividades y etapas de implementación, ejecución y evaluación del desarrollo del convenio, por tanto, el ejecutor y su equipo deberán otorgar todas las facilidades necesarias para tal efecto. Así también, SENADIS se reserva el derecho de efectuar visitas y/o evaluaciones </w:t>
      </w:r>
      <w:r w:rsidRPr="005720BF">
        <w:rPr>
          <w:rFonts w:ascii="Arial" w:eastAsia="Arial" w:hAnsi="Arial" w:cs="Arial"/>
          <w:color w:val="000000"/>
          <w:sz w:val="24"/>
          <w:szCs w:val="24"/>
          <w:lang w:eastAsia="es-ES"/>
        </w:rPr>
        <w:lastRenderedPageBreak/>
        <w:t>durante la ejecución del convenio.</w:t>
      </w:r>
    </w:p>
    <w:p w14:paraId="76FF4D08"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49CE802" w14:textId="223BB2A2" w:rsidR="005720BF" w:rsidRPr="000662DD" w:rsidRDefault="005720BF" w:rsidP="005165D2">
      <w:pPr>
        <w:widowControl w:val="0"/>
        <w:numPr>
          <w:ilvl w:val="1"/>
          <w:numId w:val="4"/>
        </w:numPr>
        <w:pBdr>
          <w:top w:val="nil"/>
          <w:left w:val="nil"/>
          <w:bottom w:val="nil"/>
          <w:right w:val="nil"/>
          <w:between w:val="nil"/>
        </w:pBdr>
        <w:spacing w:after="0" w:line="276" w:lineRule="auto"/>
        <w:ind w:left="709" w:hanging="633"/>
        <w:contextualSpacing/>
        <w:jc w:val="both"/>
        <w:outlineLvl w:val="0"/>
        <w:rPr>
          <w:rFonts w:ascii="Arial" w:eastAsia="Arial" w:hAnsi="Arial" w:cs="Arial"/>
          <w:color w:val="000000"/>
          <w:sz w:val="24"/>
          <w:szCs w:val="24"/>
          <w:lang w:eastAsia="es-ES"/>
        </w:rPr>
      </w:pPr>
      <w:bookmarkStart w:id="37" w:name="_Toc47303349"/>
      <w:bookmarkStart w:id="38" w:name="_Toc47303943"/>
      <w:bookmarkStart w:id="39" w:name="_Toc47660476"/>
      <w:bookmarkStart w:id="40" w:name="_Toc51161975"/>
      <w:r w:rsidRPr="005720BF">
        <w:rPr>
          <w:rFonts w:ascii="Arial" w:eastAsia="Arial" w:hAnsi="Arial" w:cs="Arial"/>
          <w:b/>
          <w:color w:val="1F4E79"/>
          <w:sz w:val="24"/>
          <w:szCs w:val="24"/>
          <w:lang w:eastAsia="es-ES"/>
        </w:rPr>
        <w:t>Informes Técnicos y Financieros</w:t>
      </w:r>
      <w:bookmarkEnd w:id="37"/>
      <w:bookmarkEnd w:id="38"/>
      <w:bookmarkEnd w:id="39"/>
      <w:bookmarkEnd w:id="40"/>
    </w:p>
    <w:p w14:paraId="727D809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Para efectos de seguimiento</w:t>
      </w:r>
      <w:r w:rsidR="000662DD">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el ejecutor deberá presentar informes técnicos y financieros que permitan evaluar la ejecución del proyecto, así como también verificar los avances y/o dificultades existentes. Los plazos y detalles de cada uno de estos informes se encontrarán contenidos en las Orientaciones Técnicas y Guía de Gestión Administrativa para los Convenios de Transferencia de Recursos.</w:t>
      </w:r>
    </w:p>
    <w:p w14:paraId="53BC432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195F0D2C" w14:textId="6740C020" w:rsidR="005720BF" w:rsidRPr="000662DD" w:rsidRDefault="005720BF" w:rsidP="005165D2">
      <w:pPr>
        <w:widowControl w:val="0"/>
        <w:numPr>
          <w:ilvl w:val="1"/>
          <w:numId w:val="4"/>
        </w:numPr>
        <w:pBdr>
          <w:top w:val="nil"/>
          <w:left w:val="nil"/>
          <w:bottom w:val="nil"/>
          <w:right w:val="nil"/>
          <w:between w:val="nil"/>
        </w:pBdr>
        <w:spacing w:after="0" w:line="276" w:lineRule="auto"/>
        <w:ind w:left="709" w:hanging="633"/>
        <w:contextualSpacing/>
        <w:jc w:val="both"/>
        <w:outlineLvl w:val="0"/>
        <w:rPr>
          <w:rFonts w:ascii="Arial" w:eastAsia="Arial" w:hAnsi="Arial" w:cs="Arial"/>
          <w:color w:val="000000"/>
          <w:sz w:val="24"/>
          <w:szCs w:val="24"/>
          <w:lang w:eastAsia="es-ES"/>
        </w:rPr>
      </w:pPr>
      <w:bookmarkStart w:id="41" w:name="_Toc47303350"/>
      <w:bookmarkStart w:id="42" w:name="_Toc47303944"/>
      <w:bookmarkStart w:id="43" w:name="_Toc47660477"/>
      <w:bookmarkStart w:id="44" w:name="_Toc51161976"/>
      <w:r w:rsidRPr="005720BF">
        <w:rPr>
          <w:rFonts w:ascii="Arial" w:eastAsia="Arial" w:hAnsi="Arial" w:cs="Arial"/>
          <w:b/>
          <w:color w:val="1F4E79"/>
          <w:sz w:val="24"/>
          <w:szCs w:val="24"/>
          <w:lang w:eastAsia="es-ES"/>
        </w:rPr>
        <w:t>Solicitud de modificación técnica y financiera</w:t>
      </w:r>
      <w:bookmarkEnd w:id="41"/>
      <w:bookmarkEnd w:id="42"/>
      <w:bookmarkEnd w:id="43"/>
      <w:bookmarkEnd w:id="44"/>
    </w:p>
    <w:p w14:paraId="6E89140B"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Sólo se aceptarán solicitudes de modificación de forma excepcional y fundada copulativamente en: </w:t>
      </w:r>
    </w:p>
    <w:p w14:paraId="1BD2D9A4"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a) una causa no imputable al adjudicatario; </w:t>
      </w:r>
    </w:p>
    <w:p w14:paraId="02F434E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b) la imprevisibilidad del hecho y </w:t>
      </w:r>
    </w:p>
    <w:p w14:paraId="6D9F6BD2"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c) la irresistibilidad del hecho, vale decir, que no se haya podido evitar. </w:t>
      </w:r>
    </w:p>
    <w:p w14:paraId="17F83D92"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295ED232"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El procedimiento para la presentación, tramitación y resolución de la solicitud de modificación se encuentra en la Guía de Gestión Administrativa para los Convenios de Transferencia de Recursos.</w:t>
      </w:r>
    </w:p>
    <w:p w14:paraId="35B29EE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2087F757"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Se hace presente que en caso que la modificación sea aprobada, ésta entrará en vigencia desde la fecha de la resolución exenta que la apruebe. En caso de que el ejecutor realice gastos antes de esta resolución o en base a un presupuesto no aprobado por SENADIS, el costo será de su cargo exclusivo.</w:t>
      </w:r>
    </w:p>
    <w:p w14:paraId="7CD5554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0801F4EC" w14:textId="3A176C35" w:rsidR="005720BF" w:rsidRPr="00B07FF0" w:rsidRDefault="005720BF" w:rsidP="005165D2">
      <w:pPr>
        <w:widowControl w:val="0"/>
        <w:numPr>
          <w:ilvl w:val="1"/>
          <w:numId w:val="4"/>
        </w:numPr>
        <w:pBdr>
          <w:top w:val="nil"/>
          <w:left w:val="nil"/>
          <w:bottom w:val="nil"/>
          <w:right w:val="nil"/>
          <w:between w:val="nil"/>
        </w:pBdr>
        <w:spacing w:after="0" w:line="276" w:lineRule="auto"/>
        <w:ind w:left="709" w:hanging="633"/>
        <w:contextualSpacing/>
        <w:jc w:val="both"/>
        <w:outlineLvl w:val="0"/>
        <w:rPr>
          <w:rFonts w:ascii="Arial" w:eastAsia="Arial" w:hAnsi="Arial" w:cs="Arial"/>
          <w:color w:val="000000"/>
          <w:sz w:val="24"/>
          <w:szCs w:val="24"/>
          <w:lang w:eastAsia="es-ES"/>
        </w:rPr>
      </w:pPr>
      <w:bookmarkStart w:id="45" w:name="_Toc47303351"/>
      <w:bookmarkStart w:id="46" w:name="_Toc47303945"/>
      <w:bookmarkStart w:id="47" w:name="_Toc47660478"/>
      <w:bookmarkStart w:id="48" w:name="_Toc51161977"/>
      <w:r w:rsidRPr="005720BF">
        <w:rPr>
          <w:rFonts w:ascii="Arial" w:eastAsia="Arial" w:hAnsi="Arial" w:cs="Arial"/>
          <w:b/>
          <w:color w:val="1F4E79"/>
          <w:sz w:val="24"/>
          <w:szCs w:val="24"/>
          <w:lang w:eastAsia="es-ES"/>
        </w:rPr>
        <w:t>Difusión</w:t>
      </w:r>
      <w:bookmarkEnd w:id="45"/>
      <w:bookmarkEnd w:id="46"/>
      <w:bookmarkEnd w:id="47"/>
      <w:bookmarkEnd w:id="48"/>
    </w:p>
    <w:p w14:paraId="4E1DA3C0"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El ejecutor, deberá encargarse de promover y difundir la realización del convenio en su comunidad local, haciendo mención obligada a SENADIS como la institución que lo financió. La difusión debe ser coordinada con la correspondiente Dirección Regional de SENADIS, que coordinará a su vez con la Unidad de Comunicaciones para aquellos casos en que se realicen acciones de difusión en medios de prensa. </w:t>
      </w:r>
    </w:p>
    <w:p w14:paraId="621FE86C" w14:textId="77777777" w:rsid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Así también, SENADIS podrá efectuar acciones de difusión del convenio y sus principales resultados, ante lo cual se requerirá la colaboración tanto de la organización adjudicataria, como del equipo ejecutor y los participantes beneficiarios que se relacionen.</w:t>
      </w:r>
    </w:p>
    <w:p w14:paraId="7D2451B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7560F668" w14:textId="2F9F0C44"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Para esto, </w:t>
      </w:r>
      <w:r w:rsidR="00783057">
        <w:rPr>
          <w:rFonts w:ascii="Arial" w:eastAsia="Arial" w:hAnsi="Arial" w:cs="Arial"/>
          <w:color w:val="000000"/>
          <w:sz w:val="24"/>
          <w:szCs w:val="24"/>
          <w:lang w:eastAsia="es-ES"/>
        </w:rPr>
        <w:t>la entidad adjudicataria</w:t>
      </w:r>
      <w:r w:rsidRPr="005720BF">
        <w:rPr>
          <w:rFonts w:ascii="Arial" w:eastAsia="Arial" w:hAnsi="Arial" w:cs="Arial"/>
          <w:color w:val="000000"/>
          <w:sz w:val="24"/>
          <w:szCs w:val="24"/>
          <w:lang w:eastAsia="es-ES"/>
        </w:rPr>
        <w:t xml:space="preserve"> deberá presentar para la suscripción de su convenio una carta de compromiso respecto de la difusión de su experiencia, conforme el </w:t>
      </w:r>
      <w:hyperlink w:anchor="_Anexo_Nº6:_Carta" w:history="1">
        <w:r w:rsidRPr="005720BF">
          <w:rPr>
            <w:rFonts w:ascii="Arial" w:eastAsia="Arial" w:hAnsi="Arial" w:cs="Arial"/>
            <w:color w:val="000000"/>
            <w:sz w:val="24"/>
            <w:lang w:eastAsia="es-ES"/>
          </w:rPr>
          <w:t>Anexo N°6</w:t>
        </w:r>
      </w:hyperlink>
      <w:r w:rsidRPr="005720BF">
        <w:rPr>
          <w:rFonts w:ascii="Arial" w:eastAsia="Arial" w:hAnsi="Arial" w:cs="Arial"/>
          <w:color w:val="000000"/>
          <w:sz w:val="24"/>
          <w:szCs w:val="24"/>
          <w:lang w:eastAsia="es-ES"/>
        </w:rPr>
        <w:t xml:space="preserve"> de la presente convocatoria. La carta deberá ser firmada por el representante legal y dará cuenta del compromiso de la entidad adjudicataria con SENADIS, respecto a la difusión de su experiencia y/o aprendizaje en relación a la implementación del convenio.</w:t>
      </w:r>
    </w:p>
    <w:p w14:paraId="23D9F4E2" w14:textId="77777777" w:rsid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7B945ABD"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Dentro de los costos del convenio, se podrá contemplar la elaboración de piezas gráficas para la difusión de la iniciativa tales como lienzo, pendón, folletos, afiches, videos, entre otros, los cuales deben dar cumplimiento a los aspectos técnicos establecidos en las Normas Gráficas de </w:t>
      </w:r>
      <w:r w:rsidR="00B07FF0" w:rsidRPr="005720BF">
        <w:rPr>
          <w:rFonts w:ascii="Arial" w:eastAsia="Arial" w:hAnsi="Arial" w:cs="Arial"/>
          <w:color w:val="000000"/>
          <w:sz w:val="24"/>
          <w:szCs w:val="24"/>
          <w:lang w:eastAsia="es-ES"/>
        </w:rPr>
        <w:t>SENADIS</w:t>
      </w:r>
      <w:r w:rsidRPr="005720BF">
        <w:rPr>
          <w:rFonts w:ascii="Arial" w:eastAsia="Arial" w:hAnsi="Arial" w:cs="Arial"/>
          <w:color w:val="000000"/>
          <w:sz w:val="24"/>
          <w:szCs w:val="24"/>
          <w:lang w:eastAsia="es-ES"/>
        </w:rPr>
        <w:t xml:space="preserve">, asociadas a este proceso. La </w:t>
      </w:r>
      <w:r w:rsidRPr="005720BF">
        <w:rPr>
          <w:rFonts w:ascii="Arial" w:eastAsia="Arial" w:hAnsi="Arial" w:cs="Arial"/>
          <w:color w:val="000000"/>
          <w:sz w:val="24"/>
          <w:szCs w:val="24"/>
          <w:lang w:eastAsia="es-ES"/>
        </w:rPr>
        <w:lastRenderedPageBreak/>
        <w:t xml:space="preserve">pieza gráfica y/o audiovisual deberá incluir la siguiente frase: “Financiado por el Servicio Nacional de la Discapacidad-SENADIS-Gobierno de Chile”. </w:t>
      </w:r>
    </w:p>
    <w:p w14:paraId="056A004C" w14:textId="77777777" w:rsid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4E9A0BF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Los productos asociados a la difusión cuyos costos se encuentren asignados al convenio firmado, deberán ser visados por la Unidad de Comunicaciones de SENADIS, en forma previa a su producción. Para la coordinación de esto, la institución adjudicataria deberá contactarse con la Dirección Regional correspondiente a través de su supervisor.</w:t>
      </w:r>
    </w:p>
    <w:p w14:paraId="06CB0BC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83C8105" w14:textId="03A64C79" w:rsidR="005720BF" w:rsidRPr="00B07FF0" w:rsidRDefault="005720BF" w:rsidP="005165D2">
      <w:pPr>
        <w:widowControl w:val="0"/>
        <w:numPr>
          <w:ilvl w:val="1"/>
          <w:numId w:val="4"/>
        </w:numPr>
        <w:pBdr>
          <w:top w:val="nil"/>
          <w:left w:val="nil"/>
          <w:bottom w:val="nil"/>
          <w:right w:val="nil"/>
          <w:between w:val="nil"/>
        </w:pBdr>
        <w:spacing w:after="0" w:line="276" w:lineRule="auto"/>
        <w:ind w:left="709" w:hanging="633"/>
        <w:contextualSpacing/>
        <w:jc w:val="both"/>
        <w:outlineLvl w:val="0"/>
        <w:rPr>
          <w:rFonts w:ascii="Arial" w:eastAsia="Arial" w:hAnsi="Arial" w:cs="Arial"/>
          <w:color w:val="000000"/>
          <w:sz w:val="24"/>
          <w:szCs w:val="24"/>
          <w:lang w:eastAsia="es-ES"/>
        </w:rPr>
      </w:pPr>
      <w:bookmarkStart w:id="49" w:name="_Toc47303352"/>
      <w:bookmarkStart w:id="50" w:name="_Toc47303946"/>
      <w:bookmarkStart w:id="51" w:name="_Toc47660479"/>
      <w:bookmarkStart w:id="52" w:name="_Toc51161978"/>
      <w:r w:rsidRPr="005720BF">
        <w:rPr>
          <w:rFonts w:ascii="Arial" w:eastAsia="Arial" w:hAnsi="Arial" w:cs="Arial"/>
          <w:b/>
          <w:color w:val="1F4E79"/>
          <w:sz w:val="24"/>
          <w:szCs w:val="24"/>
          <w:lang w:eastAsia="es-ES"/>
        </w:rPr>
        <w:t>Cierre del Convenio</w:t>
      </w:r>
      <w:bookmarkEnd w:id="49"/>
      <w:bookmarkEnd w:id="50"/>
      <w:bookmarkEnd w:id="51"/>
      <w:bookmarkEnd w:id="52"/>
    </w:p>
    <w:p w14:paraId="742E7F0B"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Una vez cumplido el plazo de ejecución del convenio, el ejecutor deberá presentar la rendición final de cuentas, dentro de los plazos estipulados en el convenio y la Guía de Gestión Administrativa para los Convenios de Transferencia de Recursos. </w:t>
      </w:r>
    </w:p>
    <w:p w14:paraId="36CCCE38" w14:textId="77777777" w:rsid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A1012AF"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SENADIS certificará la total ejecución y declarará su cierre mediante una resolución exenta, enviada al ejecutor, al domicilio que conste en el Convenio de Ejecución. Una vez finalizado el plazo de vigencia del convenio de ejecución, la institución adjudicataria se mantendrá en el registro interno de SENADIS con obligaciones pendientes hasta la emisión de la resolución de cierre, lo cual puede afectar nuevas postulaciones a fondos SENADIS.</w:t>
      </w:r>
    </w:p>
    <w:p w14:paraId="05A9A356"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0D091477" w14:textId="1DD0612D" w:rsidR="005720BF" w:rsidRPr="00B07FF0" w:rsidRDefault="005720BF" w:rsidP="005165D2">
      <w:pPr>
        <w:widowControl w:val="0"/>
        <w:numPr>
          <w:ilvl w:val="1"/>
          <w:numId w:val="4"/>
        </w:numPr>
        <w:pBdr>
          <w:top w:val="nil"/>
          <w:left w:val="nil"/>
          <w:bottom w:val="nil"/>
          <w:right w:val="nil"/>
          <w:between w:val="nil"/>
        </w:pBdr>
        <w:spacing w:after="0" w:line="276" w:lineRule="auto"/>
        <w:ind w:left="709" w:hanging="633"/>
        <w:contextualSpacing/>
        <w:jc w:val="both"/>
        <w:outlineLvl w:val="0"/>
        <w:rPr>
          <w:rFonts w:ascii="Arial" w:eastAsia="Arial" w:hAnsi="Arial" w:cs="Arial"/>
          <w:color w:val="000000"/>
          <w:sz w:val="24"/>
          <w:szCs w:val="24"/>
          <w:lang w:eastAsia="es-ES"/>
        </w:rPr>
      </w:pPr>
      <w:bookmarkStart w:id="53" w:name="_Toc47303353"/>
      <w:bookmarkStart w:id="54" w:name="_Toc47303947"/>
      <w:bookmarkStart w:id="55" w:name="_Toc47660480"/>
      <w:bookmarkStart w:id="56" w:name="_Toc51161979"/>
      <w:r w:rsidRPr="005720BF">
        <w:rPr>
          <w:rFonts w:ascii="Arial" w:eastAsia="Arial" w:hAnsi="Arial" w:cs="Arial"/>
          <w:b/>
          <w:color w:val="1F4E79"/>
          <w:sz w:val="24"/>
          <w:szCs w:val="24"/>
          <w:lang w:eastAsia="es-ES"/>
        </w:rPr>
        <w:t>Causales de Incumplimiento</w:t>
      </w:r>
      <w:bookmarkEnd w:id="53"/>
      <w:bookmarkEnd w:id="54"/>
      <w:bookmarkEnd w:id="55"/>
      <w:bookmarkEnd w:id="56"/>
    </w:p>
    <w:p w14:paraId="3062DEB1" w14:textId="755DCDC0"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Si durante cualquier momento de la ejecución del convenio, se verifica un incumplimiento del ejecutor de cualquiera de las obligaciones establecidas en los documentos que rigen la ejecución, ya señalados en la presente Convocatoria, por una causa originada por su responsabilidad, SENADIS está facultado para poner término anticipado a su ejecución. Esto implicará que la organización </w:t>
      </w:r>
      <w:r w:rsidR="00783057">
        <w:rPr>
          <w:rFonts w:ascii="Arial" w:eastAsia="Arial" w:hAnsi="Arial" w:cs="Arial"/>
          <w:color w:val="000000"/>
          <w:sz w:val="24"/>
          <w:szCs w:val="24"/>
          <w:lang w:eastAsia="es-ES"/>
        </w:rPr>
        <w:t>ejecutora</w:t>
      </w:r>
      <w:r w:rsidR="00783057" w:rsidRPr="005720BF">
        <w:rPr>
          <w:rFonts w:ascii="Arial" w:eastAsia="Arial" w:hAnsi="Arial" w:cs="Arial"/>
          <w:color w:val="000000"/>
          <w:sz w:val="24"/>
          <w:szCs w:val="24"/>
          <w:lang w:eastAsia="es-ES"/>
        </w:rPr>
        <w:t xml:space="preserve"> </w:t>
      </w:r>
      <w:r w:rsidRPr="005720BF">
        <w:rPr>
          <w:rFonts w:ascii="Arial" w:eastAsia="Arial" w:hAnsi="Arial" w:cs="Arial"/>
          <w:color w:val="000000"/>
          <w:sz w:val="24"/>
          <w:szCs w:val="24"/>
          <w:lang w:eastAsia="es-ES"/>
        </w:rPr>
        <w:t>restituya los dineros que:</w:t>
      </w:r>
    </w:p>
    <w:p w14:paraId="5C05EE63" w14:textId="77777777" w:rsidR="005720BF" w:rsidRPr="005720BF" w:rsidRDefault="005720BF" w:rsidP="0031505A">
      <w:pPr>
        <w:numPr>
          <w:ilvl w:val="0"/>
          <w:numId w:val="19"/>
        </w:numPr>
        <w:spacing w:after="200" w:line="276" w:lineRule="auto"/>
        <w:ind w:left="567"/>
        <w:contextualSpacing/>
        <w:jc w:val="both"/>
        <w:rPr>
          <w:rFonts w:ascii="Arial" w:eastAsia="Arial" w:hAnsi="Arial" w:cs="Arial"/>
          <w:color w:val="000000"/>
          <w:sz w:val="24"/>
          <w:szCs w:val="24"/>
          <w:lang w:eastAsia="es-ES"/>
        </w:rPr>
      </w:pPr>
      <w:bookmarkStart w:id="57" w:name="_Toc47303354"/>
      <w:r w:rsidRPr="005720BF">
        <w:rPr>
          <w:rFonts w:ascii="Arial" w:eastAsia="Arial" w:hAnsi="Arial" w:cs="Arial"/>
          <w:color w:val="000000"/>
          <w:sz w:val="24"/>
          <w:szCs w:val="24"/>
          <w:lang w:eastAsia="es-ES"/>
        </w:rPr>
        <w:t>Aún no se hubieren invertido en el convenio.</w:t>
      </w:r>
      <w:bookmarkEnd w:id="57"/>
    </w:p>
    <w:p w14:paraId="6A972DBE" w14:textId="77777777" w:rsidR="005720BF" w:rsidRPr="005720BF" w:rsidRDefault="005720BF" w:rsidP="0031505A">
      <w:pPr>
        <w:numPr>
          <w:ilvl w:val="0"/>
          <w:numId w:val="19"/>
        </w:numPr>
        <w:spacing w:after="200" w:line="276" w:lineRule="auto"/>
        <w:ind w:left="567"/>
        <w:contextualSpacing/>
        <w:jc w:val="both"/>
        <w:rPr>
          <w:rFonts w:ascii="Arial" w:eastAsia="Arial" w:hAnsi="Arial" w:cs="Arial"/>
          <w:color w:val="000000"/>
          <w:sz w:val="24"/>
          <w:szCs w:val="24"/>
          <w:lang w:eastAsia="es-ES"/>
        </w:rPr>
      </w:pPr>
      <w:bookmarkStart w:id="58" w:name="_Toc47303355"/>
      <w:r w:rsidRPr="005720BF">
        <w:rPr>
          <w:rFonts w:ascii="Arial" w:eastAsia="Arial" w:hAnsi="Arial" w:cs="Arial"/>
          <w:color w:val="000000"/>
          <w:sz w:val="24"/>
          <w:szCs w:val="24"/>
          <w:lang w:eastAsia="es-ES"/>
        </w:rPr>
        <w:t>Hayan sido invertidos en fines distintos a los establecidos en el Convenio de Ejecución (no se aceptará la devolución de especies).</w:t>
      </w:r>
      <w:bookmarkEnd w:id="58"/>
    </w:p>
    <w:p w14:paraId="44C2D3CD" w14:textId="77777777" w:rsidR="005720BF" w:rsidRPr="005720BF" w:rsidRDefault="005720BF" w:rsidP="0031505A">
      <w:pPr>
        <w:numPr>
          <w:ilvl w:val="0"/>
          <w:numId w:val="19"/>
        </w:numPr>
        <w:spacing w:after="200" w:line="276" w:lineRule="auto"/>
        <w:ind w:left="567"/>
        <w:contextualSpacing/>
        <w:jc w:val="both"/>
        <w:rPr>
          <w:rFonts w:ascii="Arial" w:eastAsia="Arial" w:hAnsi="Arial" w:cs="Arial"/>
          <w:color w:val="000000"/>
          <w:sz w:val="24"/>
          <w:szCs w:val="24"/>
          <w:lang w:eastAsia="es-ES"/>
        </w:rPr>
      </w:pPr>
      <w:bookmarkStart w:id="59" w:name="_Toc47303356"/>
      <w:r w:rsidRPr="005720BF">
        <w:rPr>
          <w:rFonts w:ascii="Arial" w:eastAsia="Arial" w:hAnsi="Arial" w:cs="Arial"/>
          <w:color w:val="000000"/>
          <w:sz w:val="24"/>
          <w:szCs w:val="24"/>
          <w:lang w:eastAsia="es-ES"/>
        </w:rPr>
        <w:t>Correspondan a rendición rechazada.</w:t>
      </w:r>
      <w:bookmarkEnd w:id="59"/>
    </w:p>
    <w:p w14:paraId="01442A08" w14:textId="77777777" w:rsidR="005720BF" w:rsidRPr="005720BF" w:rsidRDefault="005720BF" w:rsidP="0031505A">
      <w:pPr>
        <w:numPr>
          <w:ilvl w:val="0"/>
          <w:numId w:val="19"/>
        </w:numPr>
        <w:spacing w:after="200" w:line="276" w:lineRule="auto"/>
        <w:ind w:left="567"/>
        <w:contextualSpacing/>
        <w:jc w:val="both"/>
        <w:rPr>
          <w:rFonts w:ascii="Arial" w:eastAsia="Arial" w:hAnsi="Arial" w:cs="Arial"/>
          <w:color w:val="000000"/>
          <w:sz w:val="24"/>
          <w:szCs w:val="24"/>
          <w:lang w:eastAsia="es-ES"/>
        </w:rPr>
      </w:pPr>
      <w:bookmarkStart w:id="60" w:name="_Toc47303357"/>
      <w:r w:rsidRPr="005720BF">
        <w:rPr>
          <w:rFonts w:ascii="Arial" w:eastAsia="Arial" w:hAnsi="Arial" w:cs="Arial"/>
          <w:color w:val="000000"/>
          <w:sz w:val="24"/>
          <w:szCs w:val="24"/>
          <w:lang w:eastAsia="es-ES"/>
        </w:rPr>
        <w:t>Correspondan a rendición no presentada a tiempo y/o en conformidad a la Guía de Gestión Administrativa para los Convenios de Transferencia de Recursos y/o al Convenio de Ejecución.</w:t>
      </w:r>
      <w:bookmarkEnd w:id="60"/>
    </w:p>
    <w:p w14:paraId="2F0D1E1E" w14:textId="77777777" w:rsidR="005720BF" w:rsidRPr="005720BF" w:rsidRDefault="005720BF" w:rsidP="0031505A">
      <w:pPr>
        <w:numPr>
          <w:ilvl w:val="0"/>
          <w:numId w:val="19"/>
        </w:numPr>
        <w:spacing w:after="200" w:line="276" w:lineRule="auto"/>
        <w:ind w:left="567"/>
        <w:contextualSpacing/>
        <w:jc w:val="both"/>
        <w:rPr>
          <w:rFonts w:ascii="Arial" w:eastAsia="Arial" w:hAnsi="Arial" w:cs="Arial"/>
          <w:color w:val="000000"/>
          <w:sz w:val="24"/>
          <w:szCs w:val="24"/>
          <w:lang w:eastAsia="es-ES"/>
        </w:rPr>
      </w:pPr>
      <w:bookmarkStart w:id="61" w:name="_Toc47303358"/>
      <w:r w:rsidRPr="005720BF">
        <w:rPr>
          <w:rFonts w:ascii="Arial" w:eastAsia="Arial" w:hAnsi="Arial" w:cs="Arial"/>
          <w:color w:val="000000"/>
          <w:sz w:val="24"/>
          <w:szCs w:val="24"/>
          <w:lang w:eastAsia="es-ES"/>
        </w:rPr>
        <w:t>En aquellos casos en que ha incurrido en una causal de incumplimiento grave, expresamente señalada en el convenio de ejecución y transferencia.</w:t>
      </w:r>
      <w:bookmarkEnd w:id="61"/>
    </w:p>
    <w:p w14:paraId="25493AFF" w14:textId="77777777" w:rsidR="005720BF" w:rsidRPr="005720BF" w:rsidRDefault="005720BF" w:rsidP="005720BF">
      <w:pPr>
        <w:widowControl w:val="0"/>
        <w:pBdr>
          <w:top w:val="nil"/>
          <w:left w:val="nil"/>
          <w:bottom w:val="nil"/>
          <w:right w:val="nil"/>
          <w:between w:val="nil"/>
        </w:pBdr>
        <w:spacing w:after="0" w:line="276" w:lineRule="auto"/>
        <w:ind w:left="567"/>
        <w:contextualSpacing/>
        <w:jc w:val="both"/>
        <w:textDirection w:val="btLr"/>
        <w:rPr>
          <w:rFonts w:ascii="Arial" w:eastAsia="Arial" w:hAnsi="Arial" w:cs="Arial"/>
          <w:color w:val="000000"/>
          <w:sz w:val="24"/>
          <w:szCs w:val="24"/>
          <w:lang w:eastAsia="es-ES"/>
        </w:rPr>
      </w:pPr>
    </w:p>
    <w:p w14:paraId="0568FC4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Sin perjuicio de lo anterior, SENADIS hará efectivo el instrumento de garantía sin más trámite y ejercerá las acciones legales correspondientes para obtener la restitución del total del aporte financiado, conforme al procedimiento de cobranza establecido en la Guía de Gestión Administrativa para los Convenios de Transferencia de Recursos.</w:t>
      </w:r>
    </w:p>
    <w:p w14:paraId="27A3E5E3"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55B6F15E"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color w:val="000000"/>
          <w:sz w:val="24"/>
          <w:szCs w:val="24"/>
          <w:lang w:eastAsia="es-ES"/>
        </w:rPr>
      </w:pPr>
    </w:p>
    <w:p w14:paraId="665698AC" w14:textId="77777777" w:rsidR="005720BF" w:rsidRPr="005720BF" w:rsidRDefault="005720BF" w:rsidP="005720BF">
      <w:pPr>
        <w:spacing w:line="276" w:lineRule="auto"/>
        <w:rPr>
          <w:rFonts w:ascii="Arial" w:eastAsia="Arial" w:hAnsi="Arial" w:cs="Arial"/>
          <w:b/>
          <w:color w:val="1F4E79"/>
          <w:sz w:val="24"/>
          <w:szCs w:val="24"/>
          <w:lang w:eastAsia="es-ES"/>
        </w:rPr>
      </w:pPr>
      <w:r w:rsidRPr="005720BF">
        <w:rPr>
          <w:lang w:eastAsia="es-ES"/>
        </w:rPr>
        <w:br w:type="page"/>
      </w:r>
    </w:p>
    <w:p w14:paraId="232BE7D6"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6669BF0D"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01D34C6A"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22272732"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531774D8"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45EA5E7B"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4B37709F"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28E858BB"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74A0D705"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5965D9E5"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3365026E"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451B0071"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37ECB7A8"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0F4E8240" w14:textId="77777777" w:rsidR="005720BF" w:rsidRPr="005720BF" w:rsidRDefault="005720BF" w:rsidP="005720BF">
      <w:pPr>
        <w:widowControl w:val="0"/>
        <w:pBdr>
          <w:top w:val="nil"/>
          <w:left w:val="nil"/>
          <w:bottom w:val="nil"/>
          <w:right w:val="nil"/>
          <w:between w:val="nil"/>
        </w:pBdr>
        <w:spacing w:after="0" w:line="276" w:lineRule="auto"/>
        <w:ind w:left="360"/>
        <w:contextualSpacing/>
        <w:jc w:val="center"/>
        <w:outlineLvl w:val="0"/>
        <w:rPr>
          <w:rFonts w:ascii="Arial" w:eastAsia="Arial" w:hAnsi="Arial" w:cs="Arial"/>
          <w:b/>
          <w:color w:val="1F4E79"/>
          <w:sz w:val="160"/>
          <w:szCs w:val="48"/>
          <w:lang w:eastAsia="es-ES"/>
        </w:rPr>
      </w:pPr>
      <w:bookmarkStart w:id="62" w:name="_Toc51161980"/>
      <w:r w:rsidRPr="005720BF">
        <w:rPr>
          <w:rFonts w:ascii="Arial" w:eastAsia="Arial" w:hAnsi="Arial" w:cs="Arial"/>
          <w:b/>
          <w:color w:val="1F4E79"/>
          <w:sz w:val="48"/>
          <w:szCs w:val="24"/>
          <w:lang w:eastAsia="es-ES"/>
        </w:rPr>
        <w:t>ANEXOS</w:t>
      </w:r>
      <w:bookmarkEnd w:id="62"/>
    </w:p>
    <w:p w14:paraId="51E77909" w14:textId="77777777" w:rsidR="005720BF" w:rsidRPr="005720BF" w:rsidRDefault="005720BF" w:rsidP="005720BF">
      <w:pPr>
        <w:widowControl w:val="0"/>
        <w:pBdr>
          <w:top w:val="nil"/>
          <w:left w:val="nil"/>
          <w:bottom w:val="nil"/>
          <w:right w:val="nil"/>
          <w:between w:val="nil"/>
        </w:pBdr>
        <w:jc w:val="both"/>
        <w:rPr>
          <w:rFonts w:ascii="Arial" w:eastAsia="Arial" w:hAnsi="Arial" w:cs="Arial"/>
          <w:color w:val="000000"/>
          <w:sz w:val="24"/>
          <w:szCs w:val="24"/>
          <w:lang w:eastAsia="es-ES"/>
        </w:rPr>
      </w:pPr>
    </w:p>
    <w:p w14:paraId="381B396B" w14:textId="77777777" w:rsidR="005720BF" w:rsidRPr="005720BF" w:rsidRDefault="005720BF" w:rsidP="005720BF">
      <w:pPr>
        <w:widowControl w:val="0"/>
        <w:pBdr>
          <w:top w:val="nil"/>
          <w:left w:val="nil"/>
          <w:bottom w:val="nil"/>
          <w:right w:val="nil"/>
          <w:between w:val="nil"/>
        </w:pBdr>
        <w:ind w:left="720" w:hanging="720"/>
        <w:jc w:val="both"/>
        <w:rPr>
          <w:rFonts w:ascii="Arial" w:eastAsia="Arial" w:hAnsi="Arial" w:cs="Arial"/>
          <w:color w:val="000000"/>
          <w:sz w:val="24"/>
          <w:szCs w:val="24"/>
          <w:lang w:eastAsia="es-ES"/>
        </w:rPr>
      </w:pPr>
    </w:p>
    <w:p w14:paraId="07768DF9" w14:textId="77777777" w:rsidR="005720BF" w:rsidRPr="005720BF" w:rsidRDefault="005720BF" w:rsidP="005720BF">
      <w:pPr>
        <w:widowControl w:val="0"/>
        <w:pBdr>
          <w:top w:val="nil"/>
          <w:left w:val="nil"/>
          <w:bottom w:val="nil"/>
          <w:right w:val="nil"/>
          <w:between w:val="nil"/>
        </w:pBdr>
        <w:jc w:val="both"/>
        <w:rPr>
          <w:rFonts w:ascii="Arial" w:eastAsia="Arial" w:hAnsi="Arial" w:cs="Arial"/>
          <w:color w:val="000000"/>
          <w:sz w:val="24"/>
          <w:szCs w:val="24"/>
          <w:lang w:eastAsia="es-ES"/>
        </w:rPr>
      </w:pPr>
    </w:p>
    <w:p w14:paraId="6A314399" w14:textId="77777777" w:rsidR="005720BF" w:rsidRPr="005720BF" w:rsidRDefault="005720BF" w:rsidP="005720BF">
      <w:pPr>
        <w:widowControl w:val="0"/>
        <w:pBdr>
          <w:top w:val="nil"/>
          <w:left w:val="nil"/>
          <w:bottom w:val="nil"/>
          <w:right w:val="nil"/>
          <w:between w:val="nil"/>
        </w:pBdr>
        <w:jc w:val="both"/>
        <w:rPr>
          <w:rFonts w:ascii="Arial" w:eastAsia="Arial" w:hAnsi="Arial" w:cs="Arial"/>
          <w:color w:val="000000"/>
          <w:sz w:val="24"/>
          <w:szCs w:val="24"/>
          <w:lang w:eastAsia="es-ES"/>
        </w:rPr>
      </w:pPr>
    </w:p>
    <w:p w14:paraId="7EFB42FC" w14:textId="77777777" w:rsidR="005720BF" w:rsidRPr="005720BF" w:rsidRDefault="005720BF" w:rsidP="005720BF">
      <w:pPr>
        <w:widowControl w:val="0"/>
        <w:pBdr>
          <w:top w:val="nil"/>
          <w:left w:val="nil"/>
          <w:bottom w:val="nil"/>
          <w:right w:val="nil"/>
          <w:between w:val="nil"/>
        </w:pBdr>
        <w:jc w:val="both"/>
        <w:rPr>
          <w:rFonts w:ascii="Arial" w:eastAsia="Arial" w:hAnsi="Arial" w:cs="Arial"/>
          <w:b/>
          <w:color w:val="1F4E79"/>
          <w:sz w:val="24"/>
          <w:szCs w:val="24"/>
          <w:lang w:eastAsia="es-ES"/>
        </w:rPr>
      </w:pPr>
      <w:r w:rsidRPr="005720BF">
        <w:rPr>
          <w:lang w:eastAsia="es-ES"/>
        </w:rPr>
        <w:br w:type="page"/>
      </w:r>
    </w:p>
    <w:p w14:paraId="0845A7CD" w14:textId="77777777" w:rsidR="005720BF" w:rsidRPr="005720BF" w:rsidRDefault="005720BF" w:rsidP="005720BF">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lang w:eastAsia="es-ES"/>
        </w:rPr>
      </w:pPr>
      <w:bookmarkStart w:id="63" w:name="_Toc51161981"/>
      <w:r w:rsidRPr="005720BF">
        <w:rPr>
          <w:rFonts w:ascii="Arial" w:eastAsia="Arial" w:hAnsi="Arial" w:cs="Arial"/>
          <w:b/>
          <w:color w:val="1F4E79"/>
          <w:sz w:val="24"/>
          <w:szCs w:val="24"/>
          <w:lang w:eastAsia="es-ES"/>
        </w:rPr>
        <w:lastRenderedPageBreak/>
        <w:t>ANEXO Nº1: FORMULARIO DE POSTULACIÓN</w:t>
      </w:r>
      <w:bookmarkEnd w:id="63"/>
    </w:p>
    <w:p w14:paraId="7343067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Programa al que postula:</w:t>
      </w: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4"/>
        <w:gridCol w:w="8217"/>
      </w:tblGrid>
      <w:tr w:rsidR="005720BF" w:rsidRPr="005720BF" w14:paraId="7924598D" w14:textId="77777777" w:rsidTr="00477D7C">
        <w:trPr>
          <w:trHeight w:val="280"/>
        </w:trPr>
        <w:tc>
          <w:tcPr>
            <w:tcW w:w="704" w:type="dxa"/>
            <w:vAlign w:val="center"/>
          </w:tcPr>
          <w:p w14:paraId="6D5BD666" w14:textId="77777777" w:rsidR="005720BF" w:rsidRPr="005720BF" w:rsidRDefault="005720BF" w:rsidP="005720BF">
            <w:pPr>
              <w:rPr>
                <w:rFonts w:ascii="Arial" w:eastAsia="Arial" w:hAnsi="Arial" w:cs="Arial"/>
                <w:lang w:eastAsia="es-ES"/>
              </w:rPr>
            </w:pPr>
          </w:p>
        </w:tc>
        <w:tc>
          <w:tcPr>
            <w:tcW w:w="8217" w:type="dxa"/>
            <w:vAlign w:val="center"/>
          </w:tcPr>
          <w:p w14:paraId="773CF8DE" w14:textId="77777777" w:rsidR="005720BF" w:rsidRPr="005720BF" w:rsidRDefault="005720BF" w:rsidP="005720BF">
            <w:pPr>
              <w:rPr>
                <w:rFonts w:ascii="Arial" w:eastAsia="Arial" w:hAnsi="Arial" w:cs="Arial"/>
                <w:lang w:eastAsia="es-ES"/>
              </w:rPr>
            </w:pPr>
            <w:r w:rsidRPr="005720BF">
              <w:rPr>
                <w:rFonts w:ascii="Arial" w:eastAsia="Arial" w:hAnsi="Arial" w:cs="Arial"/>
                <w:lang w:eastAsia="es-ES"/>
              </w:rPr>
              <w:t>FORTALECIMIENTO DE LA RED DE REHABILITACION CON BASE COMUNITARIA</w:t>
            </w:r>
          </w:p>
        </w:tc>
      </w:tr>
    </w:tbl>
    <w:p w14:paraId="028C6EA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p w14:paraId="607D12CB" w14:textId="77777777" w:rsidR="005720BF" w:rsidRPr="005720BF" w:rsidRDefault="005720BF" w:rsidP="005720BF">
      <w:pPr>
        <w:widowControl w:val="0"/>
        <w:pBdr>
          <w:top w:val="nil"/>
          <w:left w:val="nil"/>
          <w:bottom w:val="nil"/>
          <w:right w:val="nil"/>
          <w:between w:val="nil"/>
        </w:pBdr>
        <w:spacing w:before="120" w:after="12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 xml:space="preserve">Región </w:t>
      </w:r>
      <w:r w:rsidRPr="005720BF">
        <w:rPr>
          <w:rFonts w:ascii="Arial" w:eastAsia="Arial" w:hAnsi="Arial" w:cs="Arial"/>
          <w:color w:val="000000"/>
          <w:sz w:val="20"/>
          <w:szCs w:val="20"/>
          <w:lang w:eastAsia="es-ES"/>
        </w:rPr>
        <w:t xml:space="preserve">(Seleccionar la región donde se ejecutará el proyecto)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9"/>
        <w:gridCol w:w="3861"/>
        <w:gridCol w:w="992"/>
        <w:gridCol w:w="3119"/>
      </w:tblGrid>
      <w:tr w:rsidR="005720BF" w:rsidRPr="005720BF" w14:paraId="2AE369DB" w14:textId="77777777" w:rsidTr="00477D7C">
        <w:trPr>
          <w:trHeight w:val="340"/>
        </w:trPr>
        <w:tc>
          <w:tcPr>
            <w:tcW w:w="959" w:type="dxa"/>
            <w:shd w:val="clear" w:color="auto" w:fill="auto"/>
            <w:vAlign w:val="center"/>
          </w:tcPr>
          <w:p w14:paraId="3946DCB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3861" w:type="dxa"/>
            <w:shd w:val="clear" w:color="auto" w:fill="auto"/>
            <w:vAlign w:val="center"/>
          </w:tcPr>
          <w:p w14:paraId="6E8D9F8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xml:space="preserve">Región de Arica y Parinacota </w:t>
            </w:r>
          </w:p>
        </w:tc>
        <w:tc>
          <w:tcPr>
            <w:tcW w:w="992" w:type="dxa"/>
            <w:shd w:val="clear" w:color="auto" w:fill="auto"/>
            <w:vAlign w:val="center"/>
          </w:tcPr>
          <w:p w14:paraId="4A2E22C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     </w:t>
            </w:r>
          </w:p>
        </w:tc>
        <w:tc>
          <w:tcPr>
            <w:tcW w:w="3119" w:type="dxa"/>
            <w:shd w:val="clear" w:color="auto" w:fill="auto"/>
            <w:vAlign w:val="center"/>
          </w:tcPr>
          <w:p w14:paraId="66FA498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 Tarapacá</w:t>
            </w:r>
          </w:p>
        </w:tc>
      </w:tr>
      <w:tr w:rsidR="005720BF" w:rsidRPr="005720BF" w14:paraId="68A1DC33" w14:textId="77777777" w:rsidTr="00477D7C">
        <w:trPr>
          <w:trHeight w:val="340"/>
        </w:trPr>
        <w:tc>
          <w:tcPr>
            <w:tcW w:w="959" w:type="dxa"/>
            <w:shd w:val="clear" w:color="auto" w:fill="auto"/>
            <w:vAlign w:val="center"/>
          </w:tcPr>
          <w:p w14:paraId="7160B7A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c>
          <w:tcPr>
            <w:tcW w:w="3861" w:type="dxa"/>
            <w:shd w:val="clear" w:color="auto" w:fill="auto"/>
            <w:vAlign w:val="center"/>
          </w:tcPr>
          <w:p w14:paraId="2673156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 Antofagasta</w:t>
            </w:r>
          </w:p>
        </w:tc>
        <w:tc>
          <w:tcPr>
            <w:tcW w:w="992" w:type="dxa"/>
            <w:shd w:val="clear" w:color="auto" w:fill="auto"/>
            <w:vAlign w:val="center"/>
          </w:tcPr>
          <w:p w14:paraId="2808FB0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     </w:t>
            </w:r>
          </w:p>
        </w:tc>
        <w:tc>
          <w:tcPr>
            <w:tcW w:w="3119" w:type="dxa"/>
            <w:shd w:val="clear" w:color="auto" w:fill="auto"/>
            <w:vAlign w:val="center"/>
          </w:tcPr>
          <w:p w14:paraId="7B939AA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 Atacama</w:t>
            </w:r>
          </w:p>
        </w:tc>
      </w:tr>
      <w:tr w:rsidR="005720BF" w:rsidRPr="005720BF" w14:paraId="29EF1D8E" w14:textId="77777777" w:rsidTr="00477D7C">
        <w:trPr>
          <w:trHeight w:val="340"/>
        </w:trPr>
        <w:tc>
          <w:tcPr>
            <w:tcW w:w="959" w:type="dxa"/>
            <w:shd w:val="clear" w:color="auto" w:fill="auto"/>
            <w:vAlign w:val="center"/>
          </w:tcPr>
          <w:p w14:paraId="24898C6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     </w:t>
            </w:r>
          </w:p>
        </w:tc>
        <w:tc>
          <w:tcPr>
            <w:tcW w:w="3861" w:type="dxa"/>
            <w:shd w:val="clear" w:color="auto" w:fill="auto"/>
            <w:vAlign w:val="center"/>
          </w:tcPr>
          <w:p w14:paraId="4BDB6F1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 Coquimbo</w:t>
            </w:r>
          </w:p>
        </w:tc>
        <w:tc>
          <w:tcPr>
            <w:tcW w:w="992" w:type="dxa"/>
            <w:shd w:val="clear" w:color="auto" w:fill="auto"/>
            <w:vAlign w:val="center"/>
          </w:tcPr>
          <w:p w14:paraId="3C42410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c>
          <w:tcPr>
            <w:tcW w:w="3119" w:type="dxa"/>
            <w:shd w:val="clear" w:color="auto" w:fill="auto"/>
            <w:vAlign w:val="center"/>
          </w:tcPr>
          <w:p w14:paraId="54C5FB7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Metropolitana</w:t>
            </w:r>
          </w:p>
          <w:p w14:paraId="4A4DE8F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27D6FE2E" w14:textId="77777777" w:rsidTr="00477D7C">
        <w:trPr>
          <w:trHeight w:val="340"/>
        </w:trPr>
        <w:tc>
          <w:tcPr>
            <w:tcW w:w="959" w:type="dxa"/>
            <w:shd w:val="clear" w:color="auto" w:fill="auto"/>
            <w:vAlign w:val="center"/>
          </w:tcPr>
          <w:p w14:paraId="554D918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c>
          <w:tcPr>
            <w:tcW w:w="3861" w:type="dxa"/>
            <w:shd w:val="clear" w:color="auto" w:fill="auto"/>
            <w:vAlign w:val="center"/>
          </w:tcPr>
          <w:p w14:paraId="1BD5943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 Valparaíso</w:t>
            </w:r>
          </w:p>
        </w:tc>
        <w:tc>
          <w:tcPr>
            <w:tcW w:w="992" w:type="dxa"/>
            <w:shd w:val="clear" w:color="auto" w:fill="auto"/>
            <w:vAlign w:val="center"/>
          </w:tcPr>
          <w:p w14:paraId="6BA381C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c>
          <w:tcPr>
            <w:tcW w:w="3119" w:type="dxa"/>
            <w:shd w:val="clear" w:color="auto" w:fill="auto"/>
            <w:vAlign w:val="center"/>
          </w:tcPr>
          <w:p w14:paraId="7AB5B46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 O’Higgins</w:t>
            </w:r>
          </w:p>
        </w:tc>
      </w:tr>
      <w:tr w:rsidR="005720BF" w:rsidRPr="005720BF" w14:paraId="3DCAC137" w14:textId="77777777" w:rsidTr="00477D7C">
        <w:trPr>
          <w:trHeight w:val="340"/>
        </w:trPr>
        <w:tc>
          <w:tcPr>
            <w:tcW w:w="959" w:type="dxa"/>
            <w:shd w:val="clear" w:color="auto" w:fill="auto"/>
            <w:vAlign w:val="center"/>
          </w:tcPr>
          <w:p w14:paraId="7DE2030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     </w:t>
            </w:r>
          </w:p>
        </w:tc>
        <w:tc>
          <w:tcPr>
            <w:tcW w:w="3861" w:type="dxa"/>
            <w:shd w:val="clear" w:color="auto" w:fill="auto"/>
            <w:vAlign w:val="center"/>
          </w:tcPr>
          <w:p w14:paraId="629BE97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del Maule</w:t>
            </w:r>
          </w:p>
        </w:tc>
        <w:tc>
          <w:tcPr>
            <w:tcW w:w="992" w:type="dxa"/>
            <w:shd w:val="clear" w:color="auto" w:fill="auto"/>
            <w:vAlign w:val="center"/>
          </w:tcPr>
          <w:p w14:paraId="1258F2E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     </w:t>
            </w:r>
          </w:p>
        </w:tc>
        <w:tc>
          <w:tcPr>
            <w:tcW w:w="3119" w:type="dxa"/>
            <w:shd w:val="clear" w:color="auto" w:fill="auto"/>
            <w:vAlign w:val="center"/>
          </w:tcPr>
          <w:p w14:paraId="796BF60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del Biobío</w:t>
            </w:r>
          </w:p>
        </w:tc>
      </w:tr>
      <w:tr w:rsidR="005720BF" w:rsidRPr="005720BF" w14:paraId="28917D3B" w14:textId="77777777" w:rsidTr="00477D7C">
        <w:trPr>
          <w:trHeight w:val="340"/>
        </w:trPr>
        <w:tc>
          <w:tcPr>
            <w:tcW w:w="959" w:type="dxa"/>
            <w:shd w:val="clear" w:color="auto" w:fill="auto"/>
            <w:vAlign w:val="center"/>
          </w:tcPr>
          <w:p w14:paraId="26631DE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     </w:t>
            </w:r>
          </w:p>
        </w:tc>
        <w:tc>
          <w:tcPr>
            <w:tcW w:w="3861" w:type="dxa"/>
            <w:shd w:val="clear" w:color="auto" w:fill="auto"/>
            <w:vAlign w:val="center"/>
          </w:tcPr>
          <w:p w14:paraId="437E958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del Ñuble</w:t>
            </w:r>
          </w:p>
        </w:tc>
        <w:tc>
          <w:tcPr>
            <w:tcW w:w="992" w:type="dxa"/>
            <w:shd w:val="clear" w:color="auto" w:fill="auto"/>
            <w:vAlign w:val="center"/>
          </w:tcPr>
          <w:p w14:paraId="6A3B7D3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     </w:t>
            </w:r>
          </w:p>
        </w:tc>
        <w:tc>
          <w:tcPr>
            <w:tcW w:w="3119" w:type="dxa"/>
            <w:shd w:val="clear" w:color="auto" w:fill="auto"/>
            <w:vAlign w:val="center"/>
          </w:tcPr>
          <w:p w14:paraId="073F75A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 La Araucanía</w:t>
            </w:r>
          </w:p>
        </w:tc>
      </w:tr>
      <w:tr w:rsidR="005720BF" w:rsidRPr="005720BF" w14:paraId="09FDCFC9" w14:textId="77777777" w:rsidTr="00477D7C">
        <w:trPr>
          <w:trHeight w:val="340"/>
        </w:trPr>
        <w:tc>
          <w:tcPr>
            <w:tcW w:w="959" w:type="dxa"/>
            <w:shd w:val="clear" w:color="auto" w:fill="auto"/>
            <w:vAlign w:val="center"/>
          </w:tcPr>
          <w:p w14:paraId="707E1A0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     </w:t>
            </w:r>
          </w:p>
        </w:tc>
        <w:tc>
          <w:tcPr>
            <w:tcW w:w="3861" w:type="dxa"/>
            <w:shd w:val="clear" w:color="auto" w:fill="auto"/>
            <w:vAlign w:val="center"/>
          </w:tcPr>
          <w:p w14:paraId="30BA217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 Los Ríos</w:t>
            </w:r>
          </w:p>
        </w:tc>
        <w:tc>
          <w:tcPr>
            <w:tcW w:w="992" w:type="dxa"/>
            <w:shd w:val="clear" w:color="auto" w:fill="auto"/>
            <w:vAlign w:val="center"/>
          </w:tcPr>
          <w:p w14:paraId="6FA39E3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     </w:t>
            </w:r>
          </w:p>
        </w:tc>
        <w:tc>
          <w:tcPr>
            <w:tcW w:w="3119" w:type="dxa"/>
            <w:shd w:val="clear" w:color="auto" w:fill="auto"/>
            <w:vAlign w:val="center"/>
          </w:tcPr>
          <w:p w14:paraId="72FA5E3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 de Los Lagos</w:t>
            </w:r>
          </w:p>
        </w:tc>
      </w:tr>
      <w:tr w:rsidR="005720BF" w:rsidRPr="005720BF" w14:paraId="5DB93D67" w14:textId="77777777" w:rsidTr="00477D7C">
        <w:trPr>
          <w:trHeight w:val="340"/>
        </w:trPr>
        <w:tc>
          <w:tcPr>
            <w:tcW w:w="959" w:type="dxa"/>
            <w:shd w:val="clear" w:color="auto" w:fill="auto"/>
            <w:vAlign w:val="center"/>
          </w:tcPr>
          <w:p w14:paraId="6918F71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3861" w:type="dxa"/>
            <w:shd w:val="clear" w:color="auto" w:fill="auto"/>
            <w:vAlign w:val="center"/>
          </w:tcPr>
          <w:p w14:paraId="7DCCC3A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Región de Aysén</w:t>
            </w:r>
          </w:p>
        </w:tc>
        <w:tc>
          <w:tcPr>
            <w:tcW w:w="992" w:type="dxa"/>
            <w:shd w:val="clear" w:color="auto" w:fill="auto"/>
            <w:vAlign w:val="center"/>
          </w:tcPr>
          <w:p w14:paraId="337A359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3119" w:type="dxa"/>
            <w:shd w:val="clear" w:color="auto" w:fill="auto"/>
            <w:vAlign w:val="center"/>
          </w:tcPr>
          <w:p w14:paraId="7266683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Región de Magallanes</w:t>
            </w:r>
          </w:p>
        </w:tc>
      </w:tr>
    </w:tbl>
    <w:p w14:paraId="26758B6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p w14:paraId="0672F43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Comunas cubiertas o beneficiadas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5720BF" w:rsidRPr="005720BF" w14:paraId="1389D092" w14:textId="77777777" w:rsidTr="00477D7C">
        <w:tc>
          <w:tcPr>
            <w:tcW w:w="8897" w:type="dxa"/>
          </w:tcPr>
          <w:p w14:paraId="030EF7F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704B4B0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29131BA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p w14:paraId="5D197CE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p w14:paraId="35D8DD6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1.  IDENTIFICACION DE LOS ORGANISMOS INVOLUCRADOS</w:t>
      </w:r>
    </w:p>
    <w:p w14:paraId="5BB31A4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1.1 Proponente:</w:t>
      </w:r>
    </w:p>
    <w:tbl>
      <w:tblPr>
        <w:tblW w:w="8931" w:type="dxa"/>
        <w:tblInd w:w="-5" w:type="dxa"/>
        <w:tblLayout w:type="fixed"/>
        <w:tblLook w:val="0400" w:firstRow="0" w:lastRow="0" w:firstColumn="0" w:lastColumn="0" w:noHBand="0" w:noVBand="1"/>
      </w:tblPr>
      <w:tblGrid>
        <w:gridCol w:w="1918"/>
        <w:gridCol w:w="2977"/>
        <w:gridCol w:w="1134"/>
        <w:gridCol w:w="2902"/>
      </w:tblGrid>
      <w:tr w:rsidR="005720BF" w:rsidRPr="005720BF" w14:paraId="296046EA" w14:textId="77777777" w:rsidTr="00477D7C">
        <w:trPr>
          <w:trHeight w:val="300"/>
        </w:trPr>
        <w:tc>
          <w:tcPr>
            <w:tcW w:w="1918" w:type="dxa"/>
            <w:tcBorders>
              <w:top w:val="single" w:sz="4" w:space="0" w:color="000000"/>
              <w:left w:val="single" w:sz="4" w:space="0" w:color="000000"/>
              <w:bottom w:val="single" w:sz="4" w:space="0" w:color="000000"/>
              <w:right w:val="nil"/>
            </w:tcBorders>
            <w:shd w:val="clear" w:color="auto" w:fill="auto"/>
            <w:vAlign w:val="bottom"/>
          </w:tcPr>
          <w:p w14:paraId="0102F4E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Nombre</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97ADC3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53969273" w14:textId="77777777" w:rsidTr="00477D7C">
        <w:trPr>
          <w:trHeight w:val="300"/>
        </w:trPr>
        <w:tc>
          <w:tcPr>
            <w:tcW w:w="1918" w:type="dxa"/>
            <w:tcBorders>
              <w:top w:val="single" w:sz="4" w:space="0" w:color="000000"/>
              <w:left w:val="single" w:sz="4" w:space="0" w:color="000000"/>
              <w:bottom w:val="single" w:sz="4" w:space="0" w:color="000000"/>
              <w:right w:val="nil"/>
            </w:tcBorders>
            <w:shd w:val="clear" w:color="auto" w:fill="auto"/>
            <w:vAlign w:val="bottom"/>
          </w:tcPr>
          <w:p w14:paraId="6D8D3EC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RUT Institución</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EADFB8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2E8A3EDD" w14:textId="77777777" w:rsidTr="00477D7C">
        <w:trPr>
          <w:trHeight w:val="300"/>
        </w:trPr>
        <w:tc>
          <w:tcPr>
            <w:tcW w:w="1918" w:type="dxa"/>
            <w:tcBorders>
              <w:top w:val="nil"/>
              <w:left w:val="single" w:sz="4" w:space="0" w:color="000000"/>
              <w:bottom w:val="single" w:sz="4" w:space="0" w:color="000000"/>
              <w:right w:val="nil"/>
            </w:tcBorders>
            <w:shd w:val="clear" w:color="auto" w:fill="auto"/>
            <w:vAlign w:val="bottom"/>
          </w:tcPr>
          <w:p w14:paraId="527D390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Dirección</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901363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3DB7844D" w14:textId="77777777" w:rsidTr="00477D7C">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14:paraId="089A7E6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Comuna</w:t>
            </w:r>
          </w:p>
        </w:tc>
        <w:tc>
          <w:tcPr>
            <w:tcW w:w="2977" w:type="dxa"/>
            <w:tcBorders>
              <w:top w:val="nil"/>
              <w:left w:val="nil"/>
              <w:bottom w:val="single" w:sz="4" w:space="0" w:color="000000"/>
              <w:right w:val="single" w:sz="4" w:space="0" w:color="000000"/>
            </w:tcBorders>
            <w:shd w:val="clear" w:color="auto" w:fill="auto"/>
            <w:vAlign w:val="bottom"/>
          </w:tcPr>
          <w:p w14:paraId="29F0E2C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1938DB9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Ciudad</w:t>
            </w:r>
          </w:p>
        </w:tc>
        <w:tc>
          <w:tcPr>
            <w:tcW w:w="2902" w:type="dxa"/>
            <w:tcBorders>
              <w:top w:val="nil"/>
              <w:left w:val="nil"/>
              <w:bottom w:val="single" w:sz="4" w:space="0" w:color="000000"/>
              <w:right w:val="single" w:sz="4" w:space="0" w:color="000000"/>
            </w:tcBorders>
            <w:shd w:val="clear" w:color="auto" w:fill="auto"/>
            <w:vAlign w:val="bottom"/>
          </w:tcPr>
          <w:p w14:paraId="354BF30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4F401C34" w14:textId="77777777" w:rsidTr="00477D7C">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14:paraId="445B444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Provincia</w:t>
            </w:r>
          </w:p>
        </w:tc>
        <w:tc>
          <w:tcPr>
            <w:tcW w:w="2977" w:type="dxa"/>
            <w:tcBorders>
              <w:top w:val="nil"/>
              <w:left w:val="nil"/>
              <w:bottom w:val="single" w:sz="4" w:space="0" w:color="000000"/>
              <w:right w:val="single" w:sz="4" w:space="0" w:color="000000"/>
            </w:tcBorders>
            <w:shd w:val="clear" w:color="auto" w:fill="auto"/>
            <w:vAlign w:val="bottom"/>
          </w:tcPr>
          <w:p w14:paraId="7C5659F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17C719B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w:t>
            </w:r>
          </w:p>
        </w:tc>
        <w:tc>
          <w:tcPr>
            <w:tcW w:w="2902" w:type="dxa"/>
            <w:tcBorders>
              <w:top w:val="nil"/>
              <w:left w:val="nil"/>
              <w:bottom w:val="single" w:sz="4" w:space="0" w:color="000000"/>
              <w:right w:val="single" w:sz="4" w:space="0" w:color="000000"/>
            </w:tcBorders>
            <w:shd w:val="clear" w:color="auto" w:fill="auto"/>
            <w:vAlign w:val="bottom"/>
          </w:tcPr>
          <w:p w14:paraId="4C32ADB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2DB71D07" w14:textId="77777777" w:rsidTr="00477D7C">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14:paraId="6986C9F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Teléfono</w:t>
            </w:r>
          </w:p>
        </w:tc>
        <w:tc>
          <w:tcPr>
            <w:tcW w:w="2977" w:type="dxa"/>
            <w:tcBorders>
              <w:top w:val="nil"/>
              <w:left w:val="nil"/>
              <w:bottom w:val="single" w:sz="4" w:space="0" w:color="000000"/>
              <w:right w:val="single" w:sz="4" w:space="0" w:color="000000"/>
            </w:tcBorders>
            <w:shd w:val="clear" w:color="auto" w:fill="auto"/>
            <w:vAlign w:val="bottom"/>
          </w:tcPr>
          <w:p w14:paraId="72FFB33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568C448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Fax</w:t>
            </w:r>
          </w:p>
        </w:tc>
        <w:tc>
          <w:tcPr>
            <w:tcW w:w="2902" w:type="dxa"/>
            <w:tcBorders>
              <w:top w:val="nil"/>
              <w:left w:val="nil"/>
              <w:bottom w:val="single" w:sz="4" w:space="0" w:color="000000"/>
              <w:right w:val="single" w:sz="4" w:space="0" w:color="000000"/>
            </w:tcBorders>
            <w:shd w:val="clear" w:color="auto" w:fill="auto"/>
            <w:vAlign w:val="bottom"/>
          </w:tcPr>
          <w:p w14:paraId="5E2E351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10070E0A" w14:textId="77777777" w:rsidTr="00477D7C">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14:paraId="64E16A6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email</w:t>
            </w:r>
          </w:p>
        </w:tc>
        <w:tc>
          <w:tcPr>
            <w:tcW w:w="7013" w:type="dxa"/>
            <w:gridSpan w:val="3"/>
            <w:tcBorders>
              <w:top w:val="single" w:sz="4" w:space="0" w:color="000000"/>
              <w:left w:val="nil"/>
              <w:bottom w:val="single" w:sz="4" w:space="0" w:color="000000"/>
              <w:right w:val="single" w:sz="4" w:space="0" w:color="000000"/>
            </w:tcBorders>
            <w:shd w:val="clear" w:color="auto" w:fill="auto"/>
            <w:vAlign w:val="bottom"/>
          </w:tcPr>
          <w:p w14:paraId="36BD1CC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79B24B2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47F9255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1.2 Antecedentes Representante Legal</w:t>
      </w: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8"/>
        <w:gridCol w:w="2977"/>
        <w:gridCol w:w="1315"/>
        <w:gridCol w:w="2671"/>
      </w:tblGrid>
      <w:tr w:rsidR="005720BF" w:rsidRPr="005720BF" w14:paraId="2909636A" w14:textId="77777777" w:rsidTr="00477D7C">
        <w:trPr>
          <w:trHeight w:val="300"/>
        </w:trPr>
        <w:tc>
          <w:tcPr>
            <w:tcW w:w="1958" w:type="dxa"/>
            <w:tcBorders>
              <w:right w:val="single" w:sz="4" w:space="0" w:color="000000"/>
            </w:tcBorders>
            <w:vAlign w:val="center"/>
          </w:tcPr>
          <w:p w14:paraId="3C1ACAF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Nombre</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14:paraId="6AE9DE7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r>
      <w:tr w:rsidR="005720BF" w:rsidRPr="005720BF" w14:paraId="0573BA6D" w14:textId="77777777" w:rsidTr="00477D7C">
        <w:trPr>
          <w:trHeight w:val="300"/>
        </w:trPr>
        <w:tc>
          <w:tcPr>
            <w:tcW w:w="1958" w:type="dxa"/>
            <w:tcBorders>
              <w:right w:val="single" w:sz="4" w:space="0" w:color="000000"/>
            </w:tcBorders>
            <w:vAlign w:val="center"/>
          </w:tcPr>
          <w:p w14:paraId="683792A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RUN</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14:paraId="3702E76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r>
      <w:tr w:rsidR="005720BF" w:rsidRPr="005720BF" w14:paraId="71F66730" w14:textId="77777777" w:rsidTr="00477D7C">
        <w:trPr>
          <w:trHeight w:val="300"/>
        </w:trPr>
        <w:tc>
          <w:tcPr>
            <w:tcW w:w="1958" w:type="dxa"/>
            <w:tcBorders>
              <w:right w:val="single" w:sz="4" w:space="0" w:color="000000"/>
            </w:tcBorders>
            <w:vAlign w:val="center"/>
          </w:tcPr>
          <w:p w14:paraId="43C3ABE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Cargo</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14:paraId="44A7BC7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r>
      <w:tr w:rsidR="005720BF" w:rsidRPr="005720BF" w14:paraId="1B22276B" w14:textId="77777777" w:rsidTr="00477D7C">
        <w:trPr>
          <w:trHeight w:val="300"/>
        </w:trPr>
        <w:tc>
          <w:tcPr>
            <w:tcW w:w="1958" w:type="dxa"/>
            <w:tcBorders>
              <w:right w:val="single" w:sz="4" w:space="0" w:color="000000"/>
            </w:tcBorders>
            <w:vAlign w:val="center"/>
          </w:tcPr>
          <w:p w14:paraId="14E1989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Domicilio</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14:paraId="2DA7D84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r>
      <w:tr w:rsidR="005720BF" w:rsidRPr="005720BF" w14:paraId="6B8EE92A" w14:textId="77777777" w:rsidTr="00477D7C">
        <w:trPr>
          <w:trHeight w:val="300"/>
        </w:trPr>
        <w:tc>
          <w:tcPr>
            <w:tcW w:w="1958" w:type="dxa"/>
            <w:vAlign w:val="center"/>
          </w:tcPr>
          <w:p w14:paraId="084EE9C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333333"/>
                <w:sz w:val="20"/>
                <w:szCs w:val="20"/>
                <w:lang w:eastAsia="es-ES"/>
              </w:rPr>
            </w:pPr>
            <w:r w:rsidRPr="005720BF">
              <w:rPr>
                <w:rFonts w:ascii="Arial" w:eastAsia="Arial" w:hAnsi="Arial" w:cs="Arial"/>
                <w:color w:val="000000"/>
                <w:sz w:val="20"/>
                <w:szCs w:val="20"/>
                <w:lang w:eastAsia="es-ES"/>
              </w:rPr>
              <w:t xml:space="preserve">Comuna </w:t>
            </w:r>
          </w:p>
        </w:tc>
        <w:tc>
          <w:tcPr>
            <w:tcW w:w="2977" w:type="dxa"/>
            <w:tcBorders>
              <w:top w:val="single" w:sz="4" w:space="0" w:color="000000"/>
            </w:tcBorders>
            <w:vAlign w:val="center"/>
          </w:tcPr>
          <w:p w14:paraId="566A0ED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c>
          <w:tcPr>
            <w:tcW w:w="1315" w:type="dxa"/>
            <w:tcBorders>
              <w:top w:val="single" w:sz="4" w:space="0" w:color="000000"/>
            </w:tcBorders>
            <w:vAlign w:val="center"/>
          </w:tcPr>
          <w:p w14:paraId="3DC9234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color w:val="000000"/>
                <w:sz w:val="20"/>
                <w:szCs w:val="20"/>
                <w:lang w:eastAsia="es-ES"/>
              </w:rPr>
              <w:t>Provincia</w:t>
            </w:r>
          </w:p>
        </w:tc>
        <w:tc>
          <w:tcPr>
            <w:tcW w:w="2671" w:type="dxa"/>
            <w:tcBorders>
              <w:top w:val="single" w:sz="4" w:space="0" w:color="000000"/>
            </w:tcBorders>
            <w:vAlign w:val="center"/>
          </w:tcPr>
          <w:p w14:paraId="685A4ED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r>
      <w:tr w:rsidR="005720BF" w:rsidRPr="005720BF" w14:paraId="5CA752C0" w14:textId="77777777" w:rsidTr="00477D7C">
        <w:trPr>
          <w:trHeight w:val="300"/>
        </w:trPr>
        <w:tc>
          <w:tcPr>
            <w:tcW w:w="1958" w:type="dxa"/>
            <w:vAlign w:val="center"/>
          </w:tcPr>
          <w:p w14:paraId="6493DB6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Teléfono</w:t>
            </w:r>
          </w:p>
        </w:tc>
        <w:tc>
          <w:tcPr>
            <w:tcW w:w="2977" w:type="dxa"/>
            <w:vAlign w:val="center"/>
          </w:tcPr>
          <w:p w14:paraId="1754F50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15" w:type="dxa"/>
            <w:vAlign w:val="center"/>
          </w:tcPr>
          <w:p w14:paraId="3148FBF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w:t>
            </w:r>
          </w:p>
        </w:tc>
        <w:tc>
          <w:tcPr>
            <w:tcW w:w="2671" w:type="dxa"/>
            <w:vAlign w:val="center"/>
          </w:tcPr>
          <w:p w14:paraId="57F7E8B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743C0200" w14:textId="77777777" w:rsidTr="00477D7C">
        <w:trPr>
          <w:trHeight w:val="300"/>
        </w:trPr>
        <w:tc>
          <w:tcPr>
            <w:tcW w:w="1958" w:type="dxa"/>
            <w:vAlign w:val="center"/>
          </w:tcPr>
          <w:p w14:paraId="1A1E784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email</w:t>
            </w:r>
          </w:p>
        </w:tc>
        <w:tc>
          <w:tcPr>
            <w:tcW w:w="6963" w:type="dxa"/>
            <w:gridSpan w:val="3"/>
            <w:vAlign w:val="center"/>
          </w:tcPr>
          <w:p w14:paraId="1DF8FE2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333333"/>
                <w:sz w:val="20"/>
                <w:szCs w:val="20"/>
                <w:lang w:eastAsia="es-ES"/>
              </w:rPr>
            </w:pPr>
          </w:p>
        </w:tc>
      </w:tr>
    </w:tbl>
    <w:p w14:paraId="3D25AB4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6929284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1.3 Dispositivo Ejecutor:</w:t>
      </w:r>
    </w:p>
    <w:tbl>
      <w:tblPr>
        <w:tblW w:w="8931" w:type="dxa"/>
        <w:tblInd w:w="-5" w:type="dxa"/>
        <w:tblLayout w:type="fixed"/>
        <w:tblLook w:val="0400" w:firstRow="0" w:lastRow="0" w:firstColumn="0" w:lastColumn="0" w:noHBand="0" w:noVBand="1"/>
      </w:tblPr>
      <w:tblGrid>
        <w:gridCol w:w="1776"/>
        <w:gridCol w:w="3119"/>
        <w:gridCol w:w="1134"/>
        <w:gridCol w:w="2902"/>
      </w:tblGrid>
      <w:tr w:rsidR="005720BF" w:rsidRPr="005720BF" w14:paraId="5384D4CB" w14:textId="77777777" w:rsidTr="00477D7C">
        <w:trPr>
          <w:trHeight w:val="300"/>
        </w:trPr>
        <w:tc>
          <w:tcPr>
            <w:tcW w:w="1776" w:type="dxa"/>
            <w:tcBorders>
              <w:top w:val="single" w:sz="4" w:space="0" w:color="000000"/>
              <w:left w:val="single" w:sz="4" w:space="0" w:color="000000"/>
              <w:bottom w:val="single" w:sz="4" w:space="0" w:color="000000"/>
              <w:right w:val="nil"/>
            </w:tcBorders>
            <w:shd w:val="clear" w:color="auto" w:fill="auto"/>
            <w:vAlign w:val="center"/>
          </w:tcPr>
          <w:p w14:paraId="6AFBD37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Nombre</w:t>
            </w: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EC264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1A9B642E" w14:textId="77777777" w:rsidTr="00477D7C">
        <w:trPr>
          <w:trHeight w:val="300"/>
        </w:trPr>
        <w:tc>
          <w:tcPr>
            <w:tcW w:w="1776" w:type="dxa"/>
            <w:tcBorders>
              <w:top w:val="nil"/>
              <w:left w:val="single" w:sz="4" w:space="0" w:color="000000"/>
              <w:bottom w:val="single" w:sz="4" w:space="0" w:color="000000"/>
              <w:right w:val="nil"/>
            </w:tcBorders>
            <w:shd w:val="clear" w:color="auto" w:fill="auto"/>
            <w:vAlign w:val="center"/>
          </w:tcPr>
          <w:p w14:paraId="29E464A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xml:space="preserve">Director </w:t>
            </w: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F5827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7DE69618" w14:textId="77777777" w:rsidTr="00477D7C">
        <w:trPr>
          <w:trHeight w:val="300"/>
        </w:trPr>
        <w:tc>
          <w:tcPr>
            <w:tcW w:w="1776" w:type="dxa"/>
            <w:tcBorders>
              <w:top w:val="nil"/>
              <w:left w:val="single" w:sz="4" w:space="0" w:color="000000"/>
              <w:bottom w:val="single" w:sz="4" w:space="0" w:color="000000"/>
              <w:right w:val="nil"/>
            </w:tcBorders>
            <w:shd w:val="clear" w:color="auto" w:fill="auto"/>
            <w:vAlign w:val="center"/>
          </w:tcPr>
          <w:p w14:paraId="565EF4B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Dirección</w:t>
            </w: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DF705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762FFF0E" w14:textId="77777777" w:rsidTr="00477D7C">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14:paraId="12190FA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Comuna</w:t>
            </w:r>
          </w:p>
        </w:tc>
        <w:tc>
          <w:tcPr>
            <w:tcW w:w="3119" w:type="dxa"/>
            <w:tcBorders>
              <w:top w:val="nil"/>
              <w:left w:val="nil"/>
              <w:bottom w:val="single" w:sz="4" w:space="0" w:color="000000"/>
              <w:right w:val="single" w:sz="4" w:space="0" w:color="000000"/>
            </w:tcBorders>
            <w:shd w:val="clear" w:color="auto" w:fill="auto"/>
            <w:vAlign w:val="center"/>
          </w:tcPr>
          <w:p w14:paraId="667A5A1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center"/>
          </w:tcPr>
          <w:p w14:paraId="7EDF688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Ciudad</w:t>
            </w:r>
          </w:p>
        </w:tc>
        <w:tc>
          <w:tcPr>
            <w:tcW w:w="2902" w:type="dxa"/>
            <w:tcBorders>
              <w:top w:val="nil"/>
              <w:left w:val="nil"/>
              <w:bottom w:val="single" w:sz="4" w:space="0" w:color="000000"/>
              <w:right w:val="single" w:sz="4" w:space="0" w:color="000000"/>
            </w:tcBorders>
            <w:shd w:val="clear" w:color="auto" w:fill="auto"/>
            <w:vAlign w:val="center"/>
          </w:tcPr>
          <w:p w14:paraId="5BB97E5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5E972DBC" w14:textId="77777777" w:rsidTr="00477D7C">
        <w:trPr>
          <w:trHeight w:val="395"/>
        </w:trPr>
        <w:tc>
          <w:tcPr>
            <w:tcW w:w="1776" w:type="dxa"/>
            <w:tcBorders>
              <w:top w:val="nil"/>
              <w:left w:val="single" w:sz="4" w:space="0" w:color="000000"/>
              <w:bottom w:val="single" w:sz="4" w:space="0" w:color="000000"/>
              <w:right w:val="single" w:sz="4" w:space="0" w:color="000000"/>
            </w:tcBorders>
            <w:shd w:val="clear" w:color="auto" w:fill="auto"/>
            <w:vAlign w:val="center"/>
          </w:tcPr>
          <w:p w14:paraId="2A58B22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Teléfono</w:t>
            </w:r>
          </w:p>
        </w:tc>
        <w:tc>
          <w:tcPr>
            <w:tcW w:w="7155" w:type="dxa"/>
            <w:gridSpan w:val="3"/>
            <w:tcBorders>
              <w:top w:val="single" w:sz="4" w:space="0" w:color="000000"/>
              <w:left w:val="nil"/>
              <w:bottom w:val="single" w:sz="4" w:space="0" w:color="000000"/>
              <w:right w:val="single" w:sz="4" w:space="0" w:color="000000"/>
            </w:tcBorders>
            <w:shd w:val="clear" w:color="auto" w:fill="auto"/>
            <w:vAlign w:val="center"/>
          </w:tcPr>
          <w:p w14:paraId="27B8260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52275524" w14:textId="77777777" w:rsidTr="00477D7C">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14:paraId="68C26DA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Email</w:t>
            </w:r>
          </w:p>
        </w:tc>
        <w:tc>
          <w:tcPr>
            <w:tcW w:w="7155" w:type="dxa"/>
            <w:gridSpan w:val="3"/>
            <w:tcBorders>
              <w:top w:val="single" w:sz="4" w:space="0" w:color="000000"/>
              <w:left w:val="nil"/>
              <w:bottom w:val="single" w:sz="4" w:space="0" w:color="000000"/>
              <w:right w:val="single" w:sz="4" w:space="0" w:color="000000"/>
            </w:tcBorders>
            <w:shd w:val="clear" w:color="auto" w:fill="auto"/>
            <w:vAlign w:val="center"/>
          </w:tcPr>
          <w:p w14:paraId="05F63A4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49FA369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1F0E44DC" w14:textId="77777777" w:rsidR="005720BF" w:rsidRDefault="005720BF">
      <w:pPr>
        <w:rPr>
          <w:rFonts w:ascii="Arial" w:eastAsia="Arial" w:hAnsi="Arial" w:cs="Arial"/>
          <w:color w:val="000000"/>
          <w:sz w:val="20"/>
          <w:szCs w:val="20"/>
          <w:lang w:eastAsia="es-ES"/>
        </w:rPr>
      </w:pPr>
      <w:r>
        <w:rPr>
          <w:rFonts w:ascii="Arial" w:eastAsia="Arial" w:hAnsi="Arial" w:cs="Arial"/>
          <w:color w:val="000000"/>
          <w:sz w:val="20"/>
          <w:szCs w:val="20"/>
          <w:lang w:eastAsia="es-ES"/>
        </w:rPr>
        <w:br w:type="page"/>
      </w:r>
    </w:p>
    <w:p w14:paraId="0174704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lastRenderedPageBreak/>
        <w:t xml:space="preserve">1.4 Asociados: </w:t>
      </w:r>
      <w:r w:rsidRPr="005720BF">
        <w:rPr>
          <w:rFonts w:ascii="Arial" w:eastAsia="Arial" w:hAnsi="Arial" w:cs="Arial"/>
          <w:i/>
          <w:color w:val="000000"/>
          <w:sz w:val="20"/>
          <w:szCs w:val="20"/>
          <w:lang w:eastAsia="es-ES"/>
        </w:rPr>
        <w:t>(puede copiar este cuadro las veces necesarias, hasta incorporar todas las instituciones y agrupaciones asociadas)</w:t>
      </w:r>
    </w:p>
    <w:tbl>
      <w:tblPr>
        <w:tblW w:w="8931" w:type="dxa"/>
        <w:tblInd w:w="-5" w:type="dxa"/>
        <w:tblLayout w:type="fixed"/>
        <w:tblLook w:val="0400" w:firstRow="0" w:lastRow="0" w:firstColumn="0" w:lastColumn="0" w:noHBand="0" w:noVBand="1"/>
      </w:tblPr>
      <w:tblGrid>
        <w:gridCol w:w="1493"/>
        <w:gridCol w:w="3402"/>
        <w:gridCol w:w="1134"/>
        <w:gridCol w:w="2902"/>
      </w:tblGrid>
      <w:tr w:rsidR="005720BF" w:rsidRPr="005720BF" w14:paraId="171F51C2" w14:textId="77777777" w:rsidTr="00477D7C">
        <w:trPr>
          <w:trHeight w:val="300"/>
        </w:trPr>
        <w:tc>
          <w:tcPr>
            <w:tcW w:w="1493" w:type="dxa"/>
            <w:tcBorders>
              <w:top w:val="single" w:sz="4" w:space="0" w:color="000000"/>
              <w:left w:val="single" w:sz="4" w:space="0" w:color="000000"/>
              <w:bottom w:val="single" w:sz="4" w:space="0" w:color="000000"/>
              <w:right w:val="nil"/>
            </w:tcBorders>
            <w:shd w:val="clear" w:color="auto" w:fill="auto"/>
            <w:vAlign w:val="center"/>
          </w:tcPr>
          <w:p w14:paraId="6B0360A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Nombre</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9ED35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4D1CC513" w14:textId="77777777" w:rsidTr="00477D7C">
        <w:trPr>
          <w:trHeight w:val="300"/>
        </w:trPr>
        <w:tc>
          <w:tcPr>
            <w:tcW w:w="1493" w:type="dxa"/>
            <w:tcBorders>
              <w:top w:val="nil"/>
              <w:left w:val="single" w:sz="4" w:space="0" w:color="000000"/>
              <w:bottom w:val="single" w:sz="4" w:space="0" w:color="000000"/>
              <w:right w:val="nil"/>
            </w:tcBorders>
            <w:shd w:val="clear" w:color="auto" w:fill="auto"/>
            <w:vAlign w:val="center"/>
          </w:tcPr>
          <w:p w14:paraId="2790312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Rep. Legal</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BA8F6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2F880B24" w14:textId="77777777" w:rsidTr="00477D7C">
        <w:trPr>
          <w:trHeight w:val="300"/>
        </w:trPr>
        <w:tc>
          <w:tcPr>
            <w:tcW w:w="1493" w:type="dxa"/>
            <w:tcBorders>
              <w:top w:val="nil"/>
              <w:left w:val="single" w:sz="4" w:space="0" w:color="000000"/>
              <w:bottom w:val="single" w:sz="4" w:space="0" w:color="000000"/>
              <w:right w:val="nil"/>
            </w:tcBorders>
            <w:shd w:val="clear" w:color="auto" w:fill="auto"/>
            <w:vAlign w:val="center"/>
          </w:tcPr>
          <w:p w14:paraId="63C1557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Dirección</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F9E30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773574EA" w14:textId="77777777" w:rsidTr="00477D7C">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14:paraId="11203E5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Comuna</w:t>
            </w:r>
          </w:p>
        </w:tc>
        <w:tc>
          <w:tcPr>
            <w:tcW w:w="3402" w:type="dxa"/>
            <w:tcBorders>
              <w:top w:val="nil"/>
              <w:left w:val="nil"/>
              <w:bottom w:val="single" w:sz="4" w:space="0" w:color="000000"/>
              <w:right w:val="single" w:sz="4" w:space="0" w:color="000000"/>
            </w:tcBorders>
            <w:shd w:val="clear" w:color="auto" w:fill="auto"/>
            <w:vAlign w:val="center"/>
          </w:tcPr>
          <w:p w14:paraId="1D05714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center"/>
          </w:tcPr>
          <w:p w14:paraId="74D724B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Ciudad</w:t>
            </w:r>
          </w:p>
        </w:tc>
        <w:tc>
          <w:tcPr>
            <w:tcW w:w="2902" w:type="dxa"/>
            <w:tcBorders>
              <w:top w:val="nil"/>
              <w:left w:val="nil"/>
              <w:bottom w:val="single" w:sz="4" w:space="0" w:color="000000"/>
              <w:right w:val="single" w:sz="4" w:space="0" w:color="000000"/>
            </w:tcBorders>
            <w:shd w:val="clear" w:color="auto" w:fill="auto"/>
            <w:vAlign w:val="center"/>
          </w:tcPr>
          <w:p w14:paraId="7CA8EA6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0DD990AA" w14:textId="77777777" w:rsidTr="00477D7C">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14:paraId="58D32CD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Provincia</w:t>
            </w:r>
          </w:p>
        </w:tc>
        <w:tc>
          <w:tcPr>
            <w:tcW w:w="3402" w:type="dxa"/>
            <w:tcBorders>
              <w:top w:val="nil"/>
              <w:left w:val="nil"/>
              <w:bottom w:val="single" w:sz="4" w:space="0" w:color="000000"/>
              <w:right w:val="single" w:sz="4" w:space="0" w:color="000000"/>
            </w:tcBorders>
            <w:shd w:val="clear" w:color="auto" w:fill="auto"/>
            <w:vAlign w:val="center"/>
          </w:tcPr>
          <w:p w14:paraId="386B38D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center"/>
          </w:tcPr>
          <w:p w14:paraId="0470BE6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Región</w:t>
            </w:r>
          </w:p>
        </w:tc>
        <w:tc>
          <w:tcPr>
            <w:tcW w:w="2902" w:type="dxa"/>
            <w:tcBorders>
              <w:top w:val="nil"/>
              <w:left w:val="nil"/>
              <w:bottom w:val="single" w:sz="4" w:space="0" w:color="000000"/>
              <w:right w:val="single" w:sz="4" w:space="0" w:color="000000"/>
            </w:tcBorders>
            <w:shd w:val="clear" w:color="auto" w:fill="auto"/>
            <w:vAlign w:val="center"/>
          </w:tcPr>
          <w:p w14:paraId="7444C8D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35E84DC1" w14:textId="77777777" w:rsidTr="00477D7C">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14:paraId="6E8F71D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Teléfono</w:t>
            </w:r>
          </w:p>
        </w:tc>
        <w:tc>
          <w:tcPr>
            <w:tcW w:w="7438" w:type="dxa"/>
            <w:gridSpan w:val="3"/>
            <w:tcBorders>
              <w:top w:val="single" w:sz="4" w:space="0" w:color="000000"/>
              <w:left w:val="nil"/>
              <w:bottom w:val="single" w:sz="4" w:space="0" w:color="000000"/>
              <w:right w:val="single" w:sz="4" w:space="0" w:color="000000"/>
            </w:tcBorders>
            <w:shd w:val="clear" w:color="auto" w:fill="auto"/>
            <w:vAlign w:val="center"/>
          </w:tcPr>
          <w:p w14:paraId="100F4C2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7CD3DC2D" w14:textId="77777777" w:rsidTr="00477D7C">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14:paraId="2BFBAEB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Email</w:t>
            </w:r>
          </w:p>
        </w:tc>
        <w:tc>
          <w:tcPr>
            <w:tcW w:w="7438" w:type="dxa"/>
            <w:gridSpan w:val="3"/>
            <w:tcBorders>
              <w:top w:val="single" w:sz="4" w:space="0" w:color="000000"/>
              <w:left w:val="nil"/>
              <w:bottom w:val="single" w:sz="4" w:space="0" w:color="000000"/>
              <w:right w:val="single" w:sz="4" w:space="0" w:color="000000"/>
            </w:tcBorders>
            <w:shd w:val="clear" w:color="auto" w:fill="auto"/>
            <w:vAlign w:val="center"/>
          </w:tcPr>
          <w:p w14:paraId="7169A46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66B29A5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6CD8D0E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1.5 Coordinador del proyecto</w:t>
      </w:r>
    </w:p>
    <w:tbl>
      <w:tblPr>
        <w:tblW w:w="8871" w:type="dxa"/>
        <w:tblInd w:w="55" w:type="dxa"/>
        <w:tblLayout w:type="fixed"/>
        <w:tblLook w:val="0400" w:firstRow="0" w:lastRow="0" w:firstColumn="0" w:lastColumn="0" w:noHBand="0" w:noVBand="1"/>
      </w:tblPr>
      <w:tblGrid>
        <w:gridCol w:w="1433"/>
        <w:gridCol w:w="7438"/>
      </w:tblGrid>
      <w:tr w:rsidR="005720BF" w:rsidRPr="005720BF" w14:paraId="168C9F0E" w14:textId="77777777" w:rsidTr="00477D7C">
        <w:trPr>
          <w:trHeight w:val="300"/>
        </w:trPr>
        <w:tc>
          <w:tcPr>
            <w:tcW w:w="1433" w:type="dxa"/>
            <w:tcBorders>
              <w:top w:val="single" w:sz="4" w:space="0" w:color="000000"/>
              <w:left w:val="single" w:sz="4" w:space="0" w:color="000000"/>
              <w:bottom w:val="single" w:sz="4" w:space="0" w:color="000000"/>
              <w:right w:val="nil"/>
            </w:tcBorders>
            <w:shd w:val="clear" w:color="auto" w:fill="auto"/>
            <w:vAlign w:val="center"/>
          </w:tcPr>
          <w:p w14:paraId="54D3161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Nombre</w:t>
            </w:r>
          </w:p>
        </w:tc>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769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77D63579" w14:textId="77777777" w:rsidTr="00477D7C">
        <w:trPr>
          <w:trHeight w:val="300"/>
        </w:trPr>
        <w:tc>
          <w:tcPr>
            <w:tcW w:w="1433" w:type="dxa"/>
            <w:tcBorders>
              <w:top w:val="nil"/>
              <w:left w:val="single" w:sz="4" w:space="0" w:color="000000"/>
              <w:bottom w:val="single" w:sz="4" w:space="0" w:color="000000"/>
              <w:right w:val="nil"/>
            </w:tcBorders>
            <w:shd w:val="clear" w:color="auto" w:fill="auto"/>
            <w:vAlign w:val="center"/>
          </w:tcPr>
          <w:p w14:paraId="2BBE9CE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Cargo</w:t>
            </w:r>
          </w:p>
        </w:tc>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01F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4934E27B" w14:textId="77777777" w:rsidTr="00477D7C">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14:paraId="6FCE4D8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Teléfono</w:t>
            </w:r>
          </w:p>
        </w:tc>
        <w:tc>
          <w:tcPr>
            <w:tcW w:w="7438" w:type="dxa"/>
            <w:tcBorders>
              <w:top w:val="single" w:sz="4" w:space="0" w:color="000000"/>
              <w:left w:val="nil"/>
              <w:bottom w:val="single" w:sz="4" w:space="0" w:color="000000"/>
              <w:right w:val="single" w:sz="4" w:space="0" w:color="000000"/>
            </w:tcBorders>
            <w:shd w:val="clear" w:color="auto" w:fill="auto"/>
            <w:vAlign w:val="center"/>
          </w:tcPr>
          <w:p w14:paraId="5880331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r w:rsidR="005720BF" w:rsidRPr="005720BF" w14:paraId="143A54F2" w14:textId="77777777" w:rsidTr="00477D7C">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14:paraId="0CE15C7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Email</w:t>
            </w:r>
          </w:p>
        </w:tc>
        <w:tc>
          <w:tcPr>
            <w:tcW w:w="7438" w:type="dxa"/>
            <w:tcBorders>
              <w:top w:val="single" w:sz="4" w:space="0" w:color="000000"/>
              <w:left w:val="nil"/>
              <w:bottom w:val="single" w:sz="4" w:space="0" w:color="000000"/>
              <w:right w:val="single" w:sz="4" w:space="0" w:color="000000"/>
            </w:tcBorders>
            <w:shd w:val="clear" w:color="auto" w:fill="auto"/>
            <w:vAlign w:val="center"/>
          </w:tcPr>
          <w:p w14:paraId="3CA4AAD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r>
    </w:tbl>
    <w:p w14:paraId="1CD977C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5DD5833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1.6 Cuenta Bancaria para Depósito</w:t>
      </w:r>
    </w:p>
    <w:p w14:paraId="631767A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W w:w="56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43"/>
        <w:gridCol w:w="3827"/>
      </w:tblGrid>
      <w:tr w:rsidR="005720BF" w:rsidRPr="005720BF" w14:paraId="781C1512" w14:textId="77777777" w:rsidTr="00477D7C">
        <w:trPr>
          <w:trHeight w:val="280"/>
          <w:jc w:val="center"/>
        </w:trPr>
        <w:tc>
          <w:tcPr>
            <w:tcW w:w="1843" w:type="dxa"/>
            <w:vAlign w:val="center"/>
          </w:tcPr>
          <w:p w14:paraId="13EFBAD3" w14:textId="77777777" w:rsidR="005720BF" w:rsidRPr="005720BF" w:rsidRDefault="005720BF" w:rsidP="005720BF">
            <w:pPr>
              <w:spacing w:line="240" w:lineRule="auto"/>
              <w:rPr>
                <w:rFonts w:ascii="Arial" w:hAnsi="Arial" w:cs="Arial"/>
                <w:b/>
                <w:bCs/>
                <w:sz w:val="20"/>
                <w:szCs w:val="20"/>
                <w:lang w:eastAsia="es-ES"/>
              </w:rPr>
            </w:pPr>
            <w:r w:rsidRPr="005720BF">
              <w:rPr>
                <w:rFonts w:ascii="Arial" w:hAnsi="Arial" w:cs="Arial"/>
                <w:b/>
                <w:bCs/>
                <w:sz w:val="20"/>
                <w:szCs w:val="20"/>
                <w:lang w:eastAsia="es-ES"/>
              </w:rPr>
              <w:t>Banco</w:t>
            </w:r>
          </w:p>
        </w:tc>
        <w:tc>
          <w:tcPr>
            <w:tcW w:w="3827" w:type="dxa"/>
            <w:vAlign w:val="center"/>
          </w:tcPr>
          <w:p w14:paraId="6EDEE5A0" w14:textId="77777777" w:rsidR="005720BF" w:rsidRPr="005720BF" w:rsidRDefault="005720BF" w:rsidP="005720BF">
            <w:pPr>
              <w:spacing w:line="240" w:lineRule="auto"/>
              <w:rPr>
                <w:rFonts w:ascii="Arial" w:hAnsi="Arial" w:cs="Arial"/>
                <w:b/>
                <w:bCs/>
                <w:sz w:val="20"/>
                <w:szCs w:val="20"/>
                <w:lang w:eastAsia="es-ES"/>
              </w:rPr>
            </w:pPr>
          </w:p>
        </w:tc>
      </w:tr>
      <w:tr w:rsidR="005720BF" w:rsidRPr="005720BF" w14:paraId="5FD65BAB" w14:textId="77777777" w:rsidTr="00477D7C">
        <w:trPr>
          <w:trHeight w:val="280"/>
          <w:jc w:val="center"/>
        </w:trPr>
        <w:tc>
          <w:tcPr>
            <w:tcW w:w="1843" w:type="dxa"/>
            <w:vAlign w:val="center"/>
          </w:tcPr>
          <w:p w14:paraId="68614DBF" w14:textId="77777777" w:rsidR="005720BF" w:rsidRPr="005720BF" w:rsidRDefault="005720BF" w:rsidP="005720BF">
            <w:pPr>
              <w:spacing w:line="240" w:lineRule="auto"/>
              <w:rPr>
                <w:rFonts w:ascii="Arial" w:hAnsi="Arial" w:cs="Arial"/>
                <w:b/>
                <w:bCs/>
                <w:sz w:val="20"/>
                <w:szCs w:val="20"/>
                <w:lang w:eastAsia="es-ES"/>
              </w:rPr>
            </w:pPr>
            <w:proofErr w:type="spellStart"/>
            <w:r w:rsidRPr="005720BF">
              <w:rPr>
                <w:rFonts w:ascii="Arial" w:hAnsi="Arial" w:cs="Arial"/>
                <w:b/>
                <w:bCs/>
                <w:sz w:val="20"/>
                <w:szCs w:val="20"/>
                <w:lang w:eastAsia="es-ES"/>
              </w:rPr>
              <w:t>N°</w:t>
            </w:r>
            <w:proofErr w:type="spellEnd"/>
            <w:r w:rsidRPr="005720BF">
              <w:rPr>
                <w:rFonts w:ascii="Arial" w:hAnsi="Arial" w:cs="Arial"/>
                <w:b/>
                <w:bCs/>
                <w:sz w:val="20"/>
                <w:szCs w:val="20"/>
                <w:lang w:eastAsia="es-ES"/>
              </w:rPr>
              <w:t xml:space="preserve"> Cuenta</w:t>
            </w:r>
          </w:p>
        </w:tc>
        <w:tc>
          <w:tcPr>
            <w:tcW w:w="3827" w:type="dxa"/>
            <w:vAlign w:val="center"/>
          </w:tcPr>
          <w:p w14:paraId="77F07C1D" w14:textId="77777777" w:rsidR="005720BF" w:rsidRPr="005720BF" w:rsidRDefault="005720BF" w:rsidP="005720BF">
            <w:pPr>
              <w:spacing w:line="240" w:lineRule="auto"/>
              <w:rPr>
                <w:rFonts w:ascii="Arial" w:hAnsi="Arial" w:cs="Arial"/>
                <w:b/>
                <w:bCs/>
                <w:sz w:val="20"/>
                <w:szCs w:val="20"/>
                <w:lang w:eastAsia="es-ES"/>
              </w:rPr>
            </w:pPr>
          </w:p>
        </w:tc>
      </w:tr>
      <w:tr w:rsidR="005720BF" w:rsidRPr="005720BF" w14:paraId="6552C689" w14:textId="77777777" w:rsidTr="00477D7C">
        <w:trPr>
          <w:trHeight w:val="280"/>
          <w:jc w:val="center"/>
        </w:trPr>
        <w:tc>
          <w:tcPr>
            <w:tcW w:w="1843" w:type="dxa"/>
            <w:vAlign w:val="center"/>
          </w:tcPr>
          <w:p w14:paraId="3D87A821" w14:textId="77777777" w:rsidR="005720BF" w:rsidRPr="005720BF" w:rsidRDefault="005720BF" w:rsidP="005720BF">
            <w:pPr>
              <w:spacing w:line="240" w:lineRule="auto"/>
              <w:rPr>
                <w:rFonts w:ascii="Arial" w:hAnsi="Arial" w:cs="Arial"/>
                <w:b/>
                <w:bCs/>
                <w:sz w:val="20"/>
                <w:szCs w:val="20"/>
                <w:lang w:eastAsia="es-ES"/>
              </w:rPr>
            </w:pPr>
            <w:r w:rsidRPr="005720BF">
              <w:rPr>
                <w:rFonts w:ascii="Arial" w:hAnsi="Arial" w:cs="Arial"/>
                <w:b/>
                <w:bCs/>
                <w:sz w:val="20"/>
                <w:szCs w:val="20"/>
                <w:lang w:eastAsia="es-ES"/>
              </w:rPr>
              <w:t>Tipo Cuenta</w:t>
            </w:r>
          </w:p>
        </w:tc>
        <w:tc>
          <w:tcPr>
            <w:tcW w:w="3827" w:type="dxa"/>
            <w:vAlign w:val="center"/>
          </w:tcPr>
          <w:p w14:paraId="1849E13E" w14:textId="77777777" w:rsidR="005720BF" w:rsidRPr="005720BF" w:rsidRDefault="005720BF" w:rsidP="005720BF">
            <w:pPr>
              <w:spacing w:line="240" w:lineRule="auto"/>
              <w:rPr>
                <w:rFonts w:ascii="Arial" w:hAnsi="Arial" w:cs="Arial"/>
                <w:b/>
                <w:bCs/>
                <w:sz w:val="20"/>
                <w:szCs w:val="20"/>
                <w:lang w:eastAsia="es-ES"/>
              </w:rPr>
            </w:pPr>
          </w:p>
        </w:tc>
      </w:tr>
      <w:tr w:rsidR="005720BF" w:rsidRPr="005720BF" w14:paraId="0FCB21D4" w14:textId="77777777" w:rsidTr="00477D7C">
        <w:trPr>
          <w:trHeight w:val="280"/>
          <w:jc w:val="center"/>
        </w:trPr>
        <w:tc>
          <w:tcPr>
            <w:tcW w:w="1843" w:type="dxa"/>
            <w:vAlign w:val="center"/>
          </w:tcPr>
          <w:p w14:paraId="33976CC2" w14:textId="77777777" w:rsidR="005720BF" w:rsidRPr="005720BF" w:rsidRDefault="005720BF" w:rsidP="005720BF">
            <w:pPr>
              <w:spacing w:line="240" w:lineRule="auto"/>
              <w:rPr>
                <w:rFonts w:ascii="Arial" w:hAnsi="Arial" w:cs="Arial"/>
                <w:b/>
                <w:bCs/>
                <w:sz w:val="20"/>
                <w:szCs w:val="20"/>
                <w:lang w:eastAsia="es-ES"/>
              </w:rPr>
            </w:pPr>
            <w:r w:rsidRPr="005720BF">
              <w:rPr>
                <w:rFonts w:ascii="Arial" w:hAnsi="Arial" w:cs="Arial"/>
                <w:b/>
                <w:bCs/>
                <w:sz w:val="20"/>
                <w:szCs w:val="20"/>
                <w:lang w:eastAsia="es-ES"/>
              </w:rPr>
              <w:t>Rut Asociado</w:t>
            </w:r>
          </w:p>
        </w:tc>
        <w:tc>
          <w:tcPr>
            <w:tcW w:w="3827" w:type="dxa"/>
            <w:vAlign w:val="center"/>
          </w:tcPr>
          <w:p w14:paraId="53341309" w14:textId="77777777" w:rsidR="005720BF" w:rsidRPr="005720BF" w:rsidRDefault="005720BF" w:rsidP="005720BF">
            <w:pPr>
              <w:spacing w:line="240" w:lineRule="auto"/>
              <w:rPr>
                <w:rFonts w:ascii="Arial" w:hAnsi="Arial" w:cs="Arial"/>
                <w:b/>
                <w:bCs/>
                <w:sz w:val="20"/>
                <w:szCs w:val="20"/>
                <w:lang w:eastAsia="es-ES"/>
              </w:rPr>
            </w:pPr>
          </w:p>
        </w:tc>
      </w:tr>
      <w:tr w:rsidR="005720BF" w:rsidRPr="005720BF" w14:paraId="7A52E307" w14:textId="77777777" w:rsidTr="00477D7C">
        <w:trPr>
          <w:trHeight w:val="280"/>
          <w:jc w:val="center"/>
        </w:trPr>
        <w:tc>
          <w:tcPr>
            <w:tcW w:w="1843" w:type="dxa"/>
            <w:vAlign w:val="center"/>
          </w:tcPr>
          <w:p w14:paraId="7EDD8885" w14:textId="77777777" w:rsidR="005720BF" w:rsidRPr="005720BF" w:rsidRDefault="005720BF" w:rsidP="005720BF">
            <w:pPr>
              <w:spacing w:line="240" w:lineRule="auto"/>
              <w:rPr>
                <w:rFonts w:ascii="Arial" w:hAnsi="Arial" w:cs="Arial"/>
                <w:b/>
                <w:bCs/>
                <w:sz w:val="20"/>
                <w:szCs w:val="20"/>
                <w:lang w:eastAsia="es-ES"/>
              </w:rPr>
            </w:pPr>
            <w:r w:rsidRPr="005720BF">
              <w:rPr>
                <w:rFonts w:ascii="Arial" w:hAnsi="Arial" w:cs="Arial"/>
                <w:b/>
                <w:bCs/>
                <w:sz w:val="20"/>
                <w:szCs w:val="20"/>
                <w:lang w:eastAsia="es-ES"/>
              </w:rPr>
              <w:t>Razón Social</w:t>
            </w:r>
          </w:p>
        </w:tc>
        <w:tc>
          <w:tcPr>
            <w:tcW w:w="3827" w:type="dxa"/>
            <w:vAlign w:val="center"/>
          </w:tcPr>
          <w:p w14:paraId="13CB5399" w14:textId="77777777" w:rsidR="005720BF" w:rsidRPr="005720BF" w:rsidRDefault="005720BF" w:rsidP="005720BF">
            <w:pPr>
              <w:spacing w:line="240" w:lineRule="auto"/>
              <w:rPr>
                <w:rFonts w:ascii="Arial" w:hAnsi="Arial" w:cs="Arial"/>
                <w:b/>
                <w:bCs/>
                <w:sz w:val="20"/>
                <w:szCs w:val="20"/>
                <w:lang w:eastAsia="es-ES"/>
              </w:rPr>
            </w:pPr>
          </w:p>
        </w:tc>
      </w:tr>
    </w:tbl>
    <w:p w14:paraId="58DC8A9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1FBC9C7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1.7 Correo electrónico único</w:t>
      </w:r>
    </w:p>
    <w:p w14:paraId="21CA64A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Indicar un correo único mediante el cual se desarrollará toda comunicación con el equipo SENADIS. Este correo debe ser revisado por el postulante de forma regular, para asegurar la recepción de la información.</w:t>
      </w:r>
    </w:p>
    <w:p w14:paraId="6C835C9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Style w:val="Tablaconcuadrcula2"/>
        <w:tblW w:w="0" w:type="auto"/>
        <w:tblLook w:val="04A0" w:firstRow="1" w:lastRow="0" w:firstColumn="1" w:lastColumn="0" w:noHBand="0" w:noVBand="1"/>
      </w:tblPr>
      <w:tblGrid>
        <w:gridCol w:w="1980"/>
        <w:gridCol w:w="4932"/>
      </w:tblGrid>
      <w:tr w:rsidR="005720BF" w:rsidRPr="005720BF" w14:paraId="7BCEE9C3" w14:textId="77777777" w:rsidTr="00477D7C">
        <w:tc>
          <w:tcPr>
            <w:tcW w:w="1980" w:type="dxa"/>
          </w:tcPr>
          <w:p w14:paraId="0682E59F" w14:textId="77777777" w:rsidR="005720BF" w:rsidRPr="005720BF" w:rsidRDefault="005720BF" w:rsidP="005720BF">
            <w:pPr>
              <w:spacing w:after="160" w:line="259" w:lineRule="auto"/>
              <w:jc w:val="both"/>
              <w:rPr>
                <w:rFonts w:ascii="Arial" w:eastAsia="Arial" w:hAnsi="Arial" w:cs="Arial"/>
                <w:color w:val="000000"/>
                <w:sz w:val="20"/>
                <w:szCs w:val="20"/>
              </w:rPr>
            </w:pPr>
            <w:r w:rsidRPr="005720BF">
              <w:rPr>
                <w:rFonts w:ascii="Arial" w:eastAsia="Arial" w:hAnsi="Arial" w:cs="Arial"/>
                <w:color w:val="000000"/>
                <w:sz w:val="20"/>
                <w:szCs w:val="20"/>
              </w:rPr>
              <w:t>Correo electrónico:</w:t>
            </w:r>
          </w:p>
        </w:tc>
        <w:tc>
          <w:tcPr>
            <w:tcW w:w="4932" w:type="dxa"/>
          </w:tcPr>
          <w:p w14:paraId="66AFA80D" w14:textId="77777777" w:rsidR="005720BF" w:rsidRPr="005720BF" w:rsidRDefault="005720BF" w:rsidP="005720BF">
            <w:pPr>
              <w:spacing w:after="160" w:line="259" w:lineRule="auto"/>
              <w:jc w:val="both"/>
              <w:rPr>
                <w:rFonts w:ascii="Arial" w:eastAsia="Arial" w:hAnsi="Arial" w:cs="Arial"/>
                <w:color w:val="000000"/>
                <w:sz w:val="20"/>
                <w:szCs w:val="20"/>
              </w:rPr>
            </w:pPr>
          </w:p>
        </w:tc>
      </w:tr>
    </w:tbl>
    <w:p w14:paraId="4BEAE56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0D6ED11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6F576BA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2. Antecedentes generales de la entidad ejecutora</w:t>
      </w:r>
      <w:r w:rsidRPr="005720BF">
        <w:rPr>
          <w:rFonts w:ascii="Arial" w:eastAsia="Arial" w:hAnsi="Arial" w:cs="Arial"/>
          <w:color w:val="000000"/>
          <w:sz w:val="20"/>
          <w:szCs w:val="20"/>
          <w:lang w:eastAsia="es-ES"/>
        </w:rPr>
        <w:t xml:space="preserve"> (caracterización de la institución, grupos etarios que abarcará, perspectiva de género, Red local asociada (trabajo conjunto en salud, educación y trabajo), Programas que ejecute asociados a habilitación y Rehabilitación, población vulnerable priorizada, patologías de alta prevalencia, mecanismos usados para fortalecer la participación ciudadana)</w:t>
      </w:r>
    </w:p>
    <w:p w14:paraId="07CA479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5720BF" w:rsidRPr="005720BF" w14:paraId="60BA019A" w14:textId="77777777" w:rsidTr="00477D7C">
        <w:tc>
          <w:tcPr>
            <w:tcW w:w="8921" w:type="dxa"/>
          </w:tcPr>
          <w:p w14:paraId="7628C51D" w14:textId="77777777" w:rsidR="005720BF" w:rsidRPr="005720BF" w:rsidRDefault="005720BF" w:rsidP="005720BF">
            <w:pPr>
              <w:rPr>
                <w:rFonts w:ascii="Arial" w:eastAsia="Arial" w:hAnsi="Arial" w:cs="Arial"/>
                <w:lang w:eastAsia="es-ES"/>
              </w:rPr>
            </w:pPr>
          </w:p>
          <w:p w14:paraId="151EED43" w14:textId="77777777" w:rsidR="005720BF" w:rsidRPr="005720BF" w:rsidRDefault="005720BF" w:rsidP="005720BF">
            <w:pPr>
              <w:rPr>
                <w:rFonts w:ascii="Arial" w:eastAsia="Arial" w:hAnsi="Arial" w:cs="Arial"/>
                <w:lang w:eastAsia="es-ES"/>
              </w:rPr>
            </w:pPr>
          </w:p>
          <w:p w14:paraId="5E80E367" w14:textId="77777777" w:rsidR="005720BF" w:rsidRPr="005720BF" w:rsidRDefault="005720BF" w:rsidP="005720BF">
            <w:pPr>
              <w:rPr>
                <w:rFonts w:ascii="Arial" w:eastAsia="Arial" w:hAnsi="Arial" w:cs="Arial"/>
                <w:lang w:eastAsia="es-ES"/>
              </w:rPr>
            </w:pPr>
          </w:p>
          <w:p w14:paraId="11A0CBE0" w14:textId="77777777" w:rsidR="005720BF" w:rsidRPr="005720BF" w:rsidRDefault="005720BF" w:rsidP="005720BF">
            <w:pPr>
              <w:rPr>
                <w:rFonts w:ascii="Arial" w:eastAsia="Arial" w:hAnsi="Arial" w:cs="Arial"/>
                <w:lang w:eastAsia="es-ES"/>
              </w:rPr>
            </w:pPr>
          </w:p>
        </w:tc>
      </w:tr>
    </w:tbl>
    <w:p w14:paraId="5ADC57B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521F1C51" w14:textId="2AAB2EC5"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3. Formulación del problema principal</w:t>
      </w:r>
      <w:r w:rsidRPr="005720BF">
        <w:rPr>
          <w:rFonts w:ascii="Arial" w:eastAsia="Arial" w:hAnsi="Arial" w:cs="Arial"/>
          <w:color w:val="000000"/>
          <w:sz w:val="20"/>
          <w:szCs w:val="20"/>
          <w:lang w:eastAsia="es-ES"/>
        </w:rPr>
        <w:t xml:space="preserve">, describa cuál cree que es el problema general de los NNA con requerimientos de Rehabilitación en su comuna. Considere las </w:t>
      </w:r>
      <w:r w:rsidRPr="005720BF">
        <w:rPr>
          <w:rFonts w:ascii="Arial" w:eastAsia="Arial" w:hAnsi="Arial" w:cs="Arial"/>
          <w:color w:val="000000"/>
          <w:sz w:val="20"/>
          <w:szCs w:val="20"/>
          <w:u w:val="single"/>
          <w:lang w:eastAsia="es-ES"/>
        </w:rPr>
        <w:t>Causas de Origen</w:t>
      </w:r>
      <w:r w:rsidRPr="005720BF">
        <w:rPr>
          <w:rFonts w:ascii="Arial" w:eastAsia="Arial" w:hAnsi="Arial" w:cs="Arial"/>
          <w:color w:val="000000"/>
          <w:sz w:val="20"/>
          <w:szCs w:val="20"/>
          <w:lang w:eastAsia="es-ES"/>
        </w:rPr>
        <w:t xml:space="preserve"> del problema identificado y las </w:t>
      </w:r>
      <w:r w:rsidRPr="005720BF">
        <w:rPr>
          <w:rFonts w:ascii="Arial" w:eastAsia="Arial" w:hAnsi="Arial" w:cs="Arial"/>
          <w:color w:val="000000"/>
          <w:sz w:val="20"/>
          <w:szCs w:val="20"/>
          <w:u w:val="single"/>
          <w:lang w:eastAsia="es-ES"/>
        </w:rPr>
        <w:t>consecuencias para el grupo beneficiario</w:t>
      </w:r>
      <w:r w:rsidRPr="005720BF">
        <w:rPr>
          <w:rFonts w:ascii="Arial" w:eastAsia="Arial" w:hAnsi="Arial" w:cs="Arial"/>
          <w:color w:val="000000"/>
          <w:sz w:val="20"/>
          <w:szCs w:val="20"/>
          <w:lang w:eastAsia="es-ES"/>
        </w:rPr>
        <w:t>. Indique las fuentes de la información presentada.</w:t>
      </w: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5720BF" w:rsidRPr="005720BF" w14:paraId="3B8C8C18" w14:textId="77777777" w:rsidTr="00477D7C">
        <w:tc>
          <w:tcPr>
            <w:tcW w:w="8921" w:type="dxa"/>
          </w:tcPr>
          <w:p w14:paraId="0E8E38C7" w14:textId="77777777" w:rsidR="005720BF" w:rsidRPr="005720BF" w:rsidRDefault="005720BF" w:rsidP="005720BF">
            <w:pPr>
              <w:spacing w:after="0" w:line="240" w:lineRule="auto"/>
              <w:rPr>
                <w:rFonts w:ascii="Arial" w:eastAsia="Arial" w:hAnsi="Arial" w:cs="Arial"/>
                <w:sz w:val="20"/>
                <w:szCs w:val="20"/>
                <w:lang w:eastAsia="es-ES"/>
              </w:rPr>
            </w:pPr>
          </w:p>
          <w:p w14:paraId="0124EC9C" w14:textId="77777777" w:rsidR="005720BF" w:rsidRPr="005720BF" w:rsidRDefault="005720BF" w:rsidP="005720BF">
            <w:pPr>
              <w:spacing w:after="0" w:line="240" w:lineRule="auto"/>
              <w:rPr>
                <w:rFonts w:ascii="Arial" w:eastAsia="Arial" w:hAnsi="Arial" w:cs="Arial"/>
                <w:sz w:val="20"/>
                <w:szCs w:val="20"/>
                <w:lang w:eastAsia="es-ES"/>
              </w:rPr>
            </w:pPr>
          </w:p>
          <w:p w14:paraId="0095C6A3" w14:textId="77777777" w:rsidR="005720BF" w:rsidRPr="005720BF" w:rsidRDefault="005720BF" w:rsidP="005720BF">
            <w:pPr>
              <w:spacing w:after="0" w:line="240" w:lineRule="auto"/>
              <w:rPr>
                <w:rFonts w:ascii="Arial" w:eastAsia="Arial" w:hAnsi="Arial" w:cs="Arial"/>
                <w:sz w:val="20"/>
                <w:szCs w:val="20"/>
                <w:lang w:eastAsia="es-ES"/>
              </w:rPr>
            </w:pPr>
          </w:p>
          <w:p w14:paraId="0CF203E8" w14:textId="77777777" w:rsidR="005720BF" w:rsidRPr="005720BF" w:rsidRDefault="005720BF" w:rsidP="005720BF">
            <w:pPr>
              <w:spacing w:after="0" w:line="240" w:lineRule="auto"/>
              <w:rPr>
                <w:rFonts w:ascii="Arial" w:eastAsia="Arial" w:hAnsi="Arial" w:cs="Arial"/>
                <w:sz w:val="20"/>
                <w:szCs w:val="20"/>
                <w:lang w:eastAsia="es-ES"/>
              </w:rPr>
            </w:pPr>
          </w:p>
        </w:tc>
      </w:tr>
    </w:tbl>
    <w:p w14:paraId="19E757C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5B1E11C0" w14:textId="77777777" w:rsidR="005720BF" w:rsidRDefault="005720BF">
      <w:pPr>
        <w:rPr>
          <w:rFonts w:ascii="Arial" w:eastAsia="Arial" w:hAnsi="Arial" w:cs="Arial"/>
          <w:b/>
          <w:color w:val="000000"/>
          <w:sz w:val="20"/>
          <w:szCs w:val="20"/>
          <w:lang w:eastAsia="es-ES"/>
        </w:rPr>
      </w:pPr>
      <w:r>
        <w:rPr>
          <w:rFonts w:ascii="Arial" w:eastAsia="Arial" w:hAnsi="Arial" w:cs="Arial"/>
          <w:b/>
          <w:color w:val="000000"/>
          <w:sz w:val="20"/>
          <w:szCs w:val="20"/>
          <w:lang w:eastAsia="es-ES"/>
        </w:rPr>
        <w:br w:type="page"/>
      </w:r>
    </w:p>
    <w:p w14:paraId="2B9BEB03" w14:textId="042E0453"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lastRenderedPageBreak/>
        <w:t>4. Descripción de Estrategia a Implementar</w:t>
      </w:r>
      <w:r w:rsidRPr="005720BF">
        <w:rPr>
          <w:rFonts w:ascii="Arial" w:eastAsia="Arial" w:hAnsi="Arial" w:cs="Arial"/>
          <w:color w:val="000000"/>
          <w:sz w:val="20"/>
          <w:szCs w:val="20"/>
          <w:lang w:eastAsia="es-ES"/>
        </w:rPr>
        <w:t xml:space="preserve"> (Modelo de trabajo, acciones, beneficios, redes locales de trabajo, referencia y </w:t>
      </w:r>
      <w:r w:rsidR="00B07FF0" w:rsidRPr="005720BF">
        <w:rPr>
          <w:rFonts w:ascii="Arial" w:eastAsia="Arial" w:hAnsi="Arial" w:cs="Arial"/>
          <w:color w:val="000000"/>
          <w:sz w:val="20"/>
          <w:szCs w:val="20"/>
          <w:lang w:eastAsia="es-ES"/>
        </w:rPr>
        <w:t>contra referencia</w:t>
      </w:r>
      <w:r w:rsidRPr="005720BF">
        <w:rPr>
          <w:rFonts w:ascii="Arial" w:eastAsia="Arial" w:hAnsi="Arial" w:cs="Arial"/>
          <w:color w:val="000000"/>
          <w:sz w:val="20"/>
          <w:szCs w:val="20"/>
          <w:lang w:eastAsia="es-ES"/>
        </w:rPr>
        <w:t>, trabajo con la familia y usuarios, sistemas integrados de salud, educación y trabajo (Considerar Matriz RBC de OMS), tiempo de ejecución del proyecto)</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5720BF" w:rsidRPr="005720BF" w14:paraId="5EA75CD0" w14:textId="77777777" w:rsidTr="00477D7C">
        <w:tc>
          <w:tcPr>
            <w:tcW w:w="8897" w:type="dxa"/>
          </w:tcPr>
          <w:p w14:paraId="17939A0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14889A0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578A64D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734CA6C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55A071B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0736CD9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 xml:space="preserve">5. Objetivo General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5720BF" w:rsidRPr="005720BF" w14:paraId="4F77CBEC" w14:textId="77777777" w:rsidTr="00477D7C">
        <w:tc>
          <w:tcPr>
            <w:tcW w:w="8897" w:type="dxa"/>
          </w:tcPr>
          <w:p w14:paraId="5C79494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33FE2B6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38D4B24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52C7A0F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41D6F78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6EE3956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6.  Resultados esperados, Indicadores y medios de Verificación</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440"/>
        <w:gridCol w:w="3110"/>
      </w:tblGrid>
      <w:tr w:rsidR="005720BF" w:rsidRPr="005720BF" w14:paraId="231A68A9" w14:textId="77777777" w:rsidTr="00477D7C">
        <w:trPr>
          <w:trHeight w:val="300"/>
        </w:trPr>
        <w:tc>
          <w:tcPr>
            <w:tcW w:w="2376" w:type="dxa"/>
            <w:vAlign w:val="center"/>
          </w:tcPr>
          <w:p w14:paraId="2BE70DDF"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Resultado</w:t>
            </w:r>
          </w:p>
        </w:tc>
        <w:tc>
          <w:tcPr>
            <w:tcW w:w="3440" w:type="dxa"/>
            <w:vAlign w:val="center"/>
          </w:tcPr>
          <w:p w14:paraId="5A0BF741"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Indicador</w:t>
            </w:r>
          </w:p>
        </w:tc>
        <w:tc>
          <w:tcPr>
            <w:tcW w:w="3110" w:type="dxa"/>
            <w:vAlign w:val="center"/>
          </w:tcPr>
          <w:p w14:paraId="18197140"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Medios de Verificación</w:t>
            </w:r>
          </w:p>
        </w:tc>
      </w:tr>
      <w:tr w:rsidR="005720BF" w:rsidRPr="005720BF" w14:paraId="005FE4F2" w14:textId="77777777" w:rsidTr="00477D7C">
        <w:trPr>
          <w:trHeight w:val="300"/>
        </w:trPr>
        <w:tc>
          <w:tcPr>
            <w:tcW w:w="2376" w:type="dxa"/>
          </w:tcPr>
          <w:p w14:paraId="472DEF0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lang w:eastAsia="es-ES"/>
              </w:rPr>
            </w:pPr>
          </w:p>
        </w:tc>
        <w:tc>
          <w:tcPr>
            <w:tcW w:w="3440" w:type="dxa"/>
          </w:tcPr>
          <w:p w14:paraId="48373B3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lang w:eastAsia="es-ES"/>
              </w:rPr>
            </w:pPr>
          </w:p>
        </w:tc>
        <w:tc>
          <w:tcPr>
            <w:tcW w:w="3110" w:type="dxa"/>
          </w:tcPr>
          <w:p w14:paraId="09E7101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lang w:eastAsia="es-ES"/>
              </w:rPr>
            </w:pPr>
          </w:p>
        </w:tc>
      </w:tr>
      <w:tr w:rsidR="005720BF" w:rsidRPr="005720BF" w14:paraId="457885D3" w14:textId="77777777" w:rsidTr="00477D7C">
        <w:trPr>
          <w:trHeight w:val="300"/>
        </w:trPr>
        <w:tc>
          <w:tcPr>
            <w:tcW w:w="2376" w:type="dxa"/>
          </w:tcPr>
          <w:p w14:paraId="79DED50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lang w:eastAsia="es-ES"/>
              </w:rPr>
            </w:pPr>
          </w:p>
        </w:tc>
        <w:tc>
          <w:tcPr>
            <w:tcW w:w="3440" w:type="dxa"/>
          </w:tcPr>
          <w:p w14:paraId="74A05C5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lang w:eastAsia="es-ES"/>
              </w:rPr>
            </w:pPr>
          </w:p>
        </w:tc>
        <w:tc>
          <w:tcPr>
            <w:tcW w:w="3110" w:type="dxa"/>
          </w:tcPr>
          <w:p w14:paraId="47027CB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lang w:eastAsia="es-ES"/>
              </w:rPr>
            </w:pPr>
          </w:p>
        </w:tc>
      </w:tr>
      <w:tr w:rsidR="005720BF" w:rsidRPr="005720BF" w14:paraId="3E9A2400" w14:textId="77777777" w:rsidTr="00477D7C">
        <w:trPr>
          <w:trHeight w:val="300"/>
        </w:trPr>
        <w:tc>
          <w:tcPr>
            <w:tcW w:w="2376" w:type="dxa"/>
          </w:tcPr>
          <w:p w14:paraId="3BB2D2B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lang w:eastAsia="es-ES"/>
              </w:rPr>
            </w:pPr>
          </w:p>
        </w:tc>
        <w:tc>
          <w:tcPr>
            <w:tcW w:w="3440" w:type="dxa"/>
          </w:tcPr>
          <w:p w14:paraId="564A488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lang w:eastAsia="es-ES"/>
              </w:rPr>
            </w:pPr>
          </w:p>
        </w:tc>
        <w:tc>
          <w:tcPr>
            <w:tcW w:w="3110" w:type="dxa"/>
          </w:tcPr>
          <w:p w14:paraId="7ACDA75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highlight w:val="yellow"/>
                <w:lang w:eastAsia="es-ES"/>
              </w:rPr>
            </w:pPr>
          </w:p>
        </w:tc>
      </w:tr>
    </w:tbl>
    <w:p w14:paraId="3A63FB0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28A20C0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7. Cronograma de actividades del proyecto</w:t>
      </w:r>
      <w:r w:rsidRPr="005720BF">
        <w:rPr>
          <w:rFonts w:ascii="Arial" w:eastAsia="Arial" w:hAnsi="Arial" w:cs="Arial"/>
          <w:color w:val="000000"/>
          <w:sz w:val="20"/>
          <w:szCs w:val="20"/>
          <w:lang w:eastAsia="es-ES"/>
        </w:rPr>
        <w:t xml:space="preserve"> (Carta Gantt) indicando la duración de cada actividad y su duración en el tiempo</w:t>
      </w:r>
    </w:p>
    <w:p w14:paraId="6BB3D27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6C9CFC7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Carta Gantt:</w:t>
      </w:r>
    </w:p>
    <w:tbl>
      <w:tblPr>
        <w:tblW w:w="9394" w:type="dxa"/>
        <w:jc w:val="center"/>
        <w:tblLayout w:type="fixed"/>
        <w:tblLook w:val="0400" w:firstRow="0" w:lastRow="0" w:firstColumn="0" w:lastColumn="0" w:noHBand="0" w:noVBand="1"/>
      </w:tblPr>
      <w:tblGrid>
        <w:gridCol w:w="4035"/>
        <w:gridCol w:w="447"/>
        <w:gridCol w:w="447"/>
        <w:gridCol w:w="447"/>
        <w:gridCol w:w="447"/>
        <w:gridCol w:w="447"/>
        <w:gridCol w:w="447"/>
        <w:gridCol w:w="447"/>
        <w:gridCol w:w="447"/>
        <w:gridCol w:w="447"/>
        <w:gridCol w:w="447"/>
        <w:gridCol w:w="447"/>
        <w:gridCol w:w="442"/>
      </w:tblGrid>
      <w:tr w:rsidR="005720BF" w:rsidRPr="005720BF" w14:paraId="6A9C8F5C" w14:textId="77777777" w:rsidTr="00477D7C">
        <w:trPr>
          <w:trHeight w:val="300"/>
          <w:jc w:val="center"/>
        </w:trPr>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F0D2B"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Actividad        /     Mes</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53F908A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1</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13CDED4D"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2</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5E155566"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3</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737A0D42"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4</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2C5B89B3"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5</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4EBE6115"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6</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789F4049"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7</w:t>
            </w:r>
          </w:p>
        </w:tc>
        <w:tc>
          <w:tcPr>
            <w:tcW w:w="447" w:type="dxa"/>
            <w:tcBorders>
              <w:top w:val="single" w:sz="4" w:space="0" w:color="000000"/>
              <w:left w:val="nil"/>
              <w:bottom w:val="single" w:sz="4" w:space="0" w:color="000000"/>
              <w:right w:val="single" w:sz="4" w:space="0" w:color="000000"/>
            </w:tcBorders>
            <w:shd w:val="clear" w:color="auto" w:fill="auto"/>
            <w:vAlign w:val="center"/>
          </w:tcPr>
          <w:p w14:paraId="107232AC"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8</w:t>
            </w:r>
          </w:p>
        </w:tc>
        <w:tc>
          <w:tcPr>
            <w:tcW w:w="447" w:type="dxa"/>
            <w:tcBorders>
              <w:top w:val="single" w:sz="4" w:space="0" w:color="000000"/>
              <w:left w:val="nil"/>
              <w:bottom w:val="single" w:sz="4" w:space="0" w:color="000000"/>
              <w:right w:val="single" w:sz="4" w:space="0" w:color="000000"/>
            </w:tcBorders>
            <w:vAlign w:val="center"/>
          </w:tcPr>
          <w:p w14:paraId="080EB79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9</w:t>
            </w:r>
          </w:p>
        </w:tc>
        <w:tc>
          <w:tcPr>
            <w:tcW w:w="447" w:type="dxa"/>
            <w:tcBorders>
              <w:top w:val="single" w:sz="4" w:space="0" w:color="000000"/>
              <w:left w:val="nil"/>
              <w:bottom w:val="single" w:sz="4" w:space="0" w:color="000000"/>
              <w:right w:val="single" w:sz="4" w:space="0" w:color="000000"/>
            </w:tcBorders>
            <w:vAlign w:val="center"/>
          </w:tcPr>
          <w:p w14:paraId="37A6042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10</w:t>
            </w:r>
          </w:p>
        </w:tc>
        <w:tc>
          <w:tcPr>
            <w:tcW w:w="447" w:type="dxa"/>
            <w:tcBorders>
              <w:top w:val="single" w:sz="4" w:space="0" w:color="000000"/>
              <w:left w:val="nil"/>
              <w:bottom w:val="single" w:sz="4" w:space="0" w:color="000000"/>
              <w:right w:val="single" w:sz="4" w:space="0" w:color="000000"/>
            </w:tcBorders>
            <w:vAlign w:val="center"/>
          </w:tcPr>
          <w:p w14:paraId="76FA465F"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11</w:t>
            </w:r>
          </w:p>
        </w:tc>
        <w:tc>
          <w:tcPr>
            <w:tcW w:w="442" w:type="dxa"/>
            <w:tcBorders>
              <w:top w:val="single" w:sz="4" w:space="0" w:color="000000"/>
              <w:left w:val="nil"/>
              <w:bottom w:val="single" w:sz="4" w:space="0" w:color="000000"/>
              <w:right w:val="single" w:sz="4" w:space="0" w:color="000000"/>
            </w:tcBorders>
            <w:vAlign w:val="center"/>
          </w:tcPr>
          <w:p w14:paraId="7A6AB487"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12</w:t>
            </w:r>
          </w:p>
        </w:tc>
      </w:tr>
      <w:tr w:rsidR="005720BF" w:rsidRPr="005720BF" w14:paraId="52089BEC" w14:textId="77777777" w:rsidTr="00477D7C">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1334A10E"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65134763"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2FA68EBC"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23BEA01C"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6311158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2173E790"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76873B07"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3CF072D4"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6F720F72"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vAlign w:val="center"/>
          </w:tcPr>
          <w:p w14:paraId="05C77FDB"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vAlign w:val="center"/>
          </w:tcPr>
          <w:p w14:paraId="5180965A"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vAlign w:val="center"/>
          </w:tcPr>
          <w:p w14:paraId="4D14D176"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2" w:type="dxa"/>
            <w:tcBorders>
              <w:top w:val="nil"/>
              <w:left w:val="nil"/>
              <w:bottom w:val="single" w:sz="4" w:space="0" w:color="000000"/>
              <w:right w:val="single" w:sz="4" w:space="0" w:color="000000"/>
            </w:tcBorders>
            <w:vAlign w:val="center"/>
          </w:tcPr>
          <w:p w14:paraId="32B482BF"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r>
      <w:tr w:rsidR="005720BF" w:rsidRPr="005720BF" w14:paraId="4B99D294" w14:textId="77777777" w:rsidTr="00477D7C">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2F5291F7"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0DB6736C"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2B769CAD"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0065534C"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4A3931CC"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0F3838E1"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7AEAC276"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1B3327F3"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14904B27"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vAlign w:val="center"/>
          </w:tcPr>
          <w:p w14:paraId="7E9FE1A5"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vAlign w:val="center"/>
          </w:tcPr>
          <w:p w14:paraId="56A065E9"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7" w:type="dxa"/>
            <w:tcBorders>
              <w:top w:val="nil"/>
              <w:left w:val="nil"/>
              <w:bottom w:val="single" w:sz="4" w:space="0" w:color="000000"/>
              <w:right w:val="single" w:sz="4" w:space="0" w:color="000000"/>
            </w:tcBorders>
            <w:vAlign w:val="center"/>
          </w:tcPr>
          <w:p w14:paraId="627275EE"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c>
          <w:tcPr>
            <w:tcW w:w="442" w:type="dxa"/>
            <w:tcBorders>
              <w:top w:val="nil"/>
              <w:left w:val="nil"/>
              <w:bottom w:val="single" w:sz="4" w:space="0" w:color="000000"/>
              <w:right w:val="single" w:sz="4" w:space="0" w:color="000000"/>
            </w:tcBorders>
            <w:vAlign w:val="center"/>
          </w:tcPr>
          <w:p w14:paraId="5C2326F1"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FF0000"/>
                <w:sz w:val="20"/>
                <w:szCs w:val="20"/>
                <w:lang w:eastAsia="es-ES"/>
              </w:rPr>
            </w:pPr>
          </w:p>
        </w:tc>
      </w:tr>
      <w:tr w:rsidR="005720BF" w:rsidRPr="005720BF" w14:paraId="72115055" w14:textId="77777777" w:rsidTr="00477D7C">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6730483D"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42502925"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18475A3E"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045DC249"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1BF3221E"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5970AA32"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523E1D13"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33EE44BC"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56CFAA2D"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vAlign w:val="center"/>
          </w:tcPr>
          <w:p w14:paraId="77C05DEE"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vAlign w:val="center"/>
          </w:tcPr>
          <w:p w14:paraId="29E06EA5"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vAlign w:val="center"/>
          </w:tcPr>
          <w:p w14:paraId="22017B19"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2" w:type="dxa"/>
            <w:tcBorders>
              <w:top w:val="nil"/>
              <w:left w:val="nil"/>
              <w:bottom w:val="single" w:sz="4" w:space="0" w:color="000000"/>
              <w:right w:val="single" w:sz="4" w:space="0" w:color="000000"/>
            </w:tcBorders>
            <w:vAlign w:val="center"/>
          </w:tcPr>
          <w:p w14:paraId="2DDC28AD"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r>
      <w:tr w:rsidR="005720BF" w:rsidRPr="005720BF" w14:paraId="2CEF2DDB" w14:textId="77777777" w:rsidTr="00477D7C">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1D43C4C4"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4BE05EA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799C297F"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76F0DE80"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1194CDF6"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14AE1AC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764617E9"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7A103AC1"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5BAAFAB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vAlign w:val="center"/>
          </w:tcPr>
          <w:p w14:paraId="49614161"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vAlign w:val="center"/>
          </w:tcPr>
          <w:p w14:paraId="33160C97"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vAlign w:val="center"/>
          </w:tcPr>
          <w:p w14:paraId="6FEDDB56"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2" w:type="dxa"/>
            <w:tcBorders>
              <w:top w:val="nil"/>
              <w:left w:val="nil"/>
              <w:bottom w:val="single" w:sz="4" w:space="0" w:color="000000"/>
              <w:right w:val="single" w:sz="4" w:space="0" w:color="000000"/>
            </w:tcBorders>
            <w:vAlign w:val="center"/>
          </w:tcPr>
          <w:p w14:paraId="13047452"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r>
      <w:tr w:rsidR="005720BF" w:rsidRPr="005720BF" w14:paraId="7A0C84B5" w14:textId="77777777" w:rsidTr="00477D7C">
        <w:trPr>
          <w:trHeight w:val="300"/>
          <w:jc w:val="center"/>
        </w:trPr>
        <w:tc>
          <w:tcPr>
            <w:tcW w:w="4035" w:type="dxa"/>
            <w:tcBorders>
              <w:top w:val="nil"/>
              <w:left w:val="single" w:sz="4" w:space="0" w:color="000000"/>
              <w:bottom w:val="single" w:sz="4" w:space="0" w:color="000000"/>
              <w:right w:val="single" w:sz="4" w:space="0" w:color="000000"/>
            </w:tcBorders>
            <w:shd w:val="clear" w:color="auto" w:fill="auto"/>
            <w:vAlign w:val="center"/>
          </w:tcPr>
          <w:p w14:paraId="6EBEE9A5"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2D165CE6"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4DF6A411"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0A010914"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64C60321"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1B72F20A"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23BC3670"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06812123"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shd w:val="clear" w:color="auto" w:fill="auto"/>
            <w:vAlign w:val="center"/>
          </w:tcPr>
          <w:p w14:paraId="22E0E2E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vAlign w:val="center"/>
          </w:tcPr>
          <w:p w14:paraId="286D91AF"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vAlign w:val="center"/>
          </w:tcPr>
          <w:p w14:paraId="0E7AB14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7" w:type="dxa"/>
            <w:tcBorders>
              <w:top w:val="nil"/>
              <w:left w:val="nil"/>
              <w:bottom w:val="single" w:sz="4" w:space="0" w:color="000000"/>
              <w:right w:val="single" w:sz="4" w:space="0" w:color="000000"/>
            </w:tcBorders>
            <w:vAlign w:val="center"/>
          </w:tcPr>
          <w:p w14:paraId="13EFCE4E"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c>
          <w:tcPr>
            <w:tcW w:w="442" w:type="dxa"/>
            <w:tcBorders>
              <w:top w:val="nil"/>
              <w:left w:val="nil"/>
              <w:bottom w:val="single" w:sz="4" w:space="0" w:color="000000"/>
              <w:right w:val="single" w:sz="4" w:space="0" w:color="000000"/>
            </w:tcBorders>
            <w:vAlign w:val="center"/>
          </w:tcPr>
          <w:p w14:paraId="71CA542F"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color w:val="000000"/>
                <w:sz w:val="20"/>
                <w:szCs w:val="20"/>
                <w:lang w:eastAsia="es-ES"/>
              </w:rPr>
            </w:pPr>
          </w:p>
        </w:tc>
      </w:tr>
    </w:tbl>
    <w:p w14:paraId="4D4C1AD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7BAEE3D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8. Caracterización de Beneficiarios</w:t>
      </w:r>
      <w:r w:rsidRPr="005720BF">
        <w:rPr>
          <w:rFonts w:ascii="Arial" w:eastAsia="Arial" w:hAnsi="Arial" w:cs="Arial"/>
          <w:color w:val="000000"/>
          <w:sz w:val="20"/>
          <w:szCs w:val="20"/>
          <w:lang w:eastAsia="es-ES"/>
        </w:rPr>
        <w:t>. Describa la población de NNA, sus familias y cuidadores de su comuna, considerando (tipo, número, edades, tipos y severidad de la discapacidad, etc.)</w:t>
      </w: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5720BF" w:rsidRPr="005720BF" w14:paraId="7AC988E1" w14:textId="77777777" w:rsidTr="00477D7C">
        <w:tc>
          <w:tcPr>
            <w:tcW w:w="8921" w:type="dxa"/>
          </w:tcPr>
          <w:p w14:paraId="7F68070C" w14:textId="77777777" w:rsidR="005720BF" w:rsidRPr="005720BF" w:rsidRDefault="005720BF" w:rsidP="005720BF">
            <w:pPr>
              <w:rPr>
                <w:rFonts w:ascii="Arial" w:eastAsia="Arial" w:hAnsi="Arial" w:cs="Arial"/>
                <w:lang w:eastAsia="es-ES"/>
              </w:rPr>
            </w:pPr>
          </w:p>
          <w:p w14:paraId="54E34414" w14:textId="77777777" w:rsidR="005720BF" w:rsidRPr="005720BF" w:rsidRDefault="005720BF" w:rsidP="005720BF">
            <w:pPr>
              <w:rPr>
                <w:rFonts w:ascii="Arial" w:eastAsia="Arial" w:hAnsi="Arial" w:cs="Arial"/>
                <w:lang w:eastAsia="es-ES"/>
              </w:rPr>
            </w:pPr>
          </w:p>
          <w:p w14:paraId="2DB7A2AF" w14:textId="77777777" w:rsidR="005720BF" w:rsidRPr="005720BF" w:rsidRDefault="005720BF" w:rsidP="005720BF">
            <w:pPr>
              <w:rPr>
                <w:rFonts w:ascii="Arial" w:eastAsia="Arial" w:hAnsi="Arial" w:cs="Arial"/>
                <w:lang w:eastAsia="es-ES"/>
              </w:rPr>
            </w:pPr>
          </w:p>
          <w:p w14:paraId="78E8F13B" w14:textId="77777777" w:rsidR="005720BF" w:rsidRPr="005720BF" w:rsidRDefault="005720BF" w:rsidP="005720BF">
            <w:pPr>
              <w:rPr>
                <w:rFonts w:ascii="Arial" w:eastAsia="Arial" w:hAnsi="Arial" w:cs="Arial"/>
                <w:lang w:eastAsia="es-ES"/>
              </w:rPr>
            </w:pPr>
          </w:p>
          <w:p w14:paraId="1B7B6696" w14:textId="77777777" w:rsidR="005720BF" w:rsidRPr="005720BF" w:rsidRDefault="005720BF" w:rsidP="005720BF">
            <w:pPr>
              <w:rPr>
                <w:rFonts w:ascii="Arial" w:eastAsia="Arial" w:hAnsi="Arial" w:cs="Arial"/>
                <w:lang w:eastAsia="es-ES"/>
              </w:rPr>
            </w:pPr>
          </w:p>
          <w:p w14:paraId="681B4F99" w14:textId="77777777" w:rsidR="005720BF" w:rsidRPr="005720BF" w:rsidRDefault="005720BF" w:rsidP="005720BF">
            <w:pPr>
              <w:rPr>
                <w:rFonts w:ascii="Arial" w:eastAsia="Arial" w:hAnsi="Arial" w:cs="Arial"/>
                <w:lang w:eastAsia="es-ES"/>
              </w:rPr>
            </w:pPr>
          </w:p>
        </w:tc>
      </w:tr>
    </w:tbl>
    <w:p w14:paraId="209519F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13113CA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9. Participación de los beneficiarios en el Proyecto</w:t>
      </w:r>
      <w:r w:rsidRPr="005720BF">
        <w:rPr>
          <w:rFonts w:ascii="Arial" w:eastAsia="Arial" w:hAnsi="Arial" w:cs="Arial"/>
          <w:color w:val="000000"/>
          <w:sz w:val="20"/>
          <w:szCs w:val="20"/>
          <w:lang w:eastAsia="es-ES"/>
        </w:rPr>
        <w:t xml:space="preserve"> (Describir la participación de los/as beneficiarios/as indicados anteriormente en las diferentes fases del proyecto)</w:t>
      </w:r>
    </w:p>
    <w:p w14:paraId="175056B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21"/>
      </w:tblGrid>
      <w:tr w:rsidR="005720BF" w:rsidRPr="005720BF" w14:paraId="24DDC8A7" w14:textId="77777777" w:rsidTr="00477D7C">
        <w:tc>
          <w:tcPr>
            <w:tcW w:w="8921" w:type="dxa"/>
          </w:tcPr>
          <w:p w14:paraId="001B7CFB" w14:textId="77777777" w:rsidR="005720BF" w:rsidRPr="005720BF" w:rsidRDefault="005720BF" w:rsidP="005720BF">
            <w:pPr>
              <w:jc w:val="both"/>
              <w:rPr>
                <w:rFonts w:ascii="Arial" w:eastAsia="Arial" w:hAnsi="Arial" w:cs="Arial"/>
                <w:lang w:eastAsia="es-ES"/>
              </w:rPr>
            </w:pPr>
          </w:p>
          <w:p w14:paraId="39965C23" w14:textId="77777777" w:rsidR="005720BF" w:rsidRPr="005720BF" w:rsidRDefault="005720BF" w:rsidP="005720BF">
            <w:pPr>
              <w:jc w:val="both"/>
              <w:rPr>
                <w:rFonts w:ascii="Arial" w:eastAsia="Arial" w:hAnsi="Arial" w:cs="Arial"/>
                <w:lang w:eastAsia="es-ES"/>
              </w:rPr>
            </w:pPr>
          </w:p>
          <w:p w14:paraId="585971F9" w14:textId="77777777" w:rsidR="005720BF" w:rsidRPr="005720BF" w:rsidRDefault="005720BF" w:rsidP="005720BF">
            <w:pPr>
              <w:jc w:val="both"/>
              <w:rPr>
                <w:rFonts w:ascii="Arial" w:eastAsia="Arial" w:hAnsi="Arial" w:cs="Arial"/>
                <w:lang w:eastAsia="es-ES"/>
              </w:rPr>
            </w:pPr>
          </w:p>
          <w:p w14:paraId="7A763BB7" w14:textId="77777777" w:rsidR="005720BF" w:rsidRPr="005720BF" w:rsidRDefault="005720BF" w:rsidP="005720BF">
            <w:pPr>
              <w:jc w:val="both"/>
              <w:rPr>
                <w:rFonts w:ascii="Arial" w:eastAsia="Arial" w:hAnsi="Arial" w:cs="Arial"/>
                <w:lang w:eastAsia="es-ES"/>
              </w:rPr>
            </w:pPr>
          </w:p>
        </w:tc>
      </w:tr>
    </w:tbl>
    <w:p w14:paraId="6B677B2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7BED0BEA" w14:textId="77777777" w:rsidR="005720BF" w:rsidRDefault="005720BF">
      <w:pPr>
        <w:rPr>
          <w:rFonts w:ascii="Arial" w:eastAsia="Arial" w:hAnsi="Arial" w:cs="Arial"/>
          <w:b/>
          <w:color w:val="000000"/>
          <w:sz w:val="20"/>
          <w:szCs w:val="20"/>
          <w:lang w:eastAsia="es-ES"/>
        </w:rPr>
      </w:pPr>
      <w:r>
        <w:rPr>
          <w:rFonts w:ascii="Arial" w:eastAsia="Arial" w:hAnsi="Arial" w:cs="Arial"/>
          <w:b/>
          <w:color w:val="000000"/>
          <w:sz w:val="20"/>
          <w:szCs w:val="20"/>
          <w:lang w:eastAsia="es-ES"/>
        </w:rPr>
        <w:br w:type="page"/>
      </w:r>
    </w:p>
    <w:p w14:paraId="4FEF146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lastRenderedPageBreak/>
        <w:t>10. Antecedentes del equipo ejecutor</w:t>
      </w:r>
      <w:r w:rsidRPr="005720BF">
        <w:rPr>
          <w:rFonts w:ascii="Arial" w:eastAsia="Arial" w:hAnsi="Arial" w:cs="Arial"/>
          <w:color w:val="000000"/>
          <w:sz w:val="20"/>
          <w:szCs w:val="20"/>
          <w:lang w:eastAsia="es-ES"/>
        </w:rPr>
        <w:t xml:space="preserve"> (Identificar el equipo que participará en la ejecución, especificando tanto sus datos personales como el cargo, funciones y horas dedicadas al proyecto, independiente si es o no financiado con el dinero solicitado. La información aquí presentada debe ser coincidente con lo especificado en la categoría “personal” del cuadro de presupuesto). Para validar la experiencia de los/as integrantes del equipo ejecutor se sugiere adjuntar currículum de cada participante. </w:t>
      </w:r>
    </w:p>
    <w:p w14:paraId="21EEB22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21"/>
      </w:tblGrid>
      <w:tr w:rsidR="005720BF" w:rsidRPr="005720BF" w14:paraId="560FBFAF" w14:textId="77777777" w:rsidTr="00477D7C">
        <w:tc>
          <w:tcPr>
            <w:tcW w:w="8921" w:type="dxa"/>
          </w:tcPr>
          <w:p w14:paraId="5D342F05" w14:textId="77777777" w:rsidR="005720BF" w:rsidRPr="005720BF" w:rsidRDefault="005720BF" w:rsidP="005720BF">
            <w:pPr>
              <w:jc w:val="both"/>
              <w:rPr>
                <w:rFonts w:ascii="Arial" w:eastAsia="Arial" w:hAnsi="Arial" w:cs="Arial"/>
                <w:lang w:eastAsia="es-ES"/>
              </w:rPr>
            </w:pPr>
          </w:p>
          <w:p w14:paraId="35FCB1E7" w14:textId="77777777" w:rsidR="005720BF" w:rsidRPr="005720BF" w:rsidRDefault="005720BF" w:rsidP="005720BF">
            <w:pPr>
              <w:jc w:val="both"/>
              <w:rPr>
                <w:rFonts w:ascii="Arial" w:eastAsia="Arial" w:hAnsi="Arial" w:cs="Arial"/>
                <w:lang w:eastAsia="es-ES"/>
              </w:rPr>
            </w:pPr>
          </w:p>
          <w:p w14:paraId="3A41B1A7" w14:textId="77777777" w:rsidR="005720BF" w:rsidRPr="005720BF" w:rsidRDefault="005720BF" w:rsidP="005720BF">
            <w:pPr>
              <w:jc w:val="both"/>
              <w:rPr>
                <w:rFonts w:ascii="Arial" w:eastAsia="Arial" w:hAnsi="Arial" w:cs="Arial"/>
                <w:lang w:eastAsia="es-ES"/>
              </w:rPr>
            </w:pPr>
          </w:p>
          <w:p w14:paraId="05491921" w14:textId="77777777" w:rsidR="005720BF" w:rsidRPr="005720BF" w:rsidRDefault="005720BF" w:rsidP="005720BF">
            <w:pPr>
              <w:jc w:val="both"/>
              <w:rPr>
                <w:rFonts w:ascii="Arial" w:eastAsia="Arial" w:hAnsi="Arial" w:cs="Arial"/>
                <w:lang w:eastAsia="es-ES"/>
              </w:rPr>
            </w:pPr>
          </w:p>
          <w:p w14:paraId="6055C913" w14:textId="77777777" w:rsidR="005720BF" w:rsidRPr="005720BF" w:rsidRDefault="005720BF" w:rsidP="005720BF">
            <w:pPr>
              <w:jc w:val="both"/>
              <w:rPr>
                <w:rFonts w:ascii="Arial" w:eastAsia="Arial" w:hAnsi="Arial" w:cs="Arial"/>
                <w:lang w:eastAsia="es-ES"/>
              </w:rPr>
            </w:pPr>
          </w:p>
        </w:tc>
      </w:tr>
    </w:tbl>
    <w:p w14:paraId="353977F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78BCEF7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11. Compromisos y obligaciones</w:t>
      </w:r>
      <w:r w:rsidRPr="005720BF">
        <w:rPr>
          <w:rFonts w:ascii="Arial" w:eastAsia="Arial" w:hAnsi="Arial" w:cs="Arial"/>
          <w:color w:val="000000"/>
          <w:sz w:val="20"/>
          <w:szCs w:val="20"/>
          <w:lang w:eastAsia="es-ES"/>
        </w:rPr>
        <w:t xml:space="preserve"> que asumen las partes, detallando compromisos conjuntos y específicos de una o más partes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5720BF" w:rsidRPr="005720BF" w14:paraId="68E13AE7" w14:textId="77777777" w:rsidTr="00477D7C">
        <w:tc>
          <w:tcPr>
            <w:tcW w:w="8897" w:type="dxa"/>
          </w:tcPr>
          <w:p w14:paraId="033B77C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1B6FF01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305A0BB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0980D4F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2E76948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162D74A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239DA30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71835D9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12. Red local que trabaja con NNA</w:t>
      </w:r>
      <w:r w:rsidRPr="005720BF">
        <w:rPr>
          <w:rFonts w:ascii="Arial" w:eastAsia="Arial" w:hAnsi="Arial" w:cs="Arial"/>
          <w:color w:val="000000"/>
          <w:sz w:val="20"/>
          <w:szCs w:val="20"/>
          <w:lang w:eastAsia="es-ES"/>
        </w:rPr>
        <w:t>. Describa la red de apoyo y soporte para los NNA de su comuna.</w:t>
      </w:r>
    </w:p>
    <w:p w14:paraId="57A9555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Style w:val="Tablaconcuadrcula2"/>
        <w:tblW w:w="0" w:type="auto"/>
        <w:tblLook w:val="04A0" w:firstRow="1" w:lastRow="0" w:firstColumn="1" w:lastColumn="0" w:noHBand="0" w:noVBand="1"/>
      </w:tblPr>
      <w:tblGrid>
        <w:gridCol w:w="8828"/>
      </w:tblGrid>
      <w:tr w:rsidR="005720BF" w:rsidRPr="005720BF" w14:paraId="45E31F1D" w14:textId="77777777" w:rsidTr="00477D7C">
        <w:tc>
          <w:tcPr>
            <w:tcW w:w="9544" w:type="dxa"/>
          </w:tcPr>
          <w:p w14:paraId="163C10E0" w14:textId="77777777" w:rsidR="005720BF" w:rsidRPr="005720BF" w:rsidRDefault="005720BF" w:rsidP="005720BF">
            <w:pPr>
              <w:spacing w:after="160" w:line="259" w:lineRule="auto"/>
              <w:jc w:val="both"/>
              <w:rPr>
                <w:rFonts w:ascii="Arial" w:eastAsia="Arial" w:hAnsi="Arial" w:cs="Arial"/>
                <w:b/>
                <w:color w:val="000000"/>
                <w:sz w:val="20"/>
                <w:szCs w:val="20"/>
              </w:rPr>
            </w:pPr>
          </w:p>
          <w:p w14:paraId="1960172D" w14:textId="77777777" w:rsidR="005720BF" w:rsidRPr="005720BF" w:rsidRDefault="005720BF" w:rsidP="005720BF">
            <w:pPr>
              <w:spacing w:after="160" w:line="259" w:lineRule="auto"/>
              <w:jc w:val="both"/>
              <w:rPr>
                <w:rFonts w:ascii="Arial" w:eastAsia="Arial" w:hAnsi="Arial" w:cs="Arial"/>
                <w:b/>
                <w:color w:val="000000"/>
                <w:sz w:val="20"/>
                <w:szCs w:val="20"/>
              </w:rPr>
            </w:pPr>
          </w:p>
          <w:p w14:paraId="1665DCDC" w14:textId="77777777" w:rsidR="005720BF" w:rsidRPr="005720BF" w:rsidRDefault="005720BF" w:rsidP="005720BF">
            <w:pPr>
              <w:spacing w:after="160" w:line="259" w:lineRule="auto"/>
              <w:jc w:val="both"/>
              <w:rPr>
                <w:rFonts w:ascii="Arial" w:eastAsia="Arial" w:hAnsi="Arial" w:cs="Arial"/>
                <w:b/>
                <w:color w:val="000000"/>
                <w:sz w:val="20"/>
                <w:szCs w:val="20"/>
              </w:rPr>
            </w:pPr>
          </w:p>
          <w:p w14:paraId="5CD6B0A6" w14:textId="77777777" w:rsidR="005720BF" w:rsidRPr="005720BF" w:rsidRDefault="005720BF" w:rsidP="005720BF">
            <w:pPr>
              <w:spacing w:after="160" w:line="259" w:lineRule="auto"/>
              <w:jc w:val="both"/>
              <w:rPr>
                <w:rFonts w:ascii="Arial" w:eastAsia="Arial" w:hAnsi="Arial" w:cs="Arial"/>
                <w:b/>
                <w:color w:val="000000"/>
                <w:sz w:val="20"/>
                <w:szCs w:val="20"/>
              </w:rPr>
            </w:pPr>
          </w:p>
          <w:p w14:paraId="3343AA25" w14:textId="77777777" w:rsidR="005720BF" w:rsidRPr="005720BF" w:rsidRDefault="005720BF" w:rsidP="005720BF">
            <w:pPr>
              <w:spacing w:after="160" w:line="259" w:lineRule="auto"/>
              <w:jc w:val="both"/>
              <w:rPr>
                <w:rFonts w:ascii="Arial" w:eastAsia="Arial" w:hAnsi="Arial" w:cs="Arial"/>
                <w:b/>
                <w:color w:val="000000"/>
                <w:sz w:val="20"/>
                <w:szCs w:val="20"/>
              </w:rPr>
            </w:pPr>
          </w:p>
        </w:tc>
      </w:tr>
    </w:tbl>
    <w:p w14:paraId="352D74E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p w14:paraId="2BEB765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p w14:paraId="032719E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13. Coordinación Intersectorial</w:t>
      </w:r>
      <w:r w:rsidRPr="005720BF">
        <w:rPr>
          <w:rFonts w:ascii="Arial" w:eastAsia="Arial" w:hAnsi="Arial" w:cs="Arial"/>
          <w:color w:val="000000"/>
          <w:sz w:val="20"/>
          <w:szCs w:val="20"/>
          <w:lang w:eastAsia="es-ES"/>
        </w:rPr>
        <w:t>. El proyecto considera acciones de coordinación con otros programas o planes sociales (salud, educación, trabajo, desarrollo social, entre otros) y esto está vinculado al Plan comunal y/o regional de trabajo con NNA.</w:t>
      </w:r>
    </w:p>
    <w:p w14:paraId="0E19A54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5720BF" w:rsidRPr="005720BF" w14:paraId="11B955DC" w14:textId="77777777" w:rsidTr="00477D7C">
        <w:tc>
          <w:tcPr>
            <w:tcW w:w="8897" w:type="dxa"/>
          </w:tcPr>
          <w:p w14:paraId="08E5B5D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6F7EA47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687775F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49F65D5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0B67210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0E69F3C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0E1FA07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6E5C541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14. Complementariedad de recursos</w:t>
      </w:r>
      <w:r w:rsidRPr="005720BF">
        <w:rPr>
          <w:rFonts w:ascii="Arial" w:eastAsia="Arial" w:hAnsi="Arial" w:cs="Arial"/>
          <w:color w:val="000000"/>
          <w:sz w:val="20"/>
          <w:szCs w:val="20"/>
          <w:lang w:eastAsia="es-ES"/>
        </w:rPr>
        <w:t xml:space="preserve"> (Describir la vinculación con otras iniciativas y las acciones de coordinación con redes para el desarrollo del proyecto. La complementariedad se puede dar a través de recursos monetarios o no monetarios. En caso de recibir recursos monetarios debe estar reflejado en el presupuesto)</w:t>
      </w:r>
    </w:p>
    <w:p w14:paraId="6711F1A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21"/>
      </w:tblGrid>
      <w:tr w:rsidR="005720BF" w:rsidRPr="005720BF" w14:paraId="6174F54C" w14:textId="77777777" w:rsidTr="00477D7C">
        <w:tc>
          <w:tcPr>
            <w:tcW w:w="8921" w:type="dxa"/>
          </w:tcPr>
          <w:p w14:paraId="3670A002" w14:textId="77777777" w:rsidR="005720BF" w:rsidRPr="005720BF" w:rsidRDefault="005720BF" w:rsidP="005720BF">
            <w:pPr>
              <w:rPr>
                <w:rFonts w:ascii="Arial" w:eastAsia="Arial" w:hAnsi="Arial" w:cs="Arial"/>
                <w:lang w:eastAsia="es-ES"/>
              </w:rPr>
            </w:pPr>
          </w:p>
          <w:p w14:paraId="19B74EBC" w14:textId="77777777" w:rsidR="005720BF" w:rsidRPr="005720BF" w:rsidRDefault="005720BF" w:rsidP="005720BF">
            <w:pPr>
              <w:rPr>
                <w:rFonts w:ascii="Arial" w:eastAsia="Arial" w:hAnsi="Arial" w:cs="Arial"/>
                <w:lang w:eastAsia="es-ES"/>
              </w:rPr>
            </w:pPr>
          </w:p>
          <w:p w14:paraId="28544C41" w14:textId="77777777" w:rsidR="005720BF" w:rsidRPr="005720BF" w:rsidRDefault="005720BF" w:rsidP="005720BF">
            <w:pPr>
              <w:rPr>
                <w:rFonts w:ascii="Arial" w:eastAsia="Arial" w:hAnsi="Arial" w:cs="Arial"/>
                <w:lang w:eastAsia="es-ES"/>
              </w:rPr>
            </w:pPr>
          </w:p>
          <w:p w14:paraId="44FE17CE" w14:textId="77777777" w:rsidR="005720BF" w:rsidRPr="005720BF" w:rsidRDefault="005720BF" w:rsidP="005720BF">
            <w:pPr>
              <w:rPr>
                <w:rFonts w:ascii="Arial" w:eastAsia="Arial" w:hAnsi="Arial" w:cs="Arial"/>
                <w:lang w:eastAsia="es-ES"/>
              </w:rPr>
            </w:pPr>
          </w:p>
          <w:p w14:paraId="62E40A88" w14:textId="77777777" w:rsidR="005720BF" w:rsidRPr="005720BF" w:rsidRDefault="005720BF" w:rsidP="005720BF">
            <w:pPr>
              <w:rPr>
                <w:rFonts w:ascii="Arial" w:eastAsia="Arial" w:hAnsi="Arial" w:cs="Arial"/>
                <w:lang w:eastAsia="es-ES"/>
              </w:rPr>
            </w:pPr>
          </w:p>
        </w:tc>
      </w:tr>
    </w:tbl>
    <w:p w14:paraId="5EF3420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35398D3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b/>
          <w:color w:val="000000"/>
          <w:sz w:val="20"/>
          <w:szCs w:val="20"/>
          <w:lang w:eastAsia="es-ES"/>
        </w:rPr>
        <w:t>15. Continuidad</w:t>
      </w:r>
      <w:r w:rsidRPr="005720BF">
        <w:rPr>
          <w:rFonts w:ascii="Arial" w:eastAsia="Arial" w:hAnsi="Arial" w:cs="Arial"/>
          <w:color w:val="000000"/>
          <w:sz w:val="20"/>
          <w:szCs w:val="20"/>
          <w:lang w:eastAsia="es-ES"/>
        </w:rPr>
        <w:t xml:space="preserve"> (Describir métodos y acciones que se realizarán para dar continuidad al proyecto una vez que se termine el financiamiento de SENADIS, especificando la sustentabilidad del proyecto y las redes que apoyarán en actividades futuras). </w:t>
      </w:r>
    </w:p>
    <w:p w14:paraId="7BEC56E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21"/>
      </w:tblGrid>
      <w:tr w:rsidR="005720BF" w:rsidRPr="005720BF" w14:paraId="515F71B9" w14:textId="77777777" w:rsidTr="00477D7C">
        <w:tc>
          <w:tcPr>
            <w:tcW w:w="8921" w:type="dxa"/>
          </w:tcPr>
          <w:p w14:paraId="34CF5594" w14:textId="77777777" w:rsidR="005720BF" w:rsidRPr="005720BF" w:rsidRDefault="005720BF" w:rsidP="005720BF">
            <w:pPr>
              <w:rPr>
                <w:rFonts w:ascii="Arial" w:eastAsia="Arial" w:hAnsi="Arial" w:cs="Arial"/>
                <w:lang w:eastAsia="es-ES"/>
              </w:rPr>
            </w:pPr>
          </w:p>
          <w:p w14:paraId="1112F14D" w14:textId="77777777" w:rsidR="005720BF" w:rsidRPr="005720BF" w:rsidRDefault="005720BF" w:rsidP="005720BF">
            <w:pPr>
              <w:rPr>
                <w:rFonts w:ascii="Arial" w:eastAsia="Arial" w:hAnsi="Arial" w:cs="Arial"/>
                <w:lang w:eastAsia="es-ES"/>
              </w:rPr>
            </w:pPr>
          </w:p>
          <w:p w14:paraId="1EBFC4FB" w14:textId="77777777" w:rsidR="005720BF" w:rsidRPr="005720BF" w:rsidRDefault="005720BF" w:rsidP="005720BF">
            <w:pPr>
              <w:rPr>
                <w:rFonts w:ascii="Arial" w:eastAsia="Arial" w:hAnsi="Arial" w:cs="Arial"/>
                <w:lang w:eastAsia="es-ES"/>
              </w:rPr>
            </w:pPr>
          </w:p>
          <w:p w14:paraId="3DF498E4" w14:textId="77777777" w:rsidR="005720BF" w:rsidRPr="005720BF" w:rsidRDefault="005720BF" w:rsidP="005720BF">
            <w:pPr>
              <w:rPr>
                <w:rFonts w:ascii="Arial" w:eastAsia="Arial" w:hAnsi="Arial" w:cs="Arial"/>
                <w:lang w:eastAsia="es-ES"/>
              </w:rPr>
            </w:pPr>
          </w:p>
          <w:p w14:paraId="6B9A3625" w14:textId="77777777" w:rsidR="005720BF" w:rsidRPr="005720BF" w:rsidRDefault="005720BF" w:rsidP="005720BF">
            <w:pPr>
              <w:rPr>
                <w:rFonts w:ascii="Arial" w:eastAsia="Arial" w:hAnsi="Arial" w:cs="Arial"/>
                <w:lang w:eastAsia="es-ES"/>
              </w:rPr>
            </w:pPr>
          </w:p>
          <w:p w14:paraId="161C290C" w14:textId="77777777" w:rsidR="005720BF" w:rsidRPr="005720BF" w:rsidRDefault="005720BF" w:rsidP="005720BF">
            <w:pPr>
              <w:rPr>
                <w:rFonts w:ascii="Arial" w:eastAsia="Arial" w:hAnsi="Arial" w:cs="Arial"/>
                <w:lang w:eastAsia="es-ES"/>
              </w:rPr>
            </w:pPr>
          </w:p>
        </w:tc>
      </w:tr>
    </w:tbl>
    <w:p w14:paraId="559AA12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2825DC1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16. Detalle presupuestario por Categoría</w:t>
      </w:r>
    </w:p>
    <w:p w14:paraId="4F7946A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bl>
      <w:tblPr>
        <w:tblW w:w="8871" w:type="dxa"/>
        <w:tblInd w:w="55" w:type="dxa"/>
        <w:tblLayout w:type="fixed"/>
        <w:tblLook w:val="0400" w:firstRow="0" w:lastRow="0" w:firstColumn="0" w:lastColumn="0" w:noHBand="0" w:noVBand="1"/>
      </w:tblPr>
      <w:tblGrid>
        <w:gridCol w:w="2633"/>
        <w:gridCol w:w="1134"/>
        <w:gridCol w:w="1044"/>
        <w:gridCol w:w="1016"/>
        <w:gridCol w:w="1343"/>
        <w:gridCol w:w="1701"/>
      </w:tblGrid>
      <w:tr w:rsidR="005720BF" w:rsidRPr="005720BF" w14:paraId="166F6B7A" w14:textId="77777777" w:rsidTr="00477D7C">
        <w:trPr>
          <w:trHeight w:val="520"/>
        </w:trPr>
        <w:tc>
          <w:tcPr>
            <w:tcW w:w="3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86ED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Inversión</w:t>
            </w:r>
          </w:p>
        </w:tc>
        <w:tc>
          <w:tcPr>
            <w:tcW w:w="2060" w:type="dxa"/>
            <w:gridSpan w:val="2"/>
            <w:tcBorders>
              <w:top w:val="single" w:sz="4" w:space="0" w:color="000000"/>
              <w:left w:val="nil"/>
              <w:bottom w:val="single" w:sz="4" w:space="0" w:color="000000"/>
              <w:right w:val="single" w:sz="4" w:space="0" w:color="000000"/>
            </w:tcBorders>
            <w:shd w:val="clear" w:color="auto" w:fill="auto"/>
            <w:vAlign w:val="bottom"/>
          </w:tcPr>
          <w:p w14:paraId="44E26B08"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Valor</w:t>
            </w:r>
          </w:p>
        </w:tc>
        <w:tc>
          <w:tcPr>
            <w:tcW w:w="3044" w:type="dxa"/>
            <w:gridSpan w:val="2"/>
            <w:tcBorders>
              <w:top w:val="single" w:sz="4" w:space="0" w:color="000000"/>
              <w:left w:val="nil"/>
              <w:bottom w:val="single" w:sz="4" w:space="0" w:color="000000"/>
              <w:right w:val="single" w:sz="4" w:space="0" w:color="000000"/>
            </w:tcBorders>
          </w:tcPr>
          <w:p w14:paraId="3D30DBDC"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Distribución de Financiamiento</w:t>
            </w:r>
          </w:p>
        </w:tc>
      </w:tr>
      <w:tr w:rsidR="005720BF" w:rsidRPr="005720BF" w14:paraId="1A30E269"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4B7AF80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Ítem</w:t>
            </w:r>
          </w:p>
        </w:tc>
        <w:tc>
          <w:tcPr>
            <w:tcW w:w="1134" w:type="dxa"/>
            <w:tcBorders>
              <w:top w:val="nil"/>
              <w:left w:val="nil"/>
              <w:bottom w:val="single" w:sz="4" w:space="0" w:color="000000"/>
              <w:right w:val="single" w:sz="4" w:space="0" w:color="000000"/>
            </w:tcBorders>
            <w:shd w:val="clear" w:color="auto" w:fill="auto"/>
            <w:vAlign w:val="bottom"/>
          </w:tcPr>
          <w:p w14:paraId="4789A35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Cantidad</w:t>
            </w:r>
          </w:p>
        </w:tc>
        <w:tc>
          <w:tcPr>
            <w:tcW w:w="1044" w:type="dxa"/>
            <w:tcBorders>
              <w:top w:val="nil"/>
              <w:left w:val="nil"/>
              <w:bottom w:val="single" w:sz="4" w:space="0" w:color="000000"/>
              <w:right w:val="single" w:sz="4" w:space="0" w:color="000000"/>
            </w:tcBorders>
            <w:shd w:val="clear" w:color="auto" w:fill="auto"/>
            <w:vAlign w:val="bottom"/>
          </w:tcPr>
          <w:p w14:paraId="064C446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 Unitario</w:t>
            </w:r>
          </w:p>
        </w:tc>
        <w:tc>
          <w:tcPr>
            <w:tcW w:w="1016" w:type="dxa"/>
            <w:tcBorders>
              <w:top w:val="nil"/>
              <w:left w:val="nil"/>
              <w:bottom w:val="single" w:sz="4" w:space="0" w:color="000000"/>
              <w:right w:val="single" w:sz="4" w:space="0" w:color="000000"/>
            </w:tcBorders>
            <w:shd w:val="clear" w:color="auto" w:fill="auto"/>
            <w:vAlign w:val="bottom"/>
          </w:tcPr>
          <w:p w14:paraId="36E910A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 Total</w:t>
            </w:r>
          </w:p>
        </w:tc>
        <w:tc>
          <w:tcPr>
            <w:tcW w:w="1343" w:type="dxa"/>
            <w:tcBorders>
              <w:top w:val="nil"/>
              <w:left w:val="nil"/>
              <w:bottom w:val="single" w:sz="4" w:space="0" w:color="000000"/>
              <w:right w:val="single" w:sz="4" w:space="0" w:color="000000"/>
            </w:tcBorders>
          </w:tcPr>
          <w:p w14:paraId="26311D2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Solicitado a SENADIS</w:t>
            </w:r>
          </w:p>
        </w:tc>
        <w:tc>
          <w:tcPr>
            <w:tcW w:w="1701" w:type="dxa"/>
            <w:tcBorders>
              <w:top w:val="nil"/>
              <w:left w:val="nil"/>
              <w:bottom w:val="single" w:sz="4" w:space="0" w:color="000000"/>
              <w:right w:val="single" w:sz="4" w:space="0" w:color="000000"/>
            </w:tcBorders>
          </w:tcPr>
          <w:p w14:paraId="4538416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Aporte del PROPONENTE</w:t>
            </w:r>
          </w:p>
        </w:tc>
      </w:tr>
      <w:tr w:rsidR="005720BF" w:rsidRPr="005720BF" w14:paraId="40BBDD7F"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606A842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715C93D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07A1CBB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651044E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3C30389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20F70D0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78CAA5F2"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022D391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1BF2F22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5241A09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3ABB5F9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414F9C7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2632754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5F37AAE4"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114D1DB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567AB9F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3D3E396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172D5FD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42C1934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173B765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17C6E7E8"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75A3CB0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27B0184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29A0C5C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17D0E0B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434918B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66459DE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2C1FA031"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44BB6BF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652A0E3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197131C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268E425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3A93777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465B001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6BA9124E"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54513AD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4B4BF99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3CB1FBE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1318B62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3611316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4CA1864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0B956FC4"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5030233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61C49A0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4E55C13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4AE2C13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781BFB9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649036D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111CACFA"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7EED5D8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732943F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1121C27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572EE1D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3C9AEA4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1E1B1C6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296A6E26"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1424B05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5E8DB1F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7CF0A7E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3765D64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58D9625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269E7E9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50470753"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731069B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Total</w:t>
            </w:r>
          </w:p>
        </w:tc>
        <w:tc>
          <w:tcPr>
            <w:tcW w:w="1134" w:type="dxa"/>
            <w:tcBorders>
              <w:top w:val="nil"/>
              <w:left w:val="nil"/>
              <w:bottom w:val="single" w:sz="4" w:space="0" w:color="000000"/>
              <w:right w:val="single" w:sz="4" w:space="0" w:color="000000"/>
            </w:tcBorders>
            <w:shd w:val="clear" w:color="auto" w:fill="auto"/>
            <w:vAlign w:val="bottom"/>
          </w:tcPr>
          <w:p w14:paraId="57B571D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66DE356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75B29B0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5FF1949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51DE17E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4FF0ED4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W w:w="8871" w:type="dxa"/>
        <w:tblInd w:w="55" w:type="dxa"/>
        <w:tblLayout w:type="fixed"/>
        <w:tblLook w:val="0400" w:firstRow="0" w:lastRow="0" w:firstColumn="0" w:lastColumn="0" w:noHBand="0" w:noVBand="1"/>
      </w:tblPr>
      <w:tblGrid>
        <w:gridCol w:w="2633"/>
        <w:gridCol w:w="1134"/>
        <w:gridCol w:w="1044"/>
        <w:gridCol w:w="1016"/>
        <w:gridCol w:w="1343"/>
        <w:gridCol w:w="1701"/>
      </w:tblGrid>
      <w:tr w:rsidR="005720BF" w:rsidRPr="005720BF" w14:paraId="1BF4F79F" w14:textId="77777777" w:rsidTr="00477D7C">
        <w:trPr>
          <w:trHeight w:val="520"/>
        </w:trPr>
        <w:tc>
          <w:tcPr>
            <w:tcW w:w="3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CB3C0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Recurrente</w:t>
            </w:r>
          </w:p>
        </w:tc>
        <w:tc>
          <w:tcPr>
            <w:tcW w:w="2060" w:type="dxa"/>
            <w:gridSpan w:val="2"/>
            <w:tcBorders>
              <w:top w:val="single" w:sz="4" w:space="0" w:color="000000"/>
              <w:left w:val="nil"/>
              <w:bottom w:val="single" w:sz="4" w:space="0" w:color="000000"/>
              <w:right w:val="single" w:sz="4" w:space="0" w:color="000000"/>
            </w:tcBorders>
            <w:shd w:val="clear" w:color="auto" w:fill="auto"/>
            <w:vAlign w:val="bottom"/>
          </w:tcPr>
          <w:p w14:paraId="57CB52E1"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Valor</w:t>
            </w:r>
          </w:p>
        </w:tc>
        <w:tc>
          <w:tcPr>
            <w:tcW w:w="3044" w:type="dxa"/>
            <w:gridSpan w:val="2"/>
            <w:tcBorders>
              <w:top w:val="single" w:sz="4" w:space="0" w:color="000000"/>
              <w:left w:val="nil"/>
              <w:bottom w:val="single" w:sz="4" w:space="0" w:color="000000"/>
              <w:right w:val="single" w:sz="4" w:space="0" w:color="000000"/>
            </w:tcBorders>
          </w:tcPr>
          <w:p w14:paraId="2E375642"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Distribución de Financiamiento</w:t>
            </w:r>
          </w:p>
        </w:tc>
      </w:tr>
      <w:tr w:rsidR="005720BF" w:rsidRPr="005720BF" w14:paraId="34D080DC"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1FCC59D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Ítem</w:t>
            </w:r>
          </w:p>
        </w:tc>
        <w:tc>
          <w:tcPr>
            <w:tcW w:w="1134" w:type="dxa"/>
            <w:tcBorders>
              <w:top w:val="nil"/>
              <w:left w:val="nil"/>
              <w:bottom w:val="single" w:sz="4" w:space="0" w:color="000000"/>
              <w:right w:val="single" w:sz="4" w:space="0" w:color="000000"/>
            </w:tcBorders>
            <w:shd w:val="clear" w:color="auto" w:fill="auto"/>
            <w:vAlign w:val="bottom"/>
          </w:tcPr>
          <w:p w14:paraId="7D9F671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Cantidad</w:t>
            </w:r>
          </w:p>
        </w:tc>
        <w:tc>
          <w:tcPr>
            <w:tcW w:w="1044" w:type="dxa"/>
            <w:tcBorders>
              <w:top w:val="nil"/>
              <w:left w:val="nil"/>
              <w:bottom w:val="single" w:sz="4" w:space="0" w:color="000000"/>
              <w:right w:val="single" w:sz="4" w:space="0" w:color="000000"/>
            </w:tcBorders>
            <w:shd w:val="clear" w:color="auto" w:fill="auto"/>
            <w:vAlign w:val="bottom"/>
          </w:tcPr>
          <w:p w14:paraId="6742E35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 Unitario</w:t>
            </w:r>
          </w:p>
        </w:tc>
        <w:tc>
          <w:tcPr>
            <w:tcW w:w="1016" w:type="dxa"/>
            <w:tcBorders>
              <w:top w:val="nil"/>
              <w:left w:val="nil"/>
              <w:bottom w:val="single" w:sz="4" w:space="0" w:color="000000"/>
              <w:right w:val="single" w:sz="4" w:space="0" w:color="000000"/>
            </w:tcBorders>
            <w:shd w:val="clear" w:color="auto" w:fill="auto"/>
            <w:vAlign w:val="bottom"/>
          </w:tcPr>
          <w:p w14:paraId="0C17DEA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 Total</w:t>
            </w:r>
          </w:p>
        </w:tc>
        <w:tc>
          <w:tcPr>
            <w:tcW w:w="1343" w:type="dxa"/>
            <w:tcBorders>
              <w:top w:val="nil"/>
              <w:left w:val="nil"/>
              <w:bottom w:val="single" w:sz="4" w:space="0" w:color="000000"/>
              <w:right w:val="single" w:sz="4" w:space="0" w:color="000000"/>
            </w:tcBorders>
          </w:tcPr>
          <w:p w14:paraId="0AC5EEB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Solicitado a SENADIS</w:t>
            </w:r>
          </w:p>
        </w:tc>
        <w:tc>
          <w:tcPr>
            <w:tcW w:w="1701" w:type="dxa"/>
            <w:tcBorders>
              <w:top w:val="nil"/>
              <w:left w:val="nil"/>
              <w:bottom w:val="single" w:sz="4" w:space="0" w:color="000000"/>
              <w:right w:val="single" w:sz="4" w:space="0" w:color="000000"/>
            </w:tcBorders>
          </w:tcPr>
          <w:p w14:paraId="6664670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Aporte del PROPONENTE</w:t>
            </w:r>
          </w:p>
        </w:tc>
      </w:tr>
      <w:tr w:rsidR="005720BF" w:rsidRPr="005720BF" w14:paraId="2AD31B52"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DEC363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29E7A71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37027E3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75B0E1C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1DD2EC1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3FB8AD0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69FAA2BE"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7FCBE59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4C33B2A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7659F14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738B3D7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3FC1C91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084C162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54FAAC2E"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4F42454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3C6901C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2376C7C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1ED9E60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285A1C6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2400FD1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411DA265"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2FAC437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7EA5158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1E36D79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38F8D07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3C62F3B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3B2CCF6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3F2ADEF5"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28EBDFD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7BF6610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35F5B01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2D71857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771A5D5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497C433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73689029"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6AB8384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38536BA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7356F06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695101A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63B9F92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7097321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158F96A5"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0D6F7AF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08CC47B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1FE915D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4BF7E6C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005DE61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2D50F33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28241C00"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4092FE0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6227197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1108F7C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20161EF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0BAF319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5B0D4BD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5DC10CDE"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0C53071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6844B89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2F69E5D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0CA2A44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5683E17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1C6EB27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6F05F2F4" w14:textId="77777777" w:rsidTr="00477D7C">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77CB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A191B3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60356AB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7C4CAE1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single" w:sz="4" w:space="0" w:color="000000"/>
              <w:left w:val="nil"/>
              <w:bottom w:val="single" w:sz="4" w:space="0" w:color="000000"/>
              <w:right w:val="single" w:sz="4" w:space="0" w:color="000000"/>
            </w:tcBorders>
          </w:tcPr>
          <w:p w14:paraId="24C0D6D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single" w:sz="4" w:space="0" w:color="000000"/>
              <w:left w:val="nil"/>
              <w:bottom w:val="single" w:sz="4" w:space="0" w:color="000000"/>
              <w:right w:val="single" w:sz="4" w:space="0" w:color="000000"/>
            </w:tcBorders>
          </w:tcPr>
          <w:p w14:paraId="14FDFE0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6115697D" w14:textId="77777777" w:rsidTr="00477D7C">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467A3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74CC833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64D4093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35724A3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single" w:sz="4" w:space="0" w:color="000000"/>
              <w:left w:val="nil"/>
              <w:bottom w:val="single" w:sz="4" w:space="0" w:color="000000"/>
              <w:right w:val="single" w:sz="4" w:space="0" w:color="000000"/>
            </w:tcBorders>
          </w:tcPr>
          <w:p w14:paraId="7C96D60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single" w:sz="4" w:space="0" w:color="000000"/>
              <w:left w:val="nil"/>
              <w:bottom w:val="single" w:sz="4" w:space="0" w:color="000000"/>
              <w:right w:val="single" w:sz="4" w:space="0" w:color="000000"/>
            </w:tcBorders>
          </w:tcPr>
          <w:p w14:paraId="419DE2D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62A8265E" w14:textId="77777777" w:rsidTr="00477D7C">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CD08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0857B48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27B4E2A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6167EB1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single" w:sz="4" w:space="0" w:color="000000"/>
              <w:left w:val="nil"/>
              <w:bottom w:val="single" w:sz="4" w:space="0" w:color="000000"/>
              <w:right w:val="single" w:sz="4" w:space="0" w:color="000000"/>
            </w:tcBorders>
          </w:tcPr>
          <w:p w14:paraId="6AB1F98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single" w:sz="4" w:space="0" w:color="000000"/>
              <w:left w:val="nil"/>
              <w:bottom w:val="single" w:sz="4" w:space="0" w:color="000000"/>
              <w:right w:val="single" w:sz="4" w:space="0" w:color="000000"/>
            </w:tcBorders>
          </w:tcPr>
          <w:p w14:paraId="48BF017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22F0D0E5" w14:textId="77777777" w:rsidTr="00477D7C">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4D2D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Total</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AA880A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5D5B7F1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1A28B1E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single" w:sz="4" w:space="0" w:color="000000"/>
              <w:left w:val="nil"/>
              <w:bottom w:val="single" w:sz="4" w:space="0" w:color="000000"/>
              <w:right w:val="single" w:sz="4" w:space="0" w:color="000000"/>
            </w:tcBorders>
          </w:tcPr>
          <w:p w14:paraId="263E15D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single" w:sz="4" w:space="0" w:color="000000"/>
              <w:left w:val="nil"/>
              <w:bottom w:val="single" w:sz="4" w:space="0" w:color="000000"/>
              <w:right w:val="single" w:sz="4" w:space="0" w:color="000000"/>
            </w:tcBorders>
          </w:tcPr>
          <w:p w14:paraId="36D84C3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0B8A9EC9" w14:textId="77777777" w:rsid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p w14:paraId="5FFA4455" w14:textId="77777777" w:rsidR="005720BF" w:rsidRDefault="005720BF">
      <w:pPr>
        <w:rPr>
          <w:rFonts w:ascii="Arial" w:eastAsia="Arial" w:hAnsi="Arial" w:cs="Arial"/>
          <w:b/>
          <w:color w:val="000000"/>
          <w:sz w:val="20"/>
          <w:szCs w:val="20"/>
          <w:lang w:eastAsia="es-ES"/>
        </w:rPr>
      </w:pPr>
      <w:r>
        <w:rPr>
          <w:rFonts w:ascii="Arial" w:eastAsia="Arial" w:hAnsi="Arial" w:cs="Arial"/>
          <w:b/>
          <w:color w:val="000000"/>
          <w:sz w:val="20"/>
          <w:szCs w:val="20"/>
          <w:lang w:eastAsia="es-ES"/>
        </w:rPr>
        <w:br w:type="page"/>
      </w:r>
    </w:p>
    <w:p w14:paraId="1F1C5D6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bl>
      <w:tblPr>
        <w:tblW w:w="8871" w:type="dxa"/>
        <w:tblInd w:w="55" w:type="dxa"/>
        <w:tblLayout w:type="fixed"/>
        <w:tblLook w:val="0400" w:firstRow="0" w:lastRow="0" w:firstColumn="0" w:lastColumn="0" w:noHBand="0" w:noVBand="1"/>
      </w:tblPr>
      <w:tblGrid>
        <w:gridCol w:w="2633"/>
        <w:gridCol w:w="1134"/>
        <w:gridCol w:w="1044"/>
        <w:gridCol w:w="1016"/>
        <w:gridCol w:w="1343"/>
        <w:gridCol w:w="1701"/>
      </w:tblGrid>
      <w:tr w:rsidR="005720BF" w:rsidRPr="005720BF" w14:paraId="4DEED1CC" w14:textId="77777777" w:rsidTr="00477D7C">
        <w:trPr>
          <w:trHeight w:val="520"/>
        </w:trPr>
        <w:tc>
          <w:tcPr>
            <w:tcW w:w="3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7065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Personal</w:t>
            </w:r>
          </w:p>
        </w:tc>
        <w:tc>
          <w:tcPr>
            <w:tcW w:w="2060" w:type="dxa"/>
            <w:gridSpan w:val="2"/>
            <w:tcBorders>
              <w:top w:val="single" w:sz="4" w:space="0" w:color="000000"/>
              <w:left w:val="nil"/>
              <w:bottom w:val="single" w:sz="4" w:space="0" w:color="000000"/>
              <w:right w:val="single" w:sz="4" w:space="0" w:color="000000"/>
            </w:tcBorders>
            <w:shd w:val="clear" w:color="auto" w:fill="auto"/>
            <w:vAlign w:val="bottom"/>
          </w:tcPr>
          <w:p w14:paraId="3FFA0E1E"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Valor</w:t>
            </w:r>
          </w:p>
        </w:tc>
        <w:tc>
          <w:tcPr>
            <w:tcW w:w="3044" w:type="dxa"/>
            <w:gridSpan w:val="2"/>
            <w:tcBorders>
              <w:top w:val="single" w:sz="4" w:space="0" w:color="000000"/>
              <w:left w:val="nil"/>
              <w:bottom w:val="single" w:sz="4" w:space="0" w:color="000000"/>
              <w:right w:val="single" w:sz="4" w:space="0" w:color="000000"/>
            </w:tcBorders>
          </w:tcPr>
          <w:p w14:paraId="76FC73AE" w14:textId="77777777" w:rsidR="005720BF" w:rsidRPr="005720BF" w:rsidRDefault="005720BF" w:rsidP="005720BF">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Distribución de Financiamiento</w:t>
            </w:r>
          </w:p>
        </w:tc>
      </w:tr>
      <w:tr w:rsidR="005720BF" w:rsidRPr="005720BF" w14:paraId="6AE41FF1"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5DF3550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Ítem</w:t>
            </w:r>
          </w:p>
        </w:tc>
        <w:tc>
          <w:tcPr>
            <w:tcW w:w="1134" w:type="dxa"/>
            <w:tcBorders>
              <w:top w:val="nil"/>
              <w:left w:val="nil"/>
              <w:bottom w:val="single" w:sz="4" w:space="0" w:color="000000"/>
              <w:right w:val="single" w:sz="4" w:space="0" w:color="000000"/>
            </w:tcBorders>
            <w:shd w:val="clear" w:color="auto" w:fill="auto"/>
            <w:vAlign w:val="bottom"/>
          </w:tcPr>
          <w:p w14:paraId="5B12BAAC"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roofErr w:type="spellStart"/>
            <w:r w:rsidRPr="005720BF">
              <w:rPr>
                <w:rFonts w:ascii="Arial" w:eastAsia="Arial" w:hAnsi="Arial" w:cs="Arial"/>
                <w:b/>
                <w:color w:val="000000"/>
                <w:sz w:val="20"/>
                <w:szCs w:val="20"/>
                <w:lang w:eastAsia="es-ES"/>
              </w:rPr>
              <w:t>Nº</w:t>
            </w:r>
            <w:proofErr w:type="spellEnd"/>
            <w:r w:rsidRPr="005720BF">
              <w:rPr>
                <w:rFonts w:ascii="Arial" w:eastAsia="Arial" w:hAnsi="Arial" w:cs="Arial"/>
                <w:b/>
                <w:color w:val="000000"/>
                <w:sz w:val="20"/>
                <w:szCs w:val="20"/>
                <w:lang w:eastAsia="es-ES"/>
              </w:rPr>
              <w:t xml:space="preserve"> Horas al mes</w:t>
            </w:r>
          </w:p>
        </w:tc>
        <w:tc>
          <w:tcPr>
            <w:tcW w:w="1044" w:type="dxa"/>
            <w:tcBorders>
              <w:top w:val="nil"/>
              <w:left w:val="nil"/>
              <w:bottom w:val="single" w:sz="4" w:space="0" w:color="000000"/>
              <w:right w:val="single" w:sz="4" w:space="0" w:color="000000"/>
            </w:tcBorders>
            <w:shd w:val="clear" w:color="auto" w:fill="auto"/>
            <w:vAlign w:val="bottom"/>
          </w:tcPr>
          <w:p w14:paraId="7890485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 Unitario</w:t>
            </w:r>
          </w:p>
        </w:tc>
        <w:tc>
          <w:tcPr>
            <w:tcW w:w="1016" w:type="dxa"/>
            <w:tcBorders>
              <w:top w:val="nil"/>
              <w:left w:val="nil"/>
              <w:bottom w:val="single" w:sz="4" w:space="0" w:color="000000"/>
              <w:right w:val="single" w:sz="4" w:space="0" w:color="000000"/>
            </w:tcBorders>
            <w:shd w:val="clear" w:color="auto" w:fill="auto"/>
            <w:vAlign w:val="bottom"/>
          </w:tcPr>
          <w:p w14:paraId="523485C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 Total</w:t>
            </w:r>
          </w:p>
        </w:tc>
        <w:tc>
          <w:tcPr>
            <w:tcW w:w="1343" w:type="dxa"/>
            <w:tcBorders>
              <w:top w:val="nil"/>
              <w:left w:val="nil"/>
              <w:bottom w:val="single" w:sz="4" w:space="0" w:color="000000"/>
              <w:right w:val="single" w:sz="4" w:space="0" w:color="000000"/>
            </w:tcBorders>
          </w:tcPr>
          <w:p w14:paraId="43FDF2E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Solicitado a SENADIS</w:t>
            </w:r>
          </w:p>
        </w:tc>
        <w:tc>
          <w:tcPr>
            <w:tcW w:w="1701" w:type="dxa"/>
            <w:tcBorders>
              <w:top w:val="nil"/>
              <w:left w:val="nil"/>
              <w:bottom w:val="single" w:sz="4" w:space="0" w:color="000000"/>
              <w:right w:val="single" w:sz="4" w:space="0" w:color="000000"/>
            </w:tcBorders>
          </w:tcPr>
          <w:p w14:paraId="005C2AD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Aporte del PROPONENTE</w:t>
            </w:r>
          </w:p>
        </w:tc>
      </w:tr>
      <w:tr w:rsidR="005720BF" w:rsidRPr="005720BF" w14:paraId="1FC623AA"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4CAA565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3DBF1E2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67F469C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268AC63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34E229E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636E768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1249E517"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0F52E59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134" w:type="dxa"/>
            <w:tcBorders>
              <w:top w:val="nil"/>
              <w:left w:val="nil"/>
              <w:bottom w:val="single" w:sz="4" w:space="0" w:color="000000"/>
              <w:right w:val="single" w:sz="4" w:space="0" w:color="000000"/>
            </w:tcBorders>
            <w:shd w:val="clear" w:color="auto" w:fill="auto"/>
            <w:vAlign w:val="bottom"/>
          </w:tcPr>
          <w:p w14:paraId="7A3E612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46217E0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0DEC348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39A6CC3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4EF46EC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219ABB35"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37E66A5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134" w:type="dxa"/>
            <w:tcBorders>
              <w:top w:val="nil"/>
              <w:left w:val="nil"/>
              <w:bottom w:val="single" w:sz="4" w:space="0" w:color="000000"/>
              <w:right w:val="single" w:sz="4" w:space="0" w:color="000000"/>
            </w:tcBorders>
            <w:shd w:val="clear" w:color="auto" w:fill="auto"/>
            <w:vAlign w:val="bottom"/>
          </w:tcPr>
          <w:p w14:paraId="1D89596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44" w:type="dxa"/>
            <w:tcBorders>
              <w:top w:val="nil"/>
              <w:left w:val="nil"/>
              <w:bottom w:val="single" w:sz="4" w:space="0" w:color="000000"/>
              <w:right w:val="single" w:sz="4" w:space="0" w:color="000000"/>
            </w:tcBorders>
            <w:shd w:val="clear" w:color="auto" w:fill="auto"/>
            <w:vAlign w:val="bottom"/>
          </w:tcPr>
          <w:p w14:paraId="393886A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016" w:type="dxa"/>
            <w:tcBorders>
              <w:top w:val="nil"/>
              <w:left w:val="nil"/>
              <w:bottom w:val="single" w:sz="4" w:space="0" w:color="000000"/>
              <w:right w:val="single" w:sz="4" w:space="0" w:color="000000"/>
            </w:tcBorders>
            <w:shd w:val="clear" w:color="auto" w:fill="auto"/>
            <w:vAlign w:val="bottom"/>
          </w:tcPr>
          <w:p w14:paraId="4893CA7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343" w:type="dxa"/>
            <w:tcBorders>
              <w:top w:val="nil"/>
              <w:left w:val="nil"/>
              <w:bottom w:val="single" w:sz="4" w:space="0" w:color="000000"/>
              <w:right w:val="single" w:sz="4" w:space="0" w:color="000000"/>
            </w:tcBorders>
          </w:tcPr>
          <w:p w14:paraId="68CBA18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6700B7DE"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7450B8F2" w14:textId="77777777" w:rsidTr="00477D7C">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14:paraId="480CA7E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Total</w:t>
            </w:r>
          </w:p>
        </w:tc>
        <w:tc>
          <w:tcPr>
            <w:tcW w:w="1134" w:type="dxa"/>
            <w:tcBorders>
              <w:top w:val="nil"/>
              <w:left w:val="nil"/>
              <w:bottom w:val="single" w:sz="4" w:space="0" w:color="000000"/>
              <w:right w:val="single" w:sz="4" w:space="0" w:color="000000"/>
            </w:tcBorders>
            <w:shd w:val="clear" w:color="auto" w:fill="auto"/>
            <w:vAlign w:val="bottom"/>
          </w:tcPr>
          <w:p w14:paraId="28917BD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44" w:type="dxa"/>
            <w:tcBorders>
              <w:top w:val="nil"/>
              <w:left w:val="nil"/>
              <w:bottom w:val="single" w:sz="4" w:space="0" w:color="000000"/>
              <w:right w:val="single" w:sz="4" w:space="0" w:color="000000"/>
            </w:tcBorders>
            <w:shd w:val="clear" w:color="auto" w:fill="auto"/>
            <w:vAlign w:val="bottom"/>
          </w:tcPr>
          <w:p w14:paraId="7047DE4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016" w:type="dxa"/>
            <w:tcBorders>
              <w:top w:val="nil"/>
              <w:left w:val="nil"/>
              <w:bottom w:val="single" w:sz="4" w:space="0" w:color="000000"/>
              <w:right w:val="single" w:sz="4" w:space="0" w:color="000000"/>
            </w:tcBorders>
            <w:shd w:val="clear" w:color="auto" w:fill="auto"/>
            <w:vAlign w:val="bottom"/>
          </w:tcPr>
          <w:p w14:paraId="10277CCD"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 </w:t>
            </w:r>
          </w:p>
        </w:tc>
        <w:tc>
          <w:tcPr>
            <w:tcW w:w="1343" w:type="dxa"/>
            <w:tcBorders>
              <w:top w:val="nil"/>
              <w:left w:val="nil"/>
              <w:bottom w:val="single" w:sz="4" w:space="0" w:color="000000"/>
              <w:right w:val="single" w:sz="4" w:space="0" w:color="000000"/>
            </w:tcBorders>
          </w:tcPr>
          <w:p w14:paraId="55EB75B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c>
          <w:tcPr>
            <w:tcW w:w="1701" w:type="dxa"/>
            <w:tcBorders>
              <w:top w:val="nil"/>
              <w:left w:val="nil"/>
              <w:bottom w:val="single" w:sz="4" w:space="0" w:color="000000"/>
              <w:right w:val="single" w:sz="4" w:space="0" w:color="000000"/>
            </w:tcBorders>
          </w:tcPr>
          <w:p w14:paraId="450F3AD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bl>
    <w:p w14:paraId="57D40543"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p w14:paraId="7BDAC429"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17. Resumen Financiero por Categoría.</w:t>
      </w:r>
    </w:p>
    <w:p w14:paraId="12A45D8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1835"/>
        <w:gridCol w:w="1835"/>
        <w:gridCol w:w="1701"/>
      </w:tblGrid>
      <w:tr w:rsidR="005720BF" w:rsidRPr="005720BF" w14:paraId="75C1E75D" w14:textId="77777777" w:rsidTr="00477D7C">
        <w:tc>
          <w:tcPr>
            <w:tcW w:w="3555" w:type="dxa"/>
            <w:vMerge w:val="restart"/>
            <w:vAlign w:val="center"/>
          </w:tcPr>
          <w:p w14:paraId="46A47E4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strike/>
                <w:color w:val="FF0000"/>
                <w:sz w:val="20"/>
                <w:szCs w:val="20"/>
                <w:lang w:eastAsia="es-ES"/>
              </w:rPr>
            </w:pPr>
            <w:r w:rsidRPr="005720BF">
              <w:rPr>
                <w:rFonts w:ascii="Arial" w:eastAsia="Arial" w:hAnsi="Arial" w:cs="Arial"/>
                <w:b/>
                <w:color w:val="000000"/>
                <w:sz w:val="20"/>
                <w:szCs w:val="20"/>
                <w:lang w:eastAsia="es-ES"/>
              </w:rPr>
              <w:t>Categoría</w:t>
            </w:r>
          </w:p>
        </w:tc>
        <w:tc>
          <w:tcPr>
            <w:tcW w:w="3670" w:type="dxa"/>
            <w:gridSpan w:val="2"/>
          </w:tcPr>
          <w:p w14:paraId="2F8D1DCB"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Distribución de Financiamiento en pesos $</w:t>
            </w:r>
          </w:p>
        </w:tc>
        <w:tc>
          <w:tcPr>
            <w:tcW w:w="1701" w:type="dxa"/>
            <w:vMerge w:val="restart"/>
          </w:tcPr>
          <w:p w14:paraId="53BCD0D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p w14:paraId="0DA45E4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Total Presupuesto en $</w:t>
            </w:r>
          </w:p>
        </w:tc>
      </w:tr>
      <w:tr w:rsidR="005720BF" w:rsidRPr="005720BF" w14:paraId="1F9C4DD0" w14:textId="77777777" w:rsidTr="00477D7C">
        <w:tc>
          <w:tcPr>
            <w:tcW w:w="3555" w:type="dxa"/>
            <w:vMerge/>
            <w:vAlign w:val="center"/>
          </w:tcPr>
          <w:p w14:paraId="2AD5DA9D" w14:textId="77777777" w:rsidR="005720BF" w:rsidRPr="005720BF" w:rsidRDefault="005720BF" w:rsidP="005720BF">
            <w:pPr>
              <w:widowControl w:val="0"/>
              <w:pBdr>
                <w:top w:val="nil"/>
                <w:left w:val="nil"/>
                <w:bottom w:val="nil"/>
                <w:right w:val="nil"/>
                <w:between w:val="nil"/>
              </w:pBdr>
              <w:spacing w:after="0" w:line="276" w:lineRule="auto"/>
              <w:rPr>
                <w:rFonts w:ascii="Arial" w:eastAsia="Arial" w:hAnsi="Arial" w:cs="Arial"/>
                <w:b/>
                <w:color w:val="000000"/>
                <w:sz w:val="20"/>
                <w:szCs w:val="20"/>
                <w:lang w:eastAsia="es-ES"/>
              </w:rPr>
            </w:pPr>
          </w:p>
        </w:tc>
        <w:tc>
          <w:tcPr>
            <w:tcW w:w="1835" w:type="dxa"/>
            <w:tcBorders>
              <w:right w:val="single" w:sz="4" w:space="0" w:color="000000"/>
            </w:tcBorders>
          </w:tcPr>
          <w:p w14:paraId="69308E6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SENADIS</w:t>
            </w:r>
          </w:p>
        </w:tc>
        <w:tc>
          <w:tcPr>
            <w:tcW w:w="1835" w:type="dxa"/>
            <w:tcBorders>
              <w:left w:val="single" w:sz="4" w:space="0" w:color="000000"/>
            </w:tcBorders>
          </w:tcPr>
          <w:p w14:paraId="06D2F4C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PROPONENTE</w:t>
            </w:r>
          </w:p>
        </w:tc>
        <w:tc>
          <w:tcPr>
            <w:tcW w:w="1701" w:type="dxa"/>
            <w:vMerge/>
          </w:tcPr>
          <w:p w14:paraId="66066D4F" w14:textId="77777777" w:rsidR="005720BF" w:rsidRPr="005720BF" w:rsidRDefault="005720BF" w:rsidP="005720BF">
            <w:pPr>
              <w:widowControl w:val="0"/>
              <w:pBdr>
                <w:top w:val="nil"/>
                <w:left w:val="nil"/>
                <w:bottom w:val="nil"/>
                <w:right w:val="nil"/>
                <w:between w:val="nil"/>
              </w:pBdr>
              <w:spacing w:after="0" w:line="276" w:lineRule="auto"/>
              <w:rPr>
                <w:rFonts w:ascii="Arial" w:eastAsia="Arial" w:hAnsi="Arial" w:cs="Arial"/>
                <w:b/>
                <w:color w:val="000000"/>
                <w:sz w:val="20"/>
                <w:szCs w:val="20"/>
                <w:lang w:eastAsia="es-ES"/>
              </w:rPr>
            </w:pPr>
          </w:p>
        </w:tc>
      </w:tr>
      <w:tr w:rsidR="005720BF" w:rsidRPr="005720BF" w14:paraId="0B9E476F" w14:textId="77777777" w:rsidTr="00477D7C">
        <w:trPr>
          <w:trHeight w:val="300"/>
        </w:trPr>
        <w:tc>
          <w:tcPr>
            <w:tcW w:w="3555" w:type="dxa"/>
          </w:tcPr>
          <w:p w14:paraId="4A61DD6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 xml:space="preserve">Inversión </w:t>
            </w:r>
          </w:p>
        </w:tc>
        <w:tc>
          <w:tcPr>
            <w:tcW w:w="1835" w:type="dxa"/>
            <w:tcBorders>
              <w:right w:val="single" w:sz="4" w:space="0" w:color="000000"/>
            </w:tcBorders>
          </w:tcPr>
          <w:p w14:paraId="2778BFFF"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w:t>
            </w:r>
          </w:p>
        </w:tc>
        <w:tc>
          <w:tcPr>
            <w:tcW w:w="1835" w:type="dxa"/>
            <w:tcBorders>
              <w:left w:val="single" w:sz="4" w:space="0" w:color="000000"/>
            </w:tcBorders>
          </w:tcPr>
          <w:p w14:paraId="5E6A56D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w:t>
            </w:r>
          </w:p>
        </w:tc>
        <w:tc>
          <w:tcPr>
            <w:tcW w:w="1701" w:type="dxa"/>
            <w:tcBorders>
              <w:left w:val="single" w:sz="4" w:space="0" w:color="000000"/>
            </w:tcBorders>
          </w:tcPr>
          <w:p w14:paraId="3092D265"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37EA43CA" w14:textId="77777777" w:rsidTr="00477D7C">
        <w:trPr>
          <w:trHeight w:val="300"/>
        </w:trPr>
        <w:tc>
          <w:tcPr>
            <w:tcW w:w="3555" w:type="dxa"/>
          </w:tcPr>
          <w:p w14:paraId="52271F8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Recurrentes</w:t>
            </w:r>
          </w:p>
        </w:tc>
        <w:tc>
          <w:tcPr>
            <w:tcW w:w="1835" w:type="dxa"/>
            <w:tcBorders>
              <w:right w:val="single" w:sz="4" w:space="0" w:color="000000"/>
            </w:tcBorders>
          </w:tcPr>
          <w:p w14:paraId="41F14C5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w:t>
            </w:r>
          </w:p>
        </w:tc>
        <w:tc>
          <w:tcPr>
            <w:tcW w:w="1835" w:type="dxa"/>
            <w:tcBorders>
              <w:left w:val="single" w:sz="4" w:space="0" w:color="000000"/>
            </w:tcBorders>
          </w:tcPr>
          <w:p w14:paraId="610A9EB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w:t>
            </w:r>
          </w:p>
        </w:tc>
        <w:tc>
          <w:tcPr>
            <w:tcW w:w="1701" w:type="dxa"/>
            <w:tcBorders>
              <w:left w:val="single" w:sz="4" w:space="0" w:color="000000"/>
            </w:tcBorders>
          </w:tcPr>
          <w:p w14:paraId="6F76B42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59EB2B6E" w14:textId="77777777" w:rsidTr="00477D7C">
        <w:trPr>
          <w:trHeight w:val="300"/>
        </w:trPr>
        <w:tc>
          <w:tcPr>
            <w:tcW w:w="3555" w:type="dxa"/>
          </w:tcPr>
          <w:p w14:paraId="31376D88"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Personal</w:t>
            </w:r>
          </w:p>
        </w:tc>
        <w:tc>
          <w:tcPr>
            <w:tcW w:w="1835" w:type="dxa"/>
            <w:tcBorders>
              <w:right w:val="single" w:sz="4" w:space="0" w:color="000000"/>
            </w:tcBorders>
          </w:tcPr>
          <w:p w14:paraId="3671C962"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w:t>
            </w:r>
          </w:p>
        </w:tc>
        <w:tc>
          <w:tcPr>
            <w:tcW w:w="1835" w:type="dxa"/>
            <w:tcBorders>
              <w:left w:val="single" w:sz="4" w:space="0" w:color="000000"/>
            </w:tcBorders>
          </w:tcPr>
          <w:p w14:paraId="4647795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r w:rsidRPr="005720BF">
              <w:rPr>
                <w:rFonts w:ascii="Arial" w:eastAsia="Arial" w:hAnsi="Arial" w:cs="Arial"/>
                <w:color w:val="000000"/>
                <w:sz w:val="20"/>
                <w:szCs w:val="20"/>
                <w:lang w:eastAsia="es-ES"/>
              </w:rPr>
              <w:t>$</w:t>
            </w:r>
          </w:p>
        </w:tc>
        <w:tc>
          <w:tcPr>
            <w:tcW w:w="1701" w:type="dxa"/>
            <w:tcBorders>
              <w:left w:val="single" w:sz="4" w:space="0" w:color="000000"/>
            </w:tcBorders>
          </w:tcPr>
          <w:p w14:paraId="3F05BB3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0"/>
                <w:szCs w:val="20"/>
                <w:lang w:eastAsia="es-ES"/>
              </w:rPr>
            </w:pPr>
          </w:p>
        </w:tc>
      </w:tr>
      <w:tr w:rsidR="005720BF" w:rsidRPr="005720BF" w14:paraId="54FF3F5C" w14:textId="77777777" w:rsidTr="00477D7C">
        <w:trPr>
          <w:trHeight w:val="300"/>
        </w:trPr>
        <w:tc>
          <w:tcPr>
            <w:tcW w:w="3555" w:type="dxa"/>
          </w:tcPr>
          <w:p w14:paraId="2DEDF2A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TOTAL</w:t>
            </w:r>
          </w:p>
        </w:tc>
        <w:tc>
          <w:tcPr>
            <w:tcW w:w="1835" w:type="dxa"/>
            <w:tcBorders>
              <w:right w:val="single" w:sz="4" w:space="0" w:color="000000"/>
            </w:tcBorders>
          </w:tcPr>
          <w:p w14:paraId="1C81D1E6"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w:t>
            </w:r>
          </w:p>
        </w:tc>
        <w:tc>
          <w:tcPr>
            <w:tcW w:w="1835" w:type="dxa"/>
            <w:tcBorders>
              <w:left w:val="single" w:sz="4" w:space="0" w:color="000000"/>
            </w:tcBorders>
          </w:tcPr>
          <w:p w14:paraId="3B5E1C01"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r w:rsidRPr="005720BF">
              <w:rPr>
                <w:rFonts w:ascii="Arial" w:eastAsia="Arial" w:hAnsi="Arial" w:cs="Arial"/>
                <w:b/>
                <w:color w:val="000000"/>
                <w:sz w:val="20"/>
                <w:szCs w:val="20"/>
                <w:lang w:eastAsia="es-ES"/>
              </w:rPr>
              <w:t>$</w:t>
            </w:r>
          </w:p>
        </w:tc>
        <w:tc>
          <w:tcPr>
            <w:tcW w:w="1701" w:type="dxa"/>
            <w:tcBorders>
              <w:left w:val="single" w:sz="4" w:space="0" w:color="000000"/>
            </w:tcBorders>
          </w:tcPr>
          <w:p w14:paraId="246515B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tc>
      </w:tr>
    </w:tbl>
    <w:p w14:paraId="5F2E8E80"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 w:val="20"/>
          <w:szCs w:val="20"/>
          <w:lang w:eastAsia="es-ES"/>
        </w:rPr>
      </w:pPr>
    </w:p>
    <w:p w14:paraId="181DBBCA"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b/>
          <w:color w:val="000000"/>
          <w:szCs w:val="20"/>
          <w:lang w:eastAsia="es-ES"/>
        </w:rPr>
      </w:pPr>
      <w:r w:rsidRPr="005720BF">
        <w:rPr>
          <w:rFonts w:ascii="Arial" w:eastAsia="Arial" w:hAnsi="Arial" w:cs="Arial"/>
          <w:b/>
          <w:color w:val="000000"/>
          <w:szCs w:val="20"/>
          <w:lang w:eastAsia="es-ES"/>
        </w:rPr>
        <w:t xml:space="preserve">Fecha:     </w:t>
      </w:r>
    </w:p>
    <w:p w14:paraId="47B9EE74"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4"/>
          <w:szCs w:val="24"/>
          <w:lang w:eastAsia="es-ES"/>
        </w:rPr>
      </w:pPr>
    </w:p>
    <w:p w14:paraId="42FDA937" w14:textId="77777777" w:rsidR="005720BF" w:rsidRPr="005720BF" w:rsidRDefault="005720BF" w:rsidP="005720BF">
      <w:pPr>
        <w:widowControl w:val="0"/>
        <w:pBdr>
          <w:top w:val="nil"/>
          <w:left w:val="nil"/>
          <w:bottom w:val="nil"/>
          <w:right w:val="nil"/>
          <w:between w:val="nil"/>
        </w:pBdr>
        <w:spacing w:after="0" w:line="240" w:lineRule="auto"/>
        <w:jc w:val="both"/>
        <w:rPr>
          <w:rFonts w:ascii="Arial" w:eastAsia="Arial" w:hAnsi="Arial" w:cs="Arial"/>
          <w:color w:val="000000"/>
          <w:sz w:val="24"/>
          <w:szCs w:val="24"/>
          <w:lang w:eastAsia="es-ES"/>
        </w:rPr>
      </w:pPr>
    </w:p>
    <w:p w14:paraId="18516AFD" w14:textId="77777777" w:rsidR="005720BF" w:rsidRPr="005720BF" w:rsidRDefault="005720BF" w:rsidP="005720BF">
      <w:pPr>
        <w:widowControl w:val="0"/>
        <w:pBdr>
          <w:top w:val="nil"/>
          <w:left w:val="nil"/>
          <w:bottom w:val="nil"/>
          <w:right w:val="nil"/>
          <w:between w:val="nil"/>
        </w:pBdr>
        <w:tabs>
          <w:tab w:val="left" w:pos="8789"/>
        </w:tabs>
        <w:spacing w:after="0" w:line="240" w:lineRule="auto"/>
        <w:jc w:val="center"/>
        <w:rPr>
          <w:rFonts w:ascii="Arial" w:eastAsia="Arial" w:hAnsi="Arial" w:cs="Arial"/>
          <w:b/>
          <w:color w:val="000000"/>
          <w:sz w:val="24"/>
          <w:szCs w:val="24"/>
          <w:lang w:eastAsia="es-ES"/>
        </w:rPr>
      </w:pPr>
    </w:p>
    <w:p w14:paraId="068234BF" w14:textId="77777777" w:rsidR="005720BF" w:rsidRPr="005720BF" w:rsidRDefault="005720BF" w:rsidP="005720BF">
      <w:pPr>
        <w:widowControl w:val="0"/>
        <w:pBdr>
          <w:top w:val="nil"/>
          <w:left w:val="nil"/>
          <w:bottom w:val="nil"/>
          <w:right w:val="nil"/>
          <w:between w:val="nil"/>
        </w:pBdr>
        <w:tabs>
          <w:tab w:val="left" w:pos="8789"/>
        </w:tabs>
        <w:spacing w:after="0" w:line="240" w:lineRule="auto"/>
        <w:jc w:val="both"/>
        <w:rPr>
          <w:rFonts w:ascii="Arial" w:eastAsia="Arial" w:hAnsi="Arial" w:cs="Arial"/>
          <w:color w:val="000000"/>
          <w:sz w:val="24"/>
          <w:szCs w:val="24"/>
          <w:lang w:eastAsia="es-ES"/>
        </w:rPr>
      </w:pPr>
    </w:p>
    <w:p w14:paraId="4C2E25C7" w14:textId="77777777" w:rsidR="005720BF" w:rsidRPr="005720BF" w:rsidRDefault="005720BF" w:rsidP="005720BF">
      <w:pPr>
        <w:widowControl w:val="0"/>
        <w:pBdr>
          <w:top w:val="nil"/>
          <w:left w:val="nil"/>
          <w:bottom w:val="nil"/>
          <w:right w:val="nil"/>
          <w:between w:val="nil"/>
        </w:pBdr>
        <w:tabs>
          <w:tab w:val="left" w:pos="8789"/>
        </w:tabs>
        <w:spacing w:after="0" w:line="240" w:lineRule="auto"/>
        <w:jc w:val="both"/>
        <w:rPr>
          <w:rFonts w:ascii="Arial" w:eastAsia="Arial" w:hAnsi="Arial" w:cs="Arial"/>
          <w:color w:val="000000"/>
          <w:sz w:val="24"/>
          <w:szCs w:val="24"/>
          <w:lang w:eastAsia="es-ES"/>
        </w:rPr>
      </w:pPr>
    </w:p>
    <w:p w14:paraId="216C2B72" w14:textId="77777777" w:rsidR="005720BF" w:rsidRPr="005720BF" w:rsidRDefault="005720BF" w:rsidP="005720BF">
      <w:pPr>
        <w:widowControl w:val="0"/>
        <w:pBdr>
          <w:top w:val="nil"/>
          <w:left w:val="nil"/>
          <w:bottom w:val="nil"/>
          <w:right w:val="nil"/>
          <w:between w:val="nil"/>
        </w:pBdr>
        <w:spacing w:after="0" w:line="276" w:lineRule="auto"/>
        <w:jc w:val="both"/>
        <w:rPr>
          <w:rFonts w:ascii="Arial" w:eastAsia="Arial" w:hAnsi="Arial" w:cs="Arial"/>
          <w:b/>
          <w:color w:val="000000"/>
          <w:sz w:val="24"/>
          <w:szCs w:val="24"/>
          <w:lang w:eastAsia="es-ES"/>
        </w:rPr>
      </w:pPr>
    </w:p>
    <w:p w14:paraId="4DCB7A52" w14:textId="77777777" w:rsidR="005720BF" w:rsidRPr="005720BF" w:rsidRDefault="005720BF" w:rsidP="005720BF">
      <w:pPr>
        <w:widowControl w:val="0"/>
        <w:pBdr>
          <w:top w:val="nil"/>
          <w:left w:val="nil"/>
          <w:bottom w:val="nil"/>
          <w:right w:val="nil"/>
          <w:between w:val="nil"/>
        </w:pBdr>
        <w:jc w:val="both"/>
        <w:rPr>
          <w:rFonts w:ascii="Arial" w:eastAsia="Arial" w:hAnsi="Arial" w:cs="Arial"/>
          <w:b/>
          <w:color w:val="000000"/>
          <w:sz w:val="24"/>
          <w:szCs w:val="24"/>
          <w:lang w:eastAsia="es-ES"/>
        </w:rPr>
      </w:pPr>
      <w:r w:rsidRPr="005720BF">
        <w:rPr>
          <w:lang w:eastAsia="es-ES"/>
        </w:rPr>
        <w:br w:type="page"/>
      </w:r>
    </w:p>
    <w:p w14:paraId="122087B0" w14:textId="77777777" w:rsidR="005720BF" w:rsidRPr="005720BF" w:rsidRDefault="005720BF" w:rsidP="005720BF">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lang w:eastAsia="es-ES"/>
        </w:rPr>
      </w:pPr>
      <w:bookmarkStart w:id="64" w:name="_Toc51161982"/>
      <w:r w:rsidRPr="005720BF">
        <w:rPr>
          <w:rFonts w:ascii="Arial" w:eastAsia="Arial" w:hAnsi="Arial" w:cs="Arial"/>
          <w:b/>
          <w:color w:val="1F4E79"/>
          <w:sz w:val="24"/>
          <w:szCs w:val="24"/>
          <w:lang w:eastAsia="es-ES"/>
        </w:rPr>
        <w:lastRenderedPageBreak/>
        <w:t>ANEXO Nº2: DECLARACIÓN JURADA</w:t>
      </w:r>
      <w:bookmarkEnd w:id="64"/>
      <w:r w:rsidRPr="005720BF">
        <w:rPr>
          <w:rFonts w:ascii="Arial" w:eastAsia="Arial" w:hAnsi="Arial" w:cs="Arial"/>
          <w:b/>
          <w:color w:val="1F4E79"/>
          <w:sz w:val="24"/>
          <w:szCs w:val="24"/>
          <w:lang w:eastAsia="es-ES"/>
        </w:rPr>
        <w:t xml:space="preserve"> </w:t>
      </w:r>
    </w:p>
    <w:p w14:paraId="050233FF" w14:textId="77777777" w:rsidR="005720BF" w:rsidRPr="005720BF" w:rsidRDefault="005720BF" w:rsidP="005720BF">
      <w:pPr>
        <w:widowControl w:val="0"/>
        <w:pBdr>
          <w:top w:val="nil"/>
          <w:left w:val="nil"/>
          <w:bottom w:val="nil"/>
          <w:right w:val="nil"/>
          <w:between w:val="nil"/>
        </w:pBdr>
        <w:jc w:val="both"/>
        <w:rPr>
          <w:rFonts w:ascii="Arial" w:eastAsia="Arial" w:hAnsi="Arial" w:cs="Arial"/>
          <w:color w:val="000000"/>
          <w:sz w:val="24"/>
          <w:szCs w:val="24"/>
          <w:lang w:eastAsia="es-ES"/>
        </w:rPr>
      </w:pPr>
    </w:p>
    <w:p w14:paraId="409174EF" w14:textId="77777777" w:rsidR="005720BF" w:rsidRPr="005720BF" w:rsidRDefault="005720BF" w:rsidP="005720BF">
      <w:pPr>
        <w:widowControl w:val="0"/>
        <w:pBdr>
          <w:top w:val="nil"/>
          <w:left w:val="nil"/>
          <w:bottom w:val="nil"/>
          <w:right w:val="nil"/>
          <w:between w:val="nil"/>
        </w:pBdr>
        <w:tabs>
          <w:tab w:val="left" w:pos="8789"/>
        </w:tabs>
        <w:spacing w:after="0"/>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El (o la) firmante, en su calidad de representante legal de la organización postulante, [Razón Social], RUT </w:t>
      </w:r>
      <w:proofErr w:type="spellStart"/>
      <w:r w:rsidRPr="005720BF">
        <w:rPr>
          <w:rFonts w:ascii="Arial" w:eastAsia="Arial" w:hAnsi="Arial" w:cs="Arial"/>
          <w:color w:val="000000"/>
          <w:sz w:val="24"/>
          <w:szCs w:val="24"/>
          <w:lang w:eastAsia="es-ES"/>
        </w:rPr>
        <w:t>N°</w:t>
      </w:r>
      <w:proofErr w:type="spellEnd"/>
      <w:r w:rsidRPr="005720BF">
        <w:rPr>
          <w:rFonts w:ascii="Arial" w:eastAsia="Arial" w:hAnsi="Arial" w:cs="Arial"/>
          <w:color w:val="000000"/>
          <w:sz w:val="24"/>
          <w:szCs w:val="24"/>
          <w:lang w:eastAsia="es-ES"/>
        </w:rPr>
        <w:t xml:space="preserve"> _____________, declara bajo juramento que:</w:t>
      </w:r>
    </w:p>
    <w:p w14:paraId="273FD09D" w14:textId="77777777" w:rsidR="005720BF" w:rsidRPr="005720BF" w:rsidRDefault="005720BF" w:rsidP="005720BF">
      <w:pPr>
        <w:widowControl w:val="0"/>
        <w:pBdr>
          <w:top w:val="nil"/>
          <w:left w:val="nil"/>
          <w:bottom w:val="nil"/>
          <w:right w:val="nil"/>
          <w:between w:val="nil"/>
        </w:pBdr>
        <w:spacing w:after="0" w:line="276" w:lineRule="auto"/>
        <w:ind w:left="720"/>
        <w:jc w:val="both"/>
        <w:rPr>
          <w:rFonts w:ascii="Arial" w:eastAsia="Arial" w:hAnsi="Arial" w:cs="Arial"/>
          <w:sz w:val="24"/>
          <w:szCs w:val="24"/>
          <w:lang w:eastAsia="es-ES"/>
        </w:rPr>
      </w:pPr>
    </w:p>
    <w:p w14:paraId="5632DE11" w14:textId="77777777" w:rsidR="005720BF" w:rsidRPr="005720BF" w:rsidRDefault="005720BF" w:rsidP="0031505A">
      <w:pPr>
        <w:widowControl w:val="0"/>
        <w:numPr>
          <w:ilvl w:val="0"/>
          <w:numId w:val="13"/>
        </w:numPr>
        <w:pBdr>
          <w:top w:val="nil"/>
          <w:left w:val="nil"/>
          <w:bottom w:val="nil"/>
          <w:right w:val="nil"/>
          <w:between w:val="nil"/>
        </w:pBdr>
        <w:spacing w:after="0" w:line="276" w:lineRule="auto"/>
        <w:ind w:left="851"/>
        <w:contextualSpacing/>
        <w:jc w:val="both"/>
        <w:rPr>
          <w:rFonts w:ascii="Arial" w:eastAsia="Arial" w:hAnsi="Arial" w:cs="Arial"/>
          <w:sz w:val="24"/>
          <w:szCs w:val="24"/>
          <w:lang w:eastAsia="es-ES"/>
        </w:rPr>
      </w:pPr>
      <w:r w:rsidRPr="005720BF">
        <w:rPr>
          <w:rFonts w:ascii="Arial" w:eastAsia="Arial" w:hAnsi="Arial" w:cs="Arial"/>
          <w:color w:val="000000"/>
          <w:sz w:val="24"/>
          <w:szCs w:val="24"/>
          <w:lang w:eastAsia="es-ES"/>
        </w:rPr>
        <w:t xml:space="preserve">La Organización que represento, no tiene litigios pendientes con </w:t>
      </w:r>
      <w:r w:rsidR="00B07FF0" w:rsidRPr="005720BF">
        <w:rPr>
          <w:rFonts w:ascii="Arial" w:eastAsia="Arial" w:hAnsi="Arial" w:cs="Arial"/>
          <w:color w:val="000000"/>
          <w:sz w:val="24"/>
          <w:szCs w:val="24"/>
          <w:lang w:eastAsia="es-ES"/>
        </w:rPr>
        <w:t>SENADIS</w:t>
      </w:r>
    </w:p>
    <w:p w14:paraId="787E1381" w14:textId="77777777" w:rsidR="005720BF" w:rsidRPr="005720BF" w:rsidRDefault="005720BF" w:rsidP="0031505A">
      <w:pPr>
        <w:widowControl w:val="0"/>
        <w:numPr>
          <w:ilvl w:val="0"/>
          <w:numId w:val="13"/>
        </w:numPr>
        <w:pBdr>
          <w:top w:val="nil"/>
          <w:left w:val="nil"/>
          <w:bottom w:val="nil"/>
          <w:right w:val="nil"/>
          <w:between w:val="nil"/>
        </w:pBdr>
        <w:spacing w:after="0" w:line="276" w:lineRule="auto"/>
        <w:ind w:left="851"/>
        <w:contextualSpacing/>
        <w:jc w:val="both"/>
        <w:rPr>
          <w:rFonts w:ascii="Arial" w:eastAsia="Arial" w:hAnsi="Arial" w:cs="Arial"/>
          <w:sz w:val="24"/>
          <w:szCs w:val="24"/>
          <w:lang w:eastAsia="es-ES"/>
        </w:rPr>
      </w:pPr>
      <w:r w:rsidRPr="005720BF">
        <w:rPr>
          <w:rFonts w:ascii="Arial" w:eastAsia="Arial" w:hAnsi="Arial" w:cs="Arial"/>
          <w:color w:val="000000"/>
          <w:sz w:val="24"/>
          <w:szCs w:val="24"/>
          <w:lang w:eastAsia="es-ES"/>
        </w:rPr>
        <w:t xml:space="preserve">La organización que represento, no ha sido condenada por infracciones a la Ley </w:t>
      </w:r>
      <w:proofErr w:type="spellStart"/>
      <w:r w:rsidRPr="005720BF">
        <w:rPr>
          <w:rFonts w:ascii="Arial" w:eastAsia="Arial" w:hAnsi="Arial" w:cs="Arial"/>
          <w:color w:val="000000"/>
          <w:sz w:val="24"/>
          <w:szCs w:val="24"/>
          <w:lang w:eastAsia="es-ES"/>
        </w:rPr>
        <w:t>Nº</w:t>
      </w:r>
      <w:proofErr w:type="spellEnd"/>
      <w:r w:rsidRPr="005720BF">
        <w:rPr>
          <w:rFonts w:ascii="Arial" w:eastAsia="Arial" w:hAnsi="Arial" w:cs="Arial"/>
          <w:color w:val="000000"/>
          <w:sz w:val="24"/>
          <w:szCs w:val="24"/>
          <w:lang w:eastAsia="es-ES"/>
        </w:rPr>
        <w:t xml:space="preserve"> 20.422, que establece normas sobre igualdad de oportunidades e inclusión social de personas con discapacidad, situación que procurará mantener durante la ejecución del Programa.</w:t>
      </w:r>
    </w:p>
    <w:p w14:paraId="17BF3A32" w14:textId="77777777" w:rsidR="005720BF" w:rsidRPr="005720BF" w:rsidRDefault="005720BF" w:rsidP="0031505A">
      <w:pPr>
        <w:widowControl w:val="0"/>
        <w:numPr>
          <w:ilvl w:val="0"/>
          <w:numId w:val="13"/>
        </w:numPr>
        <w:pBdr>
          <w:top w:val="nil"/>
          <w:left w:val="nil"/>
          <w:bottom w:val="nil"/>
          <w:right w:val="nil"/>
          <w:between w:val="nil"/>
        </w:pBdr>
        <w:spacing w:after="0" w:line="276" w:lineRule="auto"/>
        <w:ind w:left="851"/>
        <w:contextualSpacing/>
        <w:jc w:val="both"/>
        <w:rPr>
          <w:rFonts w:ascii="Arial" w:eastAsia="Arial" w:hAnsi="Arial" w:cs="Arial"/>
          <w:sz w:val="24"/>
          <w:szCs w:val="24"/>
          <w:lang w:eastAsia="es-ES"/>
        </w:rPr>
      </w:pPr>
      <w:r w:rsidRPr="005720BF">
        <w:rPr>
          <w:rFonts w:ascii="Arial" w:eastAsia="Arial" w:hAnsi="Arial" w:cs="Arial"/>
          <w:color w:val="000000"/>
          <w:sz w:val="24"/>
          <w:szCs w:val="24"/>
          <w:lang w:eastAsia="es-ES"/>
        </w:rPr>
        <w:t>Los Directores, Administradores y/o Representantes de la organización que represento, no son funcionarios de SENADIS.</w:t>
      </w:r>
    </w:p>
    <w:p w14:paraId="1E284D3C" w14:textId="77777777" w:rsidR="005720BF" w:rsidRPr="005720BF" w:rsidRDefault="005720BF" w:rsidP="005720BF">
      <w:pPr>
        <w:widowControl w:val="0"/>
        <w:pBdr>
          <w:top w:val="nil"/>
          <w:left w:val="nil"/>
          <w:bottom w:val="nil"/>
          <w:right w:val="nil"/>
          <w:between w:val="nil"/>
        </w:pBdr>
        <w:tabs>
          <w:tab w:val="left" w:pos="8789"/>
        </w:tabs>
        <w:spacing w:after="0"/>
        <w:jc w:val="both"/>
        <w:rPr>
          <w:rFonts w:ascii="Arial" w:eastAsia="Arial" w:hAnsi="Arial" w:cs="Arial"/>
          <w:color w:val="000000"/>
          <w:sz w:val="24"/>
          <w:szCs w:val="24"/>
          <w:lang w:eastAsia="es-ES"/>
        </w:rPr>
      </w:pPr>
    </w:p>
    <w:p w14:paraId="0B27ABB3" w14:textId="77777777" w:rsidR="005720BF" w:rsidRPr="005720BF" w:rsidRDefault="005720BF" w:rsidP="005720BF">
      <w:pPr>
        <w:widowControl w:val="0"/>
        <w:pBdr>
          <w:top w:val="nil"/>
          <w:left w:val="nil"/>
          <w:bottom w:val="nil"/>
          <w:right w:val="nil"/>
          <w:between w:val="nil"/>
        </w:pBdr>
        <w:tabs>
          <w:tab w:val="left" w:pos="8789"/>
        </w:tabs>
        <w:spacing w:after="0"/>
        <w:jc w:val="both"/>
        <w:rPr>
          <w:rFonts w:ascii="Arial" w:eastAsia="Arial" w:hAnsi="Arial" w:cs="Arial"/>
          <w:color w:val="000000"/>
          <w:sz w:val="24"/>
          <w:szCs w:val="24"/>
          <w:lang w:eastAsia="es-ES"/>
        </w:rPr>
      </w:pPr>
    </w:p>
    <w:p w14:paraId="0BF2AEA6" w14:textId="77777777" w:rsidR="005720BF" w:rsidRPr="005720BF" w:rsidRDefault="005720BF" w:rsidP="005720BF">
      <w:pPr>
        <w:widowControl w:val="0"/>
        <w:pBdr>
          <w:top w:val="nil"/>
          <w:left w:val="nil"/>
          <w:bottom w:val="nil"/>
          <w:right w:val="nil"/>
          <w:between w:val="nil"/>
        </w:pBdr>
        <w:tabs>
          <w:tab w:val="left" w:pos="8789"/>
        </w:tabs>
        <w:spacing w:after="0"/>
        <w:jc w:val="center"/>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___________________________________</w:t>
      </w:r>
    </w:p>
    <w:p w14:paraId="7822C7C1" w14:textId="77777777" w:rsidR="005720BF" w:rsidRPr="005720BF" w:rsidRDefault="005720BF" w:rsidP="005720BF">
      <w:pPr>
        <w:widowControl w:val="0"/>
        <w:pBdr>
          <w:top w:val="nil"/>
          <w:left w:val="nil"/>
          <w:bottom w:val="nil"/>
          <w:right w:val="nil"/>
          <w:between w:val="nil"/>
        </w:pBdr>
        <w:tabs>
          <w:tab w:val="left" w:pos="8789"/>
        </w:tabs>
        <w:spacing w:after="0"/>
        <w:jc w:val="center"/>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[Nombre Representante Legal]</w:t>
      </w:r>
    </w:p>
    <w:p w14:paraId="695632D1" w14:textId="77777777" w:rsidR="005720BF" w:rsidRPr="005720BF" w:rsidRDefault="005720BF" w:rsidP="005720BF">
      <w:pPr>
        <w:widowControl w:val="0"/>
        <w:pBdr>
          <w:top w:val="nil"/>
          <w:left w:val="nil"/>
          <w:bottom w:val="nil"/>
          <w:right w:val="nil"/>
          <w:between w:val="nil"/>
        </w:pBdr>
        <w:tabs>
          <w:tab w:val="left" w:pos="8789"/>
        </w:tabs>
        <w:spacing w:after="0"/>
        <w:jc w:val="center"/>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[Cédula de Identidad]</w:t>
      </w:r>
    </w:p>
    <w:p w14:paraId="2AE877EF" w14:textId="77777777" w:rsidR="005720BF" w:rsidRPr="005720BF" w:rsidRDefault="005720BF" w:rsidP="005720BF">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sz w:val="24"/>
          <w:szCs w:val="24"/>
          <w:lang w:eastAsia="es-ES"/>
        </w:rPr>
      </w:pPr>
    </w:p>
    <w:p w14:paraId="334DD6E7" w14:textId="77777777" w:rsidR="005720BF" w:rsidRPr="005720BF" w:rsidRDefault="005720BF" w:rsidP="005720BF">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Fecha,  _____ de _____________  2020</w:t>
      </w:r>
    </w:p>
    <w:p w14:paraId="4C3A35E8" w14:textId="77777777" w:rsidR="005720BF" w:rsidRPr="005720BF" w:rsidRDefault="005720BF" w:rsidP="005720BF">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sz w:val="24"/>
          <w:szCs w:val="24"/>
          <w:lang w:eastAsia="es-ES"/>
        </w:rPr>
      </w:pPr>
    </w:p>
    <w:p w14:paraId="7032E4E3" w14:textId="77777777" w:rsidR="005720BF" w:rsidRPr="005720BF" w:rsidRDefault="005720BF" w:rsidP="005720BF">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Arial" w:hAnsi="Arial" w:cs="Arial"/>
          <w:color w:val="000000"/>
          <w:sz w:val="24"/>
          <w:szCs w:val="24"/>
          <w:lang w:eastAsia="es-ES"/>
        </w:rPr>
      </w:pPr>
    </w:p>
    <w:p w14:paraId="6B83CFF9" w14:textId="77777777" w:rsidR="005720BF" w:rsidRPr="005720BF" w:rsidRDefault="005720BF" w:rsidP="005720BF">
      <w:pPr>
        <w:rPr>
          <w:rFonts w:ascii="Arial" w:eastAsia="Arial" w:hAnsi="Arial" w:cs="Arial"/>
          <w:b/>
          <w:color w:val="1F4E79"/>
          <w:sz w:val="24"/>
          <w:szCs w:val="24"/>
          <w:lang w:eastAsia="es-ES"/>
        </w:rPr>
      </w:pPr>
      <w:r w:rsidRPr="005720BF">
        <w:rPr>
          <w:lang w:eastAsia="es-ES"/>
        </w:rPr>
        <w:br w:type="page"/>
      </w:r>
    </w:p>
    <w:p w14:paraId="3ACE78DF" w14:textId="77777777" w:rsidR="005720BF" w:rsidRPr="005720BF" w:rsidRDefault="005720BF" w:rsidP="005720BF">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lang w:eastAsia="es-ES"/>
        </w:rPr>
      </w:pPr>
      <w:bookmarkStart w:id="65" w:name="_Toc51161983"/>
      <w:r w:rsidRPr="005720BF">
        <w:rPr>
          <w:rFonts w:ascii="Arial" w:eastAsia="Arial" w:hAnsi="Arial" w:cs="Arial"/>
          <w:b/>
          <w:color w:val="1F4E79"/>
          <w:sz w:val="24"/>
          <w:szCs w:val="24"/>
          <w:lang w:eastAsia="es-ES"/>
        </w:rPr>
        <w:lastRenderedPageBreak/>
        <w:t>ANEXO Nº3: CARTA DE COMPROMISO DE IMPLEMENTACIÓN REHABILITACIÓN INFANTIL CON ESTRATEGIA COMUNITARIA</w:t>
      </w:r>
      <w:bookmarkEnd w:id="65"/>
      <w:r w:rsidRPr="005720BF">
        <w:rPr>
          <w:rFonts w:ascii="Arial" w:eastAsia="Arial" w:hAnsi="Arial" w:cs="Arial"/>
          <w:b/>
          <w:color w:val="1F4E79"/>
          <w:sz w:val="24"/>
          <w:szCs w:val="24"/>
          <w:lang w:eastAsia="es-ES"/>
        </w:rPr>
        <w:t xml:space="preserve"> </w:t>
      </w:r>
    </w:p>
    <w:p w14:paraId="1DFFCEC4" w14:textId="77777777" w:rsidR="005720BF" w:rsidRPr="005720BF" w:rsidRDefault="005720BF" w:rsidP="005720BF">
      <w:pPr>
        <w:tabs>
          <w:tab w:val="left" w:pos="8789"/>
        </w:tabs>
        <w:rPr>
          <w:lang w:eastAsia="es-ES"/>
        </w:rPr>
      </w:pPr>
    </w:p>
    <w:p w14:paraId="79AC012D" w14:textId="77777777" w:rsidR="005720BF" w:rsidRPr="005720BF" w:rsidRDefault="005720BF" w:rsidP="005720BF">
      <w:pPr>
        <w:spacing w:after="0"/>
        <w:ind w:right="-376"/>
        <w:jc w:val="both"/>
        <w:rPr>
          <w:rFonts w:ascii="Arial" w:eastAsia="Arial" w:hAnsi="Arial" w:cs="Arial"/>
          <w:b/>
          <w:i/>
          <w:color w:val="263238"/>
          <w:sz w:val="20"/>
          <w:szCs w:val="20"/>
          <w:lang w:eastAsia="es-ES"/>
        </w:rPr>
      </w:pPr>
      <w:r w:rsidRPr="005720BF">
        <w:rPr>
          <w:rFonts w:ascii="Arial" w:eastAsia="Arial" w:hAnsi="Arial" w:cs="Arial"/>
          <w:b/>
          <w:sz w:val="20"/>
          <w:szCs w:val="20"/>
          <w:lang w:eastAsia="es-ES"/>
        </w:rPr>
        <w:t>*</w:t>
      </w:r>
      <w:r w:rsidRPr="005720BF">
        <w:rPr>
          <w:rFonts w:ascii="Arial" w:eastAsia="Arial" w:hAnsi="Arial" w:cs="Arial"/>
          <w:b/>
          <w:i/>
          <w:sz w:val="20"/>
          <w:szCs w:val="20"/>
          <w:lang w:eastAsia="es-ES"/>
        </w:rPr>
        <w:t>Dada la emergencia sanitaria que afecta el país, en caso de no poder firmar este anexo de manera física, se podrá enviar por medio de correo electrónico institucional del municipio y se tomará como válida, en vez de la firma escrita, el pie de firma del correo del Director/a de Salud Municipal y el Director/a o Encargado/a del Dispositivo seleccionado. En tal caso, el correo electrónico deberá contener la exactamente la misma información que contiene este Anexo.</w:t>
      </w:r>
    </w:p>
    <w:p w14:paraId="56B62298" w14:textId="77777777" w:rsidR="005720BF" w:rsidRPr="005720BF" w:rsidRDefault="005720BF" w:rsidP="005720BF">
      <w:pPr>
        <w:rPr>
          <w:i/>
          <w:lang w:eastAsia="es-ES"/>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3730"/>
        <w:gridCol w:w="1076"/>
        <w:gridCol w:w="2174"/>
      </w:tblGrid>
      <w:tr w:rsidR="005720BF" w:rsidRPr="005720BF" w14:paraId="03326B1E" w14:textId="77777777" w:rsidTr="00477D7C">
        <w:tc>
          <w:tcPr>
            <w:tcW w:w="1951" w:type="dxa"/>
          </w:tcPr>
          <w:p w14:paraId="2459F5D1" w14:textId="77777777" w:rsidR="005720BF" w:rsidRPr="005720BF" w:rsidRDefault="005720BF" w:rsidP="005720BF">
            <w:pPr>
              <w:tabs>
                <w:tab w:val="left" w:pos="8789"/>
              </w:tabs>
              <w:spacing w:after="160" w:line="259" w:lineRule="auto"/>
              <w:jc w:val="both"/>
              <w:rPr>
                <w:rFonts w:ascii="Arial" w:eastAsia="Arial" w:hAnsi="Arial" w:cs="Arial"/>
              </w:rPr>
            </w:pPr>
            <w:r w:rsidRPr="005720BF">
              <w:rPr>
                <w:rFonts w:ascii="Arial" w:eastAsia="Arial" w:hAnsi="Arial" w:cs="Arial"/>
              </w:rPr>
              <w:t>En la comuna de</w:t>
            </w:r>
          </w:p>
        </w:tc>
        <w:tc>
          <w:tcPr>
            <w:tcW w:w="4111" w:type="dxa"/>
            <w:tcBorders>
              <w:bottom w:val="single" w:sz="4" w:space="0" w:color="auto"/>
            </w:tcBorders>
          </w:tcPr>
          <w:p w14:paraId="2A38092D" w14:textId="77777777" w:rsidR="005720BF" w:rsidRPr="005720BF" w:rsidRDefault="005720BF" w:rsidP="005720BF">
            <w:pPr>
              <w:tabs>
                <w:tab w:val="left" w:pos="8789"/>
              </w:tabs>
              <w:spacing w:after="160" w:line="259" w:lineRule="auto"/>
              <w:jc w:val="both"/>
              <w:rPr>
                <w:rFonts w:ascii="Arial" w:eastAsia="Arial" w:hAnsi="Arial" w:cs="Arial"/>
              </w:rPr>
            </w:pPr>
          </w:p>
        </w:tc>
        <w:tc>
          <w:tcPr>
            <w:tcW w:w="1096" w:type="dxa"/>
          </w:tcPr>
          <w:p w14:paraId="42C4CA4E" w14:textId="77777777" w:rsidR="005720BF" w:rsidRPr="005720BF" w:rsidRDefault="005720BF" w:rsidP="005720BF">
            <w:pPr>
              <w:tabs>
                <w:tab w:val="left" w:pos="8789"/>
              </w:tabs>
              <w:spacing w:after="160" w:line="259" w:lineRule="auto"/>
              <w:jc w:val="both"/>
              <w:rPr>
                <w:rFonts w:ascii="Arial" w:eastAsia="Arial" w:hAnsi="Arial" w:cs="Arial"/>
              </w:rPr>
            </w:pPr>
            <w:r w:rsidRPr="005720BF">
              <w:rPr>
                <w:rFonts w:ascii="Arial" w:eastAsia="Arial" w:hAnsi="Arial" w:cs="Arial"/>
              </w:rPr>
              <w:t>Fecha:</w:t>
            </w:r>
          </w:p>
        </w:tc>
        <w:tc>
          <w:tcPr>
            <w:tcW w:w="2386" w:type="dxa"/>
            <w:tcBorders>
              <w:bottom w:val="single" w:sz="4" w:space="0" w:color="auto"/>
            </w:tcBorders>
          </w:tcPr>
          <w:p w14:paraId="1291ECB4" w14:textId="77777777" w:rsidR="005720BF" w:rsidRPr="005720BF" w:rsidRDefault="005720BF" w:rsidP="005720BF">
            <w:pPr>
              <w:tabs>
                <w:tab w:val="left" w:pos="8789"/>
              </w:tabs>
              <w:spacing w:after="160" w:line="259" w:lineRule="auto"/>
              <w:jc w:val="both"/>
              <w:rPr>
                <w:rFonts w:ascii="Arial" w:eastAsia="Arial" w:hAnsi="Arial" w:cs="Arial"/>
              </w:rPr>
            </w:pPr>
          </w:p>
        </w:tc>
      </w:tr>
    </w:tbl>
    <w:p w14:paraId="40441A71" w14:textId="77777777" w:rsidR="005720BF" w:rsidRPr="005720BF" w:rsidRDefault="005720BF" w:rsidP="005720BF">
      <w:pPr>
        <w:tabs>
          <w:tab w:val="left" w:pos="8789"/>
        </w:tabs>
        <w:jc w:val="both"/>
        <w:rPr>
          <w:rFonts w:ascii="Arial" w:eastAsia="Arial" w:hAnsi="Arial" w:cs="Arial"/>
          <w:lang w:eastAsia="es-ES"/>
        </w:rPr>
      </w:pPr>
    </w:p>
    <w:p w14:paraId="0FB731E7" w14:textId="77777777" w:rsidR="005720BF" w:rsidRPr="005720BF" w:rsidRDefault="005720BF" w:rsidP="005720BF">
      <w:pPr>
        <w:tabs>
          <w:tab w:val="left" w:pos="8789"/>
        </w:tabs>
        <w:jc w:val="both"/>
        <w:rPr>
          <w:rFonts w:ascii="Arial" w:eastAsia="Arial" w:hAnsi="Arial" w:cs="Arial"/>
          <w:lang w:eastAsia="es-ES"/>
        </w:rPr>
      </w:pPr>
      <w:r w:rsidRPr="005720BF">
        <w:rPr>
          <w:rFonts w:ascii="Arial" w:eastAsia="Arial" w:hAnsi="Arial" w:cs="Arial"/>
          <w:lang w:eastAsia="es-ES"/>
        </w:rPr>
        <w:t>Los/as profesionales firmantes del presente anexo según la orgánica de la institución ___________________________:</w:t>
      </w:r>
    </w:p>
    <w:p w14:paraId="02023507" w14:textId="77777777" w:rsidR="005720BF" w:rsidRPr="005720BF" w:rsidRDefault="005720BF" w:rsidP="0031505A">
      <w:pPr>
        <w:widowControl w:val="0"/>
        <w:numPr>
          <w:ilvl w:val="0"/>
          <w:numId w:val="17"/>
        </w:numPr>
        <w:pBdr>
          <w:top w:val="nil"/>
          <w:left w:val="nil"/>
          <w:bottom w:val="nil"/>
          <w:right w:val="nil"/>
          <w:between w:val="nil"/>
        </w:pBdr>
        <w:tabs>
          <w:tab w:val="left" w:pos="993"/>
          <w:tab w:val="left" w:pos="8789"/>
        </w:tabs>
        <w:spacing w:after="0" w:line="276" w:lineRule="auto"/>
        <w:jc w:val="both"/>
        <w:rPr>
          <w:color w:val="000000"/>
          <w:lang w:eastAsia="es-ES"/>
        </w:rPr>
      </w:pPr>
      <w:r w:rsidRPr="005720BF">
        <w:rPr>
          <w:rFonts w:ascii="Arial" w:eastAsia="Arial" w:hAnsi="Arial" w:cs="Arial"/>
          <w:color w:val="000000"/>
          <w:lang w:eastAsia="es-ES"/>
        </w:rPr>
        <w:t>Director/a de Salud o Representante Legal</w:t>
      </w:r>
    </w:p>
    <w:p w14:paraId="29B8F34F" w14:textId="77777777" w:rsidR="005720BF" w:rsidRPr="005720BF" w:rsidRDefault="005720BF" w:rsidP="0031505A">
      <w:pPr>
        <w:widowControl w:val="0"/>
        <w:numPr>
          <w:ilvl w:val="0"/>
          <w:numId w:val="17"/>
        </w:numPr>
        <w:pBdr>
          <w:top w:val="nil"/>
          <w:left w:val="nil"/>
          <w:bottom w:val="nil"/>
          <w:right w:val="nil"/>
          <w:between w:val="nil"/>
        </w:pBdr>
        <w:tabs>
          <w:tab w:val="left" w:pos="993"/>
          <w:tab w:val="left" w:pos="8789"/>
        </w:tabs>
        <w:spacing w:after="0" w:line="276" w:lineRule="auto"/>
        <w:jc w:val="both"/>
        <w:rPr>
          <w:color w:val="000000"/>
          <w:lang w:eastAsia="es-ES"/>
        </w:rPr>
      </w:pPr>
      <w:r w:rsidRPr="005720BF">
        <w:rPr>
          <w:rFonts w:ascii="Arial" w:eastAsia="Arial" w:hAnsi="Arial" w:cs="Arial"/>
          <w:color w:val="000000"/>
          <w:lang w:eastAsia="es-ES"/>
        </w:rPr>
        <w:t>Director/a o Encargado/a del dispositivo de Salud, donde se instalará el dispositivo de rehabilitación infantil.</w:t>
      </w:r>
    </w:p>
    <w:p w14:paraId="375AE628" w14:textId="77777777" w:rsidR="005720BF" w:rsidRPr="005720BF" w:rsidRDefault="005720BF" w:rsidP="005720BF">
      <w:pPr>
        <w:tabs>
          <w:tab w:val="left" w:pos="8789"/>
        </w:tabs>
        <w:jc w:val="both"/>
        <w:rPr>
          <w:rFonts w:ascii="Arial" w:eastAsia="Arial" w:hAnsi="Arial" w:cs="Arial"/>
          <w:lang w:eastAsia="es-ES"/>
        </w:rPr>
      </w:pPr>
      <w:r w:rsidRPr="005720BF">
        <w:rPr>
          <w:rFonts w:ascii="Arial" w:eastAsia="Arial" w:hAnsi="Arial" w:cs="Arial"/>
          <w:lang w:eastAsia="es-ES"/>
        </w:rPr>
        <w:t>En conocimiento y tomando parte en la postulación de la institución __________________ para la eventual “Implementación de Rehabilitación Infantil con Estrategia Comunitaria”, comprometen mediante la presente, plena disposición y apoyo, a través del dispositivo de salud correspondiente a _________________________.</w:t>
      </w:r>
    </w:p>
    <w:p w14:paraId="353C6FD0" w14:textId="77777777" w:rsidR="005720BF" w:rsidRPr="005720BF" w:rsidRDefault="005720BF" w:rsidP="005720BF">
      <w:pPr>
        <w:tabs>
          <w:tab w:val="left" w:pos="8789"/>
        </w:tabs>
        <w:jc w:val="both"/>
        <w:rPr>
          <w:rFonts w:ascii="Arial" w:eastAsia="Arial" w:hAnsi="Arial" w:cs="Arial"/>
          <w:lang w:eastAsia="es-ES"/>
        </w:rPr>
      </w:pPr>
      <w:r w:rsidRPr="005720BF">
        <w:rPr>
          <w:rFonts w:ascii="Arial" w:eastAsia="Arial" w:hAnsi="Arial" w:cs="Arial"/>
          <w:lang w:eastAsia="es-ES"/>
        </w:rPr>
        <w:t>En este sentido dan fe de que el dispositivo de salud seleccionado para la implementación de este producto cuente con:</w:t>
      </w:r>
    </w:p>
    <w:p w14:paraId="3C5E2EB0" w14:textId="7468A5F0" w:rsidR="005720BF" w:rsidRPr="00B07FF0" w:rsidRDefault="005720BF" w:rsidP="005165D2">
      <w:pPr>
        <w:widowControl w:val="0"/>
        <w:numPr>
          <w:ilvl w:val="0"/>
          <w:numId w:val="18"/>
        </w:numPr>
        <w:pBdr>
          <w:top w:val="nil"/>
          <w:left w:val="nil"/>
          <w:bottom w:val="nil"/>
          <w:right w:val="nil"/>
          <w:between w:val="nil"/>
        </w:pBdr>
        <w:tabs>
          <w:tab w:val="left" w:pos="8789"/>
        </w:tabs>
        <w:spacing w:after="0" w:line="276" w:lineRule="auto"/>
        <w:jc w:val="both"/>
        <w:rPr>
          <w:rFonts w:ascii="Arial" w:eastAsia="Arial" w:hAnsi="Arial" w:cs="Arial"/>
          <w:color w:val="000000"/>
          <w:lang w:eastAsia="es-ES"/>
        </w:rPr>
      </w:pPr>
      <w:r w:rsidRPr="005720BF">
        <w:rPr>
          <w:rFonts w:ascii="Arial" w:eastAsia="Arial" w:hAnsi="Arial" w:cs="Arial"/>
          <w:color w:val="000000"/>
          <w:lang w:eastAsia="es-ES"/>
        </w:rPr>
        <w:t>Un espacio físico para destinar a la implementación de sala de rehabilitación de Niños Niñas y Adolescentes, adosada al dispositivo de salud seleccionado o cercana a éste</w:t>
      </w:r>
      <w:r w:rsidR="00B07FF0">
        <w:rPr>
          <w:rFonts w:ascii="Arial" w:eastAsia="Arial" w:hAnsi="Arial" w:cs="Arial"/>
          <w:color w:val="000000"/>
          <w:lang w:eastAsia="es-ES"/>
        </w:rPr>
        <w:t xml:space="preserve">, </w:t>
      </w:r>
      <w:r w:rsidRPr="00B07FF0">
        <w:rPr>
          <w:rFonts w:ascii="Arial" w:eastAsia="Arial" w:hAnsi="Arial" w:cs="Arial"/>
          <w:color w:val="000000"/>
          <w:lang w:eastAsia="es-ES"/>
        </w:rPr>
        <w:t>y</w:t>
      </w:r>
    </w:p>
    <w:p w14:paraId="0431ED02" w14:textId="77777777" w:rsidR="005720BF" w:rsidRPr="005720BF" w:rsidRDefault="005720BF" w:rsidP="005720BF">
      <w:pPr>
        <w:pBdr>
          <w:top w:val="nil"/>
          <w:left w:val="nil"/>
          <w:bottom w:val="nil"/>
          <w:right w:val="nil"/>
          <w:between w:val="nil"/>
        </w:pBdr>
        <w:tabs>
          <w:tab w:val="left" w:pos="8789"/>
        </w:tabs>
        <w:spacing w:after="0"/>
        <w:ind w:left="720"/>
        <w:jc w:val="both"/>
        <w:rPr>
          <w:rFonts w:ascii="Arial" w:eastAsia="Arial" w:hAnsi="Arial" w:cs="Arial"/>
          <w:color w:val="000000"/>
          <w:lang w:eastAsia="es-ES"/>
        </w:rPr>
      </w:pPr>
    </w:p>
    <w:p w14:paraId="0A5E1BC1" w14:textId="77777777" w:rsidR="005720BF" w:rsidRPr="005720BF" w:rsidRDefault="005720BF" w:rsidP="0031505A">
      <w:pPr>
        <w:widowControl w:val="0"/>
        <w:numPr>
          <w:ilvl w:val="0"/>
          <w:numId w:val="18"/>
        </w:numPr>
        <w:pBdr>
          <w:top w:val="nil"/>
          <w:left w:val="nil"/>
          <w:bottom w:val="nil"/>
          <w:right w:val="nil"/>
          <w:between w:val="nil"/>
        </w:pBdr>
        <w:tabs>
          <w:tab w:val="left" w:pos="8789"/>
        </w:tabs>
        <w:spacing w:after="200" w:line="276" w:lineRule="auto"/>
        <w:jc w:val="both"/>
        <w:rPr>
          <w:rFonts w:ascii="Arial" w:eastAsia="Arial" w:hAnsi="Arial" w:cs="Arial"/>
          <w:color w:val="000000"/>
          <w:lang w:eastAsia="es-ES"/>
        </w:rPr>
      </w:pPr>
      <w:bookmarkStart w:id="66" w:name="_1mrcu09" w:colFirst="0" w:colLast="0"/>
      <w:bookmarkEnd w:id="66"/>
      <w:r w:rsidRPr="005720BF">
        <w:rPr>
          <w:rFonts w:ascii="Arial" w:eastAsia="Arial" w:hAnsi="Arial" w:cs="Arial"/>
          <w:color w:val="000000"/>
          <w:lang w:eastAsia="es-ES"/>
        </w:rPr>
        <w:t>Disponibilidad de a lo menos un profesional Kinesiólogo y/o Terapeuta Ocupacional con destinación de al menos 33 horas para trabajar en el dispositivo de Rehabilitación Infantil.</w:t>
      </w:r>
    </w:p>
    <w:p w14:paraId="575B6D2A" w14:textId="77777777" w:rsidR="005720BF" w:rsidRPr="005720BF" w:rsidRDefault="005720BF" w:rsidP="005720BF">
      <w:pPr>
        <w:pBdr>
          <w:top w:val="nil"/>
          <w:left w:val="nil"/>
          <w:bottom w:val="nil"/>
          <w:right w:val="nil"/>
          <w:between w:val="nil"/>
        </w:pBdr>
        <w:tabs>
          <w:tab w:val="left" w:pos="8789"/>
        </w:tabs>
        <w:ind w:left="720"/>
        <w:jc w:val="both"/>
        <w:rPr>
          <w:rFonts w:ascii="Arial" w:eastAsia="Arial" w:hAnsi="Arial" w:cs="Arial"/>
          <w:color w:val="000000"/>
          <w:lang w:eastAsia="es-ES"/>
        </w:rPr>
      </w:pPr>
    </w:p>
    <w:p w14:paraId="6977CAFB" w14:textId="77777777" w:rsidR="005720BF" w:rsidRPr="005720BF" w:rsidRDefault="005720BF" w:rsidP="005720BF">
      <w:pPr>
        <w:tabs>
          <w:tab w:val="left" w:pos="8789"/>
        </w:tabs>
        <w:jc w:val="both"/>
        <w:rPr>
          <w:rFonts w:ascii="Arial" w:eastAsia="Arial" w:hAnsi="Arial" w:cs="Arial"/>
          <w:lang w:eastAsia="es-ES"/>
        </w:rPr>
      </w:pPr>
      <w:r w:rsidRPr="005720BF">
        <w:rPr>
          <w:rFonts w:ascii="Arial" w:eastAsia="Arial" w:hAnsi="Arial" w:cs="Arial"/>
          <w:lang w:eastAsia="es-ES"/>
        </w:rPr>
        <w:t>Para su constancia, firman:</w:t>
      </w:r>
    </w:p>
    <w:tbl>
      <w:tblPr>
        <w:tblW w:w="9545" w:type="dxa"/>
        <w:jc w:val="center"/>
        <w:tblLayout w:type="fixed"/>
        <w:tblLook w:val="0000" w:firstRow="0" w:lastRow="0" w:firstColumn="0" w:lastColumn="0" w:noHBand="0" w:noVBand="0"/>
      </w:tblPr>
      <w:tblGrid>
        <w:gridCol w:w="4300"/>
        <w:gridCol w:w="709"/>
        <w:gridCol w:w="4536"/>
      </w:tblGrid>
      <w:tr w:rsidR="005720BF" w:rsidRPr="005720BF" w14:paraId="0A75B9A0" w14:textId="77777777" w:rsidTr="00477D7C">
        <w:trPr>
          <w:trHeight w:val="20"/>
          <w:jc w:val="center"/>
        </w:trPr>
        <w:tc>
          <w:tcPr>
            <w:tcW w:w="4300" w:type="dxa"/>
            <w:tcBorders>
              <w:top w:val="single" w:sz="4" w:space="0" w:color="auto"/>
            </w:tcBorders>
          </w:tcPr>
          <w:p w14:paraId="33B30083" w14:textId="77777777" w:rsidR="005720BF" w:rsidRPr="005720BF" w:rsidRDefault="005720BF" w:rsidP="005720BF">
            <w:pPr>
              <w:tabs>
                <w:tab w:val="left" w:pos="8789"/>
              </w:tabs>
              <w:jc w:val="center"/>
              <w:rPr>
                <w:rFonts w:ascii="Arial" w:eastAsia="Arial" w:hAnsi="Arial" w:cs="Arial"/>
                <w:lang w:eastAsia="es-ES"/>
              </w:rPr>
            </w:pPr>
            <w:r w:rsidRPr="005720BF">
              <w:rPr>
                <w:rFonts w:ascii="Arial" w:eastAsia="Arial" w:hAnsi="Arial" w:cs="Arial"/>
                <w:lang w:eastAsia="es-ES"/>
              </w:rPr>
              <w:t>Nombre 1</w:t>
            </w:r>
          </w:p>
          <w:p w14:paraId="752768B2" w14:textId="77777777" w:rsidR="005720BF" w:rsidRPr="005720BF" w:rsidRDefault="005720BF" w:rsidP="005720BF">
            <w:pPr>
              <w:tabs>
                <w:tab w:val="left" w:pos="8789"/>
              </w:tabs>
              <w:jc w:val="center"/>
              <w:rPr>
                <w:rFonts w:ascii="Arial" w:eastAsia="Arial" w:hAnsi="Arial" w:cs="Arial"/>
                <w:lang w:eastAsia="es-ES"/>
              </w:rPr>
            </w:pPr>
            <w:r w:rsidRPr="005720BF">
              <w:rPr>
                <w:rFonts w:ascii="Arial" w:eastAsia="Arial" w:hAnsi="Arial" w:cs="Arial"/>
                <w:lang w:eastAsia="es-ES"/>
              </w:rPr>
              <w:t xml:space="preserve">Director/a Salud o Representante Legal </w:t>
            </w:r>
          </w:p>
          <w:p w14:paraId="03E85CF8" w14:textId="77777777" w:rsidR="005720BF" w:rsidRPr="005720BF" w:rsidRDefault="005720BF" w:rsidP="005720BF">
            <w:pPr>
              <w:tabs>
                <w:tab w:val="left" w:pos="8789"/>
              </w:tabs>
              <w:jc w:val="center"/>
              <w:rPr>
                <w:rFonts w:ascii="Arial" w:eastAsia="Arial" w:hAnsi="Arial" w:cs="Arial"/>
                <w:lang w:eastAsia="es-ES"/>
              </w:rPr>
            </w:pPr>
            <w:r w:rsidRPr="005720BF">
              <w:rPr>
                <w:rFonts w:ascii="Arial" w:eastAsia="Arial" w:hAnsi="Arial" w:cs="Arial"/>
                <w:lang w:eastAsia="es-ES"/>
              </w:rPr>
              <w:t xml:space="preserve">Nombre Institución </w:t>
            </w:r>
          </w:p>
        </w:tc>
        <w:tc>
          <w:tcPr>
            <w:tcW w:w="709" w:type="dxa"/>
          </w:tcPr>
          <w:p w14:paraId="04434394" w14:textId="77777777" w:rsidR="005720BF" w:rsidRPr="005720BF" w:rsidRDefault="005720BF" w:rsidP="005720BF">
            <w:pPr>
              <w:tabs>
                <w:tab w:val="left" w:pos="8789"/>
              </w:tabs>
              <w:jc w:val="center"/>
              <w:rPr>
                <w:rFonts w:ascii="Arial" w:eastAsia="Arial" w:hAnsi="Arial" w:cs="Arial"/>
                <w:lang w:eastAsia="es-ES"/>
              </w:rPr>
            </w:pPr>
          </w:p>
          <w:p w14:paraId="2384420F" w14:textId="77777777" w:rsidR="005720BF" w:rsidRPr="005720BF" w:rsidRDefault="005720BF" w:rsidP="005720BF">
            <w:pPr>
              <w:tabs>
                <w:tab w:val="left" w:pos="8789"/>
              </w:tabs>
              <w:jc w:val="center"/>
              <w:rPr>
                <w:rFonts w:ascii="Arial" w:eastAsia="Arial" w:hAnsi="Arial" w:cs="Arial"/>
                <w:lang w:eastAsia="es-ES"/>
              </w:rPr>
            </w:pPr>
          </w:p>
          <w:p w14:paraId="23E70341" w14:textId="77777777" w:rsidR="005720BF" w:rsidRPr="005720BF" w:rsidRDefault="005720BF" w:rsidP="005720BF">
            <w:pPr>
              <w:tabs>
                <w:tab w:val="left" w:pos="8789"/>
              </w:tabs>
              <w:jc w:val="center"/>
              <w:rPr>
                <w:rFonts w:ascii="Arial" w:eastAsia="Arial" w:hAnsi="Arial" w:cs="Arial"/>
                <w:lang w:eastAsia="es-ES"/>
              </w:rPr>
            </w:pPr>
          </w:p>
          <w:p w14:paraId="7074AB3A" w14:textId="77777777" w:rsidR="005720BF" w:rsidRPr="005720BF" w:rsidRDefault="005720BF" w:rsidP="005720BF">
            <w:pPr>
              <w:tabs>
                <w:tab w:val="left" w:pos="8789"/>
              </w:tabs>
              <w:jc w:val="center"/>
              <w:rPr>
                <w:rFonts w:ascii="Arial" w:eastAsia="Arial" w:hAnsi="Arial" w:cs="Arial"/>
                <w:lang w:eastAsia="es-ES"/>
              </w:rPr>
            </w:pPr>
          </w:p>
        </w:tc>
        <w:tc>
          <w:tcPr>
            <w:tcW w:w="4536" w:type="dxa"/>
            <w:tcBorders>
              <w:top w:val="single" w:sz="4" w:space="0" w:color="auto"/>
            </w:tcBorders>
          </w:tcPr>
          <w:p w14:paraId="46D9CF60" w14:textId="77777777" w:rsidR="005720BF" w:rsidRPr="005720BF" w:rsidRDefault="005720BF" w:rsidP="005720BF">
            <w:pPr>
              <w:tabs>
                <w:tab w:val="left" w:pos="8789"/>
              </w:tabs>
              <w:jc w:val="center"/>
              <w:rPr>
                <w:rFonts w:ascii="Arial" w:eastAsia="Arial" w:hAnsi="Arial" w:cs="Arial"/>
                <w:lang w:eastAsia="es-ES"/>
              </w:rPr>
            </w:pPr>
            <w:r w:rsidRPr="005720BF">
              <w:rPr>
                <w:rFonts w:ascii="Arial" w:eastAsia="Arial" w:hAnsi="Arial" w:cs="Arial"/>
                <w:lang w:eastAsia="es-ES"/>
              </w:rPr>
              <w:t>Nombre 2</w:t>
            </w:r>
          </w:p>
          <w:p w14:paraId="2CF560BB" w14:textId="77777777" w:rsidR="005720BF" w:rsidRPr="005720BF" w:rsidRDefault="005720BF" w:rsidP="005720BF">
            <w:pPr>
              <w:tabs>
                <w:tab w:val="left" w:pos="8789"/>
              </w:tabs>
              <w:jc w:val="center"/>
              <w:rPr>
                <w:rFonts w:ascii="Arial" w:eastAsia="Arial" w:hAnsi="Arial" w:cs="Arial"/>
                <w:lang w:eastAsia="es-ES"/>
              </w:rPr>
            </w:pPr>
            <w:r w:rsidRPr="005720BF">
              <w:rPr>
                <w:rFonts w:ascii="Arial" w:eastAsia="Arial" w:hAnsi="Arial" w:cs="Arial"/>
                <w:lang w:eastAsia="es-ES"/>
              </w:rPr>
              <w:t xml:space="preserve">Director/a o Encargado/a Dispositivo </w:t>
            </w:r>
          </w:p>
          <w:p w14:paraId="5C8CAB04" w14:textId="77777777" w:rsidR="005720BF" w:rsidRPr="005720BF" w:rsidRDefault="005720BF" w:rsidP="005720BF">
            <w:pPr>
              <w:tabs>
                <w:tab w:val="left" w:pos="8789"/>
              </w:tabs>
              <w:jc w:val="center"/>
              <w:rPr>
                <w:rFonts w:ascii="Arial" w:eastAsia="Arial" w:hAnsi="Arial" w:cs="Arial"/>
                <w:lang w:eastAsia="es-ES"/>
              </w:rPr>
            </w:pPr>
            <w:r w:rsidRPr="005720BF">
              <w:rPr>
                <w:rFonts w:ascii="Arial" w:eastAsia="Arial" w:hAnsi="Arial" w:cs="Arial"/>
                <w:lang w:eastAsia="es-ES"/>
              </w:rPr>
              <w:t>Seleccionado</w:t>
            </w:r>
          </w:p>
          <w:p w14:paraId="1B89A46D" w14:textId="77777777" w:rsidR="005720BF" w:rsidRPr="005720BF" w:rsidRDefault="005720BF" w:rsidP="005720BF">
            <w:pPr>
              <w:tabs>
                <w:tab w:val="left" w:pos="8789"/>
              </w:tabs>
              <w:jc w:val="center"/>
              <w:rPr>
                <w:rFonts w:ascii="Arial" w:eastAsia="Arial" w:hAnsi="Arial" w:cs="Arial"/>
                <w:lang w:eastAsia="es-ES"/>
              </w:rPr>
            </w:pPr>
            <w:r w:rsidRPr="005720BF">
              <w:rPr>
                <w:rFonts w:ascii="Arial" w:eastAsia="Arial" w:hAnsi="Arial" w:cs="Arial"/>
                <w:lang w:eastAsia="es-ES"/>
              </w:rPr>
              <w:t>Nombre Dispositivo Seleccionado</w:t>
            </w:r>
          </w:p>
        </w:tc>
      </w:tr>
    </w:tbl>
    <w:p w14:paraId="615EE24D" w14:textId="77777777" w:rsidR="005720BF" w:rsidRPr="005720BF" w:rsidRDefault="005720BF" w:rsidP="005720BF">
      <w:pPr>
        <w:widowControl w:val="0"/>
        <w:pBdr>
          <w:top w:val="nil"/>
          <w:left w:val="nil"/>
          <w:bottom w:val="nil"/>
          <w:right w:val="nil"/>
          <w:between w:val="nil"/>
        </w:pBdr>
        <w:spacing w:after="0" w:line="276" w:lineRule="auto"/>
        <w:contextualSpacing/>
        <w:jc w:val="center"/>
        <w:outlineLvl w:val="0"/>
        <w:rPr>
          <w:rFonts w:ascii="Arial" w:eastAsia="Arial" w:hAnsi="Arial" w:cs="Arial"/>
          <w:b/>
          <w:color w:val="1F4E79"/>
          <w:sz w:val="24"/>
          <w:szCs w:val="24"/>
          <w:lang w:eastAsia="es-ES"/>
        </w:rPr>
      </w:pPr>
    </w:p>
    <w:p w14:paraId="101C8023" w14:textId="77777777" w:rsidR="005720BF" w:rsidRPr="005720BF" w:rsidRDefault="005720BF" w:rsidP="005720BF">
      <w:pPr>
        <w:rPr>
          <w:rFonts w:ascii="Arial" w:eastAsia="Arial" w:hAnsi="Arial" w:cs="Arial"/>
          <w:b/>
          <w:color w:val="1F4E79"/>
          <w:sz w:val="24"/>
          <w:szCs w:val="24"/>
          <w:lang w:eastAsia="es-ES"/>
        </w:rPr>
      </w:pPr>
      <w:r w:rsidRPr="005720BF">
        <w:rPr>
          <w:lang w:eastAsia="es-ES"/>
        </w:rPr>
        <w:br w:type="page"/>
      </w:r>
    </w:p>
    <w:p w14:paraId="306C823A" w14:textId="77777777" w:rsidR="005720BF" w:rsidRPr="005720BF" w:rsidRDefault="005720BF" w:rsidP="005720BF">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lang w:eastAsia="es-ES"/>
        </w:rPr>
      </w:pPr>
      <w:bookmarkStart w:id="67" w:name="_Toc51161984"/>
      <w:r w:rsidRPr="005720BF">
        <w:rPr>
          <w:rFonts w:ascii="Arial" w:eastAsia="Arial" w:hAnsi="Arial" w:cs="Arial"/>
          <w:b/>
          <w:color w:val="1F4E79"/>
          <w:sz w:val="24"/>
          <w:szCs w:val="24"/>
          <w:lang w:eastAsia="es-ES"/>
        </w:rPr>
        <w:lastRenderedPageBreak/>
        <w:t>ANEXO Nº4: DOCUMENTOS QUE ACREDITAN PERSONERÍA DEL REPRESENTANTE LEGAL</w:t>
      </w:r>
      <w:bookmarkEnd w:id="67"/>
      <w:r w:rsidRPr="005720BF">
        <w:rPr>
          <w:rFonts w:ascii="Arial" w:eastAsia="Arial" w:hAnsi="Arial" w:cs="Arial"/>
          <w:b/>
          <w:color w:val="1F4E79"/>
          <w:sz w:val="24"/>
          <w:szCs w:val="24"/>
          <w:lang w:eastAsia="es-ES"/>
        </w:rPr>
        <w:t xml:space="preserve"> </w:t>
      </w:r>
    </w:p>
    <w:p w14:paraId="4DCCB7CC" w14:textId="77777777" w:rsidR="005720BF" w:rsidRPr="005720BF" w:rsidRDefault="005720BF" w:rsidP="005720BF">
      <w:pPr>
        <w:widowControl w:val="0"/>
        <w:pBdr>
          <w:top w:val="nil"/>
          <w:left w:val="nil"/>
          <w:bottom w:val="nil"/>
          <w:right w:val="nil"/>
          <w:between w:val="nil"/>
        </w:pBdr>
        <w:spacing w:before="120" w:after="0"/>
        <w:jc w:val="both"/>
        <w:rPr>
          <w:rFonts w:ascii="Arial" w:eastAsia="Arial" w:hAnsi="Arial" w:cs="Arial"/>
          <w:b/>
          <w:color w:val="000000"/>
          <w:sz w:val="24"/>
          <w:szCs w:val="24"/>
          <w:u w:val="single"/>
          <w:lang w:eastAsia="es-ES"/>
        </w:rPr>
      </w:pPr>
      <w:r w:rsidRPr="005720BF">
        <w:rPr>
          <w:rFonts w:ascii="Arial" w:eastAsia="Arial" w:hAnsi="Arial" w:cs="Arial"/>
          <w:b/>
          <w:color w:val="000000"/>
          <w:sz w:val="24"/>
          <w:szCs w:val="24"/>
          <w:u w:val="single"/>
          <w:lang w:eastAsia="es-ES"/>
        </w:rPr>
        <w:t>Municipalidades</w:t>
      </w:r>
    </w:p>
    <w:p w14:paraId="41B3E6F3" w14:textId="77777777" w:rsidR="005720BF" w:rsidRPr="005720BF" w:rsidRDefault="005720BF" w:rsidP="005720BF">
      <w:pPr>
        <w:widowControl w:val="0"/>
        <w:pBdr>
          <w:top w:val="nil"/>
          <w:left w:val="nil"/>
          <w:bottom w:val="nil"/>
          <w:right w:val="nil"/>
          <w:between w:val="nil"/>
        </w:pBdr>
        <w:spacing w:after="0"/>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Copia simple del Decreto Alcaldicio</w:t>
      </w:r>
      <w:r w:rsidRPr="005720BF">
        <w:rPr>
          <w:rFonts w:ascii="Arial" w:eastAsia="Arial" w:hAnsi="Arial" w:cs="Arial"/>
          <w:color w:val="000000"/>
          <w:sz w:val="24"/>
          <w:szCs w:val="24"/>
          <w:lang w:eastAsia="es-ES"/>
        </w:rPr>
        <w:t xml:space="preserve"> de asunción al cargo, o de la sentencia de proclamación del respectivo tribunal electoral, o del acta de instalación del concejo municipal.</w:t>
      </w:r>
    </w:p>
    <w:p w14:paraId="2DAFC9F3" w14:textId="77777777" w:rsidR="005720BF" w:rsidRPr="005720BF" w:rsidRDefault="005720BF" w:rsidP="005720BF">
      <w:pPr>
        <w:widowControl w:val="0"/>
        <w:pBdr>
          <w:top w:val="nil"/>
          <w:left w:val="nil"/>
          <w:bottom w:val="nil"/>
          <w:right w:val="nil"/>
          <w:between w:val="nil"/>
        </w:pBdr>
        <w:spacing w:before="120" w:after="0"/>
        <w:jc w:val="both"/>
        <w:rPr>
          <w:rFonts w:ascii="Arial" w:eastAsia="Arial" w:hAnsi="Arial" w:cs="Arial"/>
          <w:b/>
          <w:color w:val="000000"/>
          <w:sz w:val="24"/>
          <w:szCs w:val="24"/>
          <w:u w:val="single"/>
          <w:lang w:eastAsia="es-ES"/>
        </w:rPr>
      </w:pPr>
      <w:r w:rsidRPr="005720BF">
        <w:rPr>
          <w:rFonts w:ascii="Arial" w:eastAsia="Arial" w:hAnsi="Arial" w:cs="Arial"/>
          <w:b/>
          <w:color w:val="000000"/>
          <w:sz w:val="24"/>
          <w:szCs w:val="24"/>
          <w:u w:val="single"/>
          <w:lang w:eastAsia="es-ES"/>
        </w:rPr>
        <w:t>Corporaciones y Fundaciones</w:t>
      </w:r>
    </w:p>
    <w:p w14:paraId="4BE348AB" w14:textId="77777777" w:rsidR="005720BF" w:rsidRPr="005720BF" w:rsidRDefault="005720BF" w:rsidP="005720BF">
      <w:pPr>
        <w:widowControl w:val="0"/>
        <w:pBdr>
          <w:top w:val="nil"/>
          <w:left w:val="nil"/>
          <w:bottom w:val="nil"/>
          <w:right w:val="nil"/>
          <w:between w:val="nil"/>
        </w:pBdr>
        <w:spacing w:after="0"/>
        <w:jc w:val="both"/>
        <w:rPr>
          <w:rFonts w:ascii="Arial" w:eastAsia="Arial" w:hAnsi="Arial" w:cs="Arial"/>
          <w:b/>
          <w:color w:val="000000"/>
          <w:sz w:val="24"/>
          <w:szCs w:val="24"/>
          <w:lang w:eastAsia="es-ES"/>
        </w:rPr>
      </w:pPr>
      <w:r w:rsidRPr="005720BF">
        <w:rPr>
          <w:rFonts w:ascii="Arial" w:eastAsia="Arial" w:hAnsi="Arial" w:cs="Arial"/>
          <w:b/>
          <w:color w:val="000000"/>
          <w:sz w:val="24"/>
          <w:szCs w:val="24"/>
          <w:lang w:eastAsia="es-ES"/>
        </w:rPr>
        <w:t>Certificado de Directorio de Persona Jurídica sin fines de lucro</w:t>
      </w:r>
      <w:r w:rsidRPr="005720BF">
        <w:rPr>
          <w:rFonts w:ascii="Arial" w:eastAsia="Arial" w:hAnsi="Arial" w:cs="Arial"/>
          <w:color w:val="000000"/>
          <w:sz w:val="24"/>
          <w:szCs w:val="24"/>
          <w:lang w:eastAsia="es-ES"/>
        </w:rPr>
        <w:t xml:space="preserve">, otorgado por el Servicio de Registro Civil e Identificación con una antigüedad no superior a </w:t>
      </w:r>
      <w:r w:rsidR="00B07FF0">
        <w:rPr>
          <w:rFonts w:ascii="Arial" w:eastAsia="Arial" w:hAnsi="Arial" w:cs="Arial"/>
          <w:color w:val="000000"/>
          <w:sz w:val="24"/>
          <w:szCs w:val="24"/>
          <w:lang w:eastAsia="es-ES"/>
        </w:rPr>
        <w:t>sesenta (</w:t>
      </w:r>
      <w:r w:rsidRPr="005720BF">
        <w:rPr>
          <w:rFonts w:ascii="Arial" w:eastAsia="Arial" w:hAnsi="Arial" w:cs="Arial"/>
          <w:color w:val="000000"/>
          <w:sz w:val="24"/>
          <w:szCs w:val="24"/>
          <w:lang w:eastAsia="es-ES"/>
        </w:rPr>
        <w:t>60</w:t>
      </w:r>
      <w:r w:rsidR="00B07FF0">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días, contados desde la presentación del documento en SENADIS. </w:t>
      </w:r>
    </w:p>
    <w:p w14:paraId="69679658" w14:textId="77777777" w:rsidR="005720BF" w:rsidRPr="005720BF" w:rsidRDefault="005720BF" w:rsidP="005720BF">
      <w:pPr>
        <w:widowControl w:val="0"/>
        <w:pBdr>
          <w:top w:val="nil"/>
          <w:left w:val="nil"/>
          <w:bottom w:val="nil"/>
          <w:right w:val="nil"/>
          <w:between w:val="nil"/>
        </w:pBdr>
        <w:spacing w:before="120" w:after="0"/>
        <w:jc w:val="both"/>
        <w:rPr>
          <w:rFonts w:ascii="Arial" w:eastAsia="Arial" w:hAnsi="Arial" w:cs="Arial"/>
          <w:b/>
          <w:color w:val="000000"/>
          <w:sz w:val="24"/>
          <w:szCs w:val="24"/>
          <w:u w:val="single"/>
          <w:lang w:eastAsia="es-ES"/>
        </w:rPr>
      </w:pPr>
      <w:r w:rsidRPr="005720BF">
        <w:rPr>
          <w:rFonts w:ascii="Arial" w:eastAsia="Arial" w:hAnsi="Arial" w:cs="Arial"/>
          <w:b/>
          <w:color w:val="000000"/>
          <w:sz w:val="24"/>
          <w:szCs w:val="24"/>
          <w:u w:val="single"/>
          <w:lang w:eastAsia="es-ES"/>
        </w:rPr>
        <w:t xml:space="preserve">Hospitales dependientes de Servicios de Salud </w:t>
      </w:r>
    </w:p>
    <w:p w14:paraId="45FFA016" w14:textId="77777777" w:rsidR="005720BF" w:rsidRPr="005720BF" w:rsidRDefault="005720BF" w:rsidP="005720BF">
      <w:pPr>
        <w:widowControl w:val="0"/>
        <w:pBdr>
          <w:top w:val="nil"/>
          <w:left w:val="nil"/>
          <w:bottom w:val="nil"/>
          <w:right w:val="nil"/>
          <w:between w:val="nil"/>
        </w:pBdr>
        <w:spacing w:after="0"/>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Deberán tener representación por el(a) Director(a) del Servicio de Salud respectivo caso en el que deberá adjuntar </w:t>
      </w:r>
      <w:r w:rsidRPr="005720BF">
        <w:rPr>
          <w:rFonts w:ascii="Arial" w:eastAsia="Arial" w:hAnsi="Arial" w:cs="Arial"/>
          <w:b/>
          <w:color w:val="000000"/>
          <w:sz w:val="24"/>
          <w:szCs w:val="24"/>
          <w:lang w:eastAsia="es-ES"/>
        </w:rPr>
        <w:t>copia simple del decreto de nombramiento</w:t>
      </w:r>
      <w:r w:rsidRPr="005720BF">
        <w:rPr>
          <w:rFonts w:ascii="Arial" w:eastAsia="Arial" w:hAnsi="Arial" w:cs="Arial"/>
          <w:color w:val="000000"/>
          <w:sz w:val="24"/>
          <w:szCs w:val="24"/>
          <w:lang w:eastAsia="es-ES"/>
        </w:rPr>
        <w:t xml:space="preserve">. Si éstos hubiesen delegado en los(as) Directores(as) de Hospitales la facultad de representarles legalmente para efectos de suscribir convenios, el(a) funcionario(a) en quien recaiga la delegación deberá acompañar, </w:t>
      </w:r>
      <w:r w:rsidRPr="005720BF">
        <w:rPr>
          <w:rFonts w:ascii="Arial" w:eastAsia="Arial" w:hAnsi="Arial" w:cs="Arial"/>
          <w:b/>
          <w:color w:val="000000"/>
          <w:sz w:val="24"/>
          <w:szCs w:val="24"/>
          <w:lang w:eastAsia="es-ES"/>
        </w:rPr>
        <w:t>copia simple del decreto/resolución en que conste la delegación y copia simple del decreto de nombramiento del delegado</w:t>
      </w:r>
      <w:r w:rsidRPr="005720BF">
        <w:rPr>
          <w:rFonts w:ascii="Arial" w:eastAsia="Arial" w:hAnsi="Arial" w:cs="Arial"/>
          <w:color w:val="000000"/>
          <w:sz w:val="24"/>
          <w:szCs w:val="24"/>
          <w:lang w:eastAsia="es-ES"/>
        </w:rPr>
        <w:t>.</w:t>
      </w:r>
    </w:p>
    <w:p w14:paraId="7AAD37F7" w14:textId="77777777" w:rsidR="005720BF" w:rsidRPr="005720BF" w:rsidRDefault="005720BF" w:rsidP="005720BF">
      <w:pPr>
        <w:widowControl w:val="0"/>
        <w:pBdr>
          <w:top w:val="nil"/>
          <w:left w:val="nil"/>
          <w:bottom w:val="nil"/>
          <w:right w:val="nil"/>
          <w:between w:val="nil"/>
        </w:pBdr>
        <w:spacing w:before="120" w:after="0"/>
        <w:jc w:val="both"/>
        <w:rPr>
          <w:rFonts w:ascii="Arial" w:eastAsia="Arial" w:hAnsi="Arial" w:cs="Arial"/>
          <w:color w:val="000000"/>
          <w:sz w:val="24"/>
          <w:szCs w:val="24"/>
          <w:u w:val="single"/>
          <w:lang w:eastAsia="es-ES"/>
        </w:rPr>
      </w:pPr>
      <w:r w:rsidRPr="005720BF">
        <w:rPr>
          <w:rFonts w:ascii="Arial" w:eastAsia="Arial" w:hAnsi="Arial" w:cs="Arial"/>
          <w:b/>
          <w:color w:val="000000"/>
          <w:sz w:val="24"/>
          <w:szCs w:val="24"/>
          <w:u w:val="single"/>
          <w:lang w:eastAsia="es-ES"/>
        </w:rPr>
        <w:t>Hospitales auto gestionados</w:t>
      </w:r>
    </w:p>
    <w:p w14:paraId="624905F9" w14:textId="77777777" w:rsidR="005720BF" w:rsidRPr="005720BF" w:rsidRDefault="005720BF" w:rsidP="005720BF">
      <w:pPr>
        <w:widowControl w:val="0"/>
        <w:pBdr>
          <w:top w:val="nil"/>
          <w:left w:val="nil"/>
          <w:bottom w:val="nil"/>
          <w:right w:val="nil"/>
          <w:between w:val="nil"/>
        </w:pBdr>
        <w:spacing w:after="0"/>
        <w:jc w:val="both"/>
        <w:rPr>
          <w:rFonts w:ascii="Arial" w:eastAsia="Arial" w:hAnsi="Arial" w:cs="Arial"/>
          <w:color w:val="000000"/>
          <w:sz w:val="24"/>
          <w:szCs w:val="24"/>
          <w:lang w:eastAsia="es-ES"/>
        </w:rPr>
      </w:pPr>
      <w:r w:rsidRPr="005720BF">
        <w:rPr>
          <w:rFonts w:ascii="Arial" w:eastAsia="Arial" w:hAnsi="Arial" w:cs="Arial"/>
          <w:b/>
          <w:color w:val="000000"/>
          <w:sz w:val="24"/>
          <w:szCs w:val="24"/>
          <w:lang w:eastAsia="es-ES"/>
        </w:rPr>
        <w:t>Copia simple del decreto de nombramiento del(a) respectivo(a) Director(a) del Hospital</w:t>
      </w:r>
      <w:r w:rsidRPr="005720BF">
        <w:rPr>
          <w:rFonts w:ascii="Arial" w:eastAsia="Arial" w:hAnsi="Arial" w:cs="Arial"/>
          <w:color w:val="000000"/>
          <w:sz w:val="24"/>
          <w:szCs w:val="24"/>
          <w:lang w:eastAsia="es-ES"/>
        </w:rPr>
        <w:t xml:space="preserve"> (Jefe(a) superior del Servicio).</w:t>
      </w:r>
    </w:p>
    <w:p w14:paraId="26771C6B" w14:textId="77777777" w:rsidR="005720BF" w:rsidRPr="005720BF" w:rsidRDefault="005720BF" w:rsidP="005720BF">
      <w:pPr>
        <w:widowControl w:val="0"/>
        <w:pBdr>
          <w:top w:val="nil"/>
          <w:left w:val="nil"/>
          <w:bottom w:val="nil"/>
          <w:right w:val="nil"/>
          <w:between w:val="nil"/>
        </w:pBdr>
        <w:spacing w:before="120" w:after="0"/>
        <w:jc w:val="both"/>
        <w:rPr>
          <w:rFonts w:ascii="Arial" w:eastAsia="Arial" w:hAnsi="Arial" w:cs="Arial"/>
          <w:b/>
          <w:color w:val="000000"/>
          <w:sz w:val="24"/>
          <w:szCs w:val="24"/>
          <w:u w:val="single"/>
          <w:lang w:eastAsia="es-ES"/>
        </w:rPr>
      </w:pPr>
      <w:r w:rsidRPr="005720BF">
        <w:rPr>
          <w:rFonts w:ascii="Arial" w:eastAsia="Arial" w:hAnsi="Arial" w:cs="Arial"/>
          <w:b/>
          <w:color w:val="000000"/>
          <w:sz w:val="24"/>
          <w:szCs w:val="24"/>
          <w:u w:val="single"/>
          <w:lang w:eastAsia="es-ES"/>
        </w:rPr>
        <w:t xml:space="preserve">Entidades Religiosas de Derecho Público constituidas conforme a ley </w:t>
      </w:r>
      <w:proofErr w:type="spellStart"/>
      <w:r w:rsidRPr="005720BF">
        <w:rPr>
          <w:rFonts w:ascii="Arial" w:eastAsia="Arial" w:hAnsi="Arial" w:cs="Arial"/>
          <w:b/>
          <w:color w:val="000000"/>
          <w:sz w:val="24"/>
          <w:szCs w:val="24"/>
          <w:u w:val="single"/>
          <w:lang w:eastAsia="es-ES"/>
        </w:rPr>
        <w:t>Nº</w:t>
      </w:r>
      <w:proofErr w:type="spellEnd"/>
      <w:r w:rsidRPr="005720BF">
        <w:rPr>
          <w:rFonts w:ascii="Arial" w:eastAsia="Arial" w:hAnsi="Arial" w:cs="Arial"/>
          <w:b/>
          <w:color w:val="000000"/>
          <w:sz w:val="24"/>
          <w:szCs w:val="24"/>
          <w:u w:val="single"/>
          <w:lang w:eastAsia="es-ES"/>
        </w:rPr>
        <w:t xml:space="preserve"> 19.638</w:t>
      </w:r>
    </w:p>
    <w:p w14:paraId="4289EB1F" w14:textId="77777777" w:rsidR="005720BF" w:rsidRPr="005720BF" w:rsidRDefault="005720BF" w:rsidP="005720BF">
      <w:pPr>
        <w:widowControl w:val="0"/>
        <w:pBdr>
          <w:top w:val="nil"/>
          <w:left w:val="nil"/>
          <w:bottom w:val="nil"/>
          <w:right w:val="nil"/>
          <w:between w:val="nil"/>
        </w:pBdr>
        <w:spacing w:after="0"/>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Documento emitido por la autoridad pertinente, donde conste la personería de su representante legal con una antigüedad no superior a </w:t>
      </w:r>
      <w:r w:rsidR="00B07FF0">
        <w:rPr>
          <w:rFonts w:ascii="Arial" w:eastAsia="Arial" w:hAnsi="Arial" w:cs="Arial"/>
          <w:color w:val="000000"/>
          <w:sz w:val="24"/>
          <w:szCs w:val="24"/>
          <w:lang w:eastAsia="es-ES"/>
        </w:rPr>
        <w:t>sesenta (</w:t>
      </w:r>
      <w:r w:rsidRPr="005720BF">
        <w:rPr>
          <w:rFonts w:ascii="Arial" w:eastAsia="Arial" w:hAnsi="Arial" w:cs="Arial"/>
          <w:color w:val="000000"/>
          <w:sz w:val="24"/>
          <w:szCs w:val="24"/>
          <w:lang w:eastAsia="es-ES"/>
        </w:rPr>
        <w:t>60</w:t>
      </w:r>
      <w:r w:rsidR="00B07FF0">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días, contados desde la presentación del documento en SENADIS.</w:t>
      </w:r>
    </w:p>
    <w:p w14:paraId="400DCB38" w14:textId="77777777" w:rsidR="005720BF" w:rsidRPr="005720BF" w:rsidRDefault="005720BF" w:rsidP="005720BF">
      <w:pPr>
        <w:widowControl w:val="0"/>
        <w:pBdr>
          <w:top w:val="nil"/>
          <w:left w:val="nil"/>
          <w:bottom w:val="nil"/>
          <w:right w:val="nil"/>
          <w:between w:val="nil"/>
        </w:pBdr>
        <w:spacing w:before="120" w:after="0"/>
        <w:jc w:val="both"/>
        <w:rPr>
          <w:rFonts w:ascii="Arial" w:eastAsia="Arial" w:hAnsi="Arial" w:cs="Arial"/>
          <w:b/>
          <w:color w:val="000000"/>
          <w:sz w:val="24"/>
          <w:szCs w:val="24"/>
          <w:u w:val="single"/>
          <w:lang w:eastAsia="es-ES"/>
        </w:rPr>
      </w:pPr>
      <w:r w:rsidRPr="005720BF">
        <w:rPr>
          <w:rFonts w:ascii="Arial" w:eastAsia="Arial" w:hAnsi="Arial" w:cs="Arial"/>
          <w:b/>
          <w:color w:val="000000"/>
          <w:sz w:val="24"/>
          <w:szCs w:val="24"/>
          <w:u w:val="single"/>
          <w:lang w:eastAsia="es-ES"/>
        </w:rPr>
        <w:t>Personas Jurídicas de Derecho Canónico</w:t>
      </w:r>
    </w:p>
    <w:p w14:paraId="6C39FDB4" w14:textId="77777777" w:rsidR="005720BF" w:rsidRPr="005720BF" w:rsidRDefault="005720BF" w:rsidP="005720BF">
      <w:pPr>
        <w:widowControl w:val="0"/>
        <w:pBdr>
          <w:top w:val="nil"/>
          <w:left w:val="nil"/>
          <w:bottom w:val="nil"/>
          <w:right w:val="nil"/>
          <w:between w:val="nil"/>
        </w:pBdr>
        <w:spacing w:after="0"/>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Documento original o copia autorizada ante Notaría Pública del </w:t>
      </w:r>
      <w:r w:rsidRPr="005720BF">
        <w:rPr>
          <w:rFonts w:ascii="Arial" w:eastAsia="Arial" w:hAnsi="Arial" w:cs="Arial"/>
          <w:b/>
          <w:color w:val="000000"/>
          <w:sz w:val="24"/>
          <w:szCs w:val="24"/>
          <w:lang w:eastAsia="es-ES"/>
        </w:rPr>
        <w:t>Certificado de la autoridad eclesiástica competente</w:t>
      </w:r>
      <w:r w:rsidRPr="005720BF">
        <w:rPr>
          <w:rFonts w:ascii="Arial" w:eastAsia="Arial" w:hAnsi="Arial" w:cs="Arial"/>
          <w:color w:val="000000"/>
          <w:sz w:val="24"/>
          <w:szCs w:val="24"/>
          <w:lang w:eastAsia="es-ES"/>
        </w:rPr>
        <w:t xml:space="preserve"> (Secretario General del Arzobispado u Obispado, notario eclesiástico, Obispo o Vicario General) que acredite que la entidad respectiva se encuentra vigente e indique el nombre de su representante legal con una antigüedad no superior a </w:t>
      </w:r>
      <w:r w:rsidR="00B07FF0">
        <w:rPr>
          <w:rFonts w:ascii="Arial" w:eastAsia="Arial" w:hAnsi="Arial" w:cs="Arial"/>
          <w:color w:val="000000"/>
          <w:sz w:val="24"/>
          <w:szCs w:val="24"/>
          <w:lang w:eastAsia="es-ES"/>
        </w:rPr>
        <w:t>sesenta (</w:t>
      </w:r>
      <w:r w:rsidRPr="005720BF">
        <w:rPr>
          <w:rFonts w:ascii="Arial" w:eastAsia="Arial" w:hAnsi="Arial" w:cs="Arial"/>
          <w:color w:val="000000"/>
          <w:sz w:val="24"/>
          <w:szCs w:val="24"/>
          <w:lang w:eastAsia="es-ES"/>
        </w:rPr>
        <w:t>60</w:t>
      </w:r>
      <w:r w:rsidR="00B07FF0">
        <w:rPr>
          <w:rFonts w:ascii="Arial" w:eastAsia="Arial" w:hAnsi="Arial" w:cs="Arial"/>
          <w:color w:val="000000"/>
          <w:sz w:val="24"/>
          <w:szCs w:val="24"/>
          <w:lang w:eastAsia="es-ES"/>
        </w:rPr>
        <w:t>)</w:t>
      </w:r>
      <w:r w:rsidRPr="005720BF">
        <w:rPr>
          <w:rFonts w:ascii="Arial" w:eastAsia="Arial" w:hAnsi="Arial" w:cs="Arial"/>
          <w:color w:val="000000"/>
          <w:sz w:val="24"/>
          <w:szCs w:val="24"/>
          <w:lang w:eastAsia="es-ES"/>
        </w:rPr>
        <w:t xml:space="preserve"> días, contados desde la presentación del documento en SENADIS.</w:t>
      </w:r>
    </w:p>
    <w:p w14:paraId="07C6E4D8" w14:textId="77777777" w:rsidR="005720BF" w:rsidRPr="005720BF" w:rsidRDefault="005720BF" w:rsidP="005720BF">
      <w:pPr>
        <w:widowControl w:val="0"/>
        <w:pBdr>
          <w:top w:val="nil"/>
          <w:left w:val="nil"/>
          <w:bottom w:val="nil"/>
          <w:right w:val="nil"/>
          <w:between w:val="nil"/>
        </w:pBdr>
        <w:spacing w:before="120" w:after="0"/>
        <w:jc w:val="both"/>
        <w:rPr>
          <w:rFonts w:ascii="Arial" w:eastAsia="Arial" w:hAnsi="Arial" w:cs="Arial"/>
          <w:color w:val="000000"/>
          <w:sz w:val="24"/>
          <w:szCs w:val="24"/>
          <w:u w:val="single"/>
          <w:lang w:eastAsia="es-ES"/>
        </w:rPr>
      </w:pPr>
      <w:r w:rsidRPr="005720BF">
        <w:rPr>
          <w:rFonts w:ascii="Arial" w:eastAsia="Arial" w:hAnsi="Arial" w:cs="Arial"/>
          <w:b/>
          <w:color w:val="000000"/>
          <w:sz w:val="24"/>
          <w:szCs w:val="24"/>
          <w:u w:val="single"/>
          <w:lang w:eastAsia="es-ES"/>
        </w:rPr>
        <w:t xml:space="preserve">Otras Personas Jurídicas </w:t>
      </w:r>
      <w:r w:rsidRPr="005720BF">
        <w:rPr>
          <w:rFonts w:ascii="Arial" w:eastAsia="Arial" w:hAnsi="Arial" w:cs="Arial"/>
          <w:color w:val="000000"/>
          <w:sz w:val="24"/>
          <w:szCs w:val="24"/>
          <w:lang w:eastAsia="es-ES"/>
        </w:rPr>
        <w:t xml:space="preserve">o en los casos en que </w:t>
      </w:r>
      <w:r w:rsidRPr="005720BF">
        <w:rPr>
          <w:rFonts w:ascii="Arial" w:eastAsia="Arial" w:hAnsi="Arial" w:cs="Arial"/>
          <w:color w:val="000000"/>
          <w:sz w:val="24"/>
          <w:szCs w:val="24"/>
          <w:highlight w:val="white"/>
          <w:lang w:eastAsia="es-ES"/>
        </w:rPr>
        <w:t>la personería del representante legal no conste en los documentos indicados precedentemente, además deberán presentar:</w:t>
      </w:r>
    </w:p>
    <w:p w14:paraId="7445EF15" w14:textId="77777777" w:rsidR="00B07FF0" w:rsidRPr="00B07FF0" w:rsidRDefault="005720BF" w:rsidP="00B07FF0">
      <w:pPr>
        <w:widowControl w:val="0"/>
        <w:pBdr>
          <w:top w:val="nil"/>
          <w:left w:val="nil"/>
          <w:bottom w:val="nil"/>
          <w:right w:val="nil"/>
          <w:between w:val="nil"/>
        </w:pBdr>
        <w:spacing w:after="0"/>
        <w:jc w:val="both"/>
        <w:rPr>
          <w:rFonts w:ascii="Arial" w:eastAsia="Arial" w:hAnsi="Arial" w:cs="Arial"/>
          <w:color w:val="000000"/>
          <w:sz w:val="24"/>
          <w:szCs w:val="24"/>
          <w:highlight w:val="white"/>
          <w:lang w:eastAsia="es-ES"/>
        </w:rPr>
      </w:pPr>
      <w:r w:rsidRPr="005720BF">
        <w:rPr>
          <w:rFonts w:ascii="Arial" w:eastAsia="Arial" w:hAnsi="Arial" w:cs="Arial"/>
          <w:b/>
          <w:color w:val="000000"/>
          <w:sz w:val="24"/>
          <w:szCs w:val="24"/>
          <w:highlight w:val="white"/>
          <w:lang w:eastAsia="es-ES"/>
        </w:rPr>
        <w:t>Copia autorizada ante notario</w:t>
      </w:r>
      <w:r w:rsidRPr="005720BF">
        <w:rPr>
          <w:rFonts w:ascii="Arial" w:eastAsia="Arial" w:hAnsi="Arial" w:cs="Arial"/>
          <w:color w:val="000000"/>
          <w:sz w:val="24"/>
          <w:szCs w:val="24"/>
          <w:highlight w:val="white"/>
          <w:lang w:eastAsia="es-ES"/>
        </w:rPr>
        <w:t xml:space="preserve"> del documento donde conste la personería del representante legal</w:t>
      </w:r>
      <w:r w:rsidR="00B07FF0">
        <w:rPr>
          <w:rFonts w:ascii="Arial" w:eastAsia="Arial" w:hAnsi="Arial" w:cs="Arial"/>
          <w:color w:val="000000"/>
          <w:sz w:val="24"/>
          <w:szCs w:val="24"/>
          <w:highlight w:val="white"/>
          <w:lang w:eastAsia="es-ES"/>
        </w:rPr>
        <w:t xml:space="preserve">, </w:t>
      </w:r>
      <w:r w:rsidR="00B07FF0" w:rsidRPr="00B07FF0">
        <w:rPr>
          <w:rFonts w:ascii="Arial" w:eastAsia="Arial" w:hAnsi="Arial" w:cs="Arial"/>
          <w:color w:val="000000"/>
          <w:sz w:val="24"/>
          <w:szCs w:val="24"/>
          <w:highlight w:val="white"/>
          <w:lang w:eastAsia="es-ES"/>
        </w:rPr>
        <w:t>con una antigüedad no superior a sesenta (60) días, contados desde la presentación del documento en SENADIS.</w:t>
      </w:r>
    </w:p>
    <w:p w14:paraId="39F1F6CF" w14:textId="6DB2D475" w:rsidR="005720BF" w:rsidRPr="005720BF" w:rsidRDefault="005720BF" w:rsidP="005720BF">
      <w:pPr>
        <w:widowControl w:val="0"/>
        <w:pBdr>
          <w:top w:val="nil"/>
          <w:left w:val="nil"/>
          <w:bottom w:val="nil"/>
          <w:right w:val="nil"/>
          <w:between w:val="nil"/>
        </w:pBdr>
        <w:spacing w:after="0"/>
        <w:jc w:val="both"/>
        <w:rPr>
          <w:rFonts w:ascii="Arial" w:eastAsia="Arial" w:hAnsi="Arial" w:cs="Arial"/>
          <w:color w:val="000000"/>
          <w:sz w:val="24"/>
          <w:szCs w:val="24"/>
          <w:highlight w:val="white"/>
          <w:lang w:eastAsia="es-ES"/>
        </w:rPr>
      </w:pPr>
    </w:p>
    <w:p w14:paraId="1296388C" w14:textId="77777777" w:rsidR="005720BF" w:rsidRPr="005720BF" w:rsidRDefault="005720BF" w:rsidP="005720BF">
      <w:pPr>
        <w:widowControl w:val="0"/>
        <w:pBdr>
          <w:top w:val="nil"/>
          <w:left w:val="nil"/>
          <w:bottom w:val="nil"/>
          <w:right w:val="nil"/>
          <w:between w:val="nil"/>
        </w:pBdr>
        <w:spacing w:after="0"/>
        <w:jc w:val="both"/>
        <w:rPr>
          <w:rFonts w:ascii="Arial" w:eastAsia="Arial" w:hAnsi="Arial" w:cs="Arial"/>
          <w:color w:val="000000"/>
          <w:sz w:val="24"/>
          <w:szCs w:val="24"/>
          <w:highlight w:val="white"/>
          <w:lang w:eastAsia="es-ES"/>
        </w:rPr>
      </w:pPr>
      <w:r w:rsidRPr="005720BF">
        <w:rPr>
          <w:lang w:eastAsia="es-ES"/>
        </w:rPr>
        <w:br w:type="page"/>
      </w:r>
    </w:p>
    <w:p w14:paraId="28040211" w14:textId="77777777" w:rsidR="005720BF" w:rsidRPr="005720BF" w:rsidRDefault="005720BF" w:rsidP="005720BF">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lang w:eastAsia="es-ES"/>
        </w:rPr>
      </w:pPr>
      <w:bookmarkStart w:id="68" w:name="_Toc51161985"/>
      <w:r w:rsidRPr="005720BF">
        <w:rPr>
          <w:rFonts w:ascii="Arial" w:eastAsia="Arial" w:hAnsi="Arial" w:cs="Arial"/>
          <w:b/>
          <w:color w:val="1F4E79"/>
          <w:sz w:val="24"/>
          <w:szCs w:val="24"/>
          <w:lang w:eastAsia="es-ES"/>
        </w:rPr>
        <w:lastRenderedPageBreak/>
        <w:t>ANEXO Nº5: TABLA DE CHEQUEO</w:t>
      </w:r>
      <w:bookmarkEnd w:id="68"/>
    </w:p>
    <w:p w14:paraId="3CD00A49"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p w14:paraId="142770A2" w14:textId="77777777" w:rsidR="005720BF" w:rsidRPr="005720BF" w:rsidRDefault="005720BF" w:rsidP="005720BF">
      <w:pPr>
        <w:widowControl w:val="0"/>
        <w:pBdr>
          <w:top w:val="nil"/>
          <w:left w:val="nil"/>
          <w:bottom w:val="nil"/>
          <w:right w:val="nil"/>
          <w:between w:val="nil"/>
        </w:pBdr>
        <w:spacing w:after="0" w:line="276" w:lineRule="auto"/>
        <w:jc w:val="center"/>
        <w:rPr>
          <w:rFonts w:ascii="Arial" w:eastAsia="Arial" w:hAnsi="Arial" w:cs="Arial"/>
          <w:b/>
          <w:color w:val="1F4E79"/>
          <w:sz w:val="24"/>
          <w:szCs w:val="24"/>
          <w:lang w:eastAsia="es-ES"/>
        </w:rPr>
      </w:pPr>
    </w:p>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217"/>
        <w:gridCol w:w="822"/>
      </w:tblGrid>
      <w:tr w:rsidR="005720BF" w:rsidRPr="005720BF" w14:paraId="636C14F4" w14:textId="77777777" w:rsidTr="00477D7C">
        <w:trPr>
          <w:trHeight w:val="340"/>
        </w:trPr>
        <w:tc>
          <w:tcPr>
            <w:tcW w:w="8217" w:type="dxa"/>
            <w:vAlign w:val="center"/>
          </w:tcPr>
          <w:p w14:paraId="4818AFB9" w14:textId="77777777" w:rsidR="005720BF" w:rsidRPr="005720BF" w:rsidRDefault="005720BF" w:rsidP="005720BF">
            <w:pPr>
              <w:spacing w:before="120" w:after="120"/>
              <w:rPr>
                <w:rFonts w:ascii="Arial" w:eastAsia="Arial" w:hAnsi="Arial" w:cs="Arial"/>
                <w:b/>
                <w:sz w:val="24"/>
                <w:szCs w:val="24"/>
                <w:lang w:eastAsia="es-ES"/>
              </w:rPr>
            </w:pPr>
            <w:r w:rsidRPr="005720BF">
              <w:rPr>
                <w:rFonts w:ascii="Arial" w:eastAsia="Arial" w:hAnsi="Arial" w:cs="Arial"/>
                <w:b/>
                <w:sz w:val="24"/>
                <w:szCs w:val="24"/>
                <w:lang w:eastAsia="es-ES"/>
              </w:rPr>
              <w:t xml:space="preserve">Documento a adjuntar al momento de Postular: </w:t>
            </w:r>
          </w:p>
        </w:tc>
        <w:tc>
          <w:tcPr>
            <w:tcW w:w="822" w:type="dxa"/>
          </w:tcPr>
          <w:p w14:paraId="761A20DF" w14:textId="77777777" w:rsidR="005720BF" w:rsidRPr="005720BF" w:rsidRDefault="005720BF" w:rsidP="005720BF">
            <w:pPr>
              <w:spacing w:before="120" w:after="120"/>
              <w:jc w:val="both"/>
              <w:rPr>
                <w:rFonts w:ascii="Arial" w:eastAsia="Arial" w:hAnsi="Arial" w:cs="Arial"/>
                <w:b/>
                <w:sz w:val="24"/>
                <w:szCs w:val="24"/>
                <w:lang w:eastAsia="es-ES"/>
              </w:rPr>
            </w:pPr>
          </w:p>
        </w:tc>
      </w:tr>
      <w:tr w:rsidR="005720BF" w:rsidRPr="005720BF" w14:paraId="1D688FED" w14:textId="77777777" w:rsidTr="00477D7C">
        <w:trPr>
          <w:trHeight w:val="340"/>
        </w:trPr>
        <w:tc>
          <w:tcPr>
            <w:tcW w:w="8217" w:type="dxa"/>
            <w:vAlign w:val="center"/>
          </w:tcPr>
          <w:p w14:paraId="446CBDEA" w14:textId="77777777" w:rsidR="005720BF" w:rsidRPr="005720BF" w:rsidRDefault="005720BF" w:rsidP="0031505A">
            <w:pPr>
              <w:numPr>
                <w:ilvl w:val="0"/>
                <w:numId w:val="5"/>
              </w:numPr>
              <w:pBdr>
                <w:top w:val="nil"/>
                <w:left w:val="nil"/>
                <w:bottom w:val="nil"/>
                <w:right w:val="nil"/>
                <w:between w:val="nil"/>
              </w:pBdr>
              <w:spacing w:before="120" w:after="120" w:line="240" w:lineRule="auto"/>
              <w:ind w:left="313" w:hanging="313"/>
              <w:contextualSpacing/>
              <w:rPr>
                <w:lang w:eastAsia="es-ES"/>
              </w:rPr>
            </w:pPr>
            <w:r w:rsidRPr="005720BF">
              <w:rPr>
                <w:rFonts w:ascii="Arial" w:eastAsia="Arial" w:hAnsi="Arial" w:cs="Arial"/>
                <w:sz w:val="24"/>
                <w:szCs w:val="24"/>
                <w:lang w:eastAsia="es-ES"/>
              </w:rPr>
              <w:t>Formulario para Convenio de Transferencias</w:t>
            </w:r>
          </w:p>
        </w:tc>
        <w:tc>
          <w:tcPr>
            <w:tcW w:w="822" w:type="dxa"/>
          </w:tcPr>
          <w:p w14:paraId="1ABE9BB8" w14:textId="77777777" w:rsidR="005720BF" w:rsidRPr="005720BF" w:rsidRDefault="005720BF" w:rsidP="005720BF">
            <w:pPr>
              <w:spacing w:before="120" w:after="120"/>
              <w:jc w:val="both"/>
              <w:rPr>
                <w:rFonts w:ascii="Arial" w:eastAsia="Arial" w:hAnsi="Arial" w:cs="Arial"/>
                <w:sz w:val="24"/>
                <w:szCs w:val="24"/>
                <w:lang w:eastAsia="es-ES"/>
              </w:rPr>
            </w:pPr>
          </w:p>
        </w:tc>
      </w:tr>
      <w:tr w:rsidR="005720BF" w:rsidRPr="005720BF" w14:paraId="1AFFA79B" w14:textId="77777777" w:rsidTr="00477D7C">
        <w:trPr>
          <w:trHeight w:val="674"/>
        </w:trPr>
        <w:tc>
          <w:tcPr>
            <w:tcW w:w="8217" w:type="dxa"/>
            <w:vAlign w:val="center"/>
          </w:tcPr>
          <w:p w14:paraId="4F6645C6" w14:textId="77777777" w:rsidR="005720BF" w:rsidRPr="005720BF" w:rsidRDefault="005720BF" w:rsidP="0031505A">
            <w:pPr>
              <w:numPr>
                <w:ilvl w:val="0"/>
                <w:numId w:val="5"/>
              </w:numPr>
              <w:pBdr>
                <w:top w:val="nil"/>
                <w:left w:val="nil"/>
                <w:bottom w:val="nil"/>
                <w:right w:val="nil"/>
                <w:between w:val="nil"/>
              </w:pBdr>
              <w:spacing w:before="120" w:after="120" w:line="240" w:lineRule="auto"/>
              <w:ind w:left="313" w:hanging="313"/>
              <w:contextualSpacing/>
              <w:rPr>
                <w:lang w:eastAsia="es-ES"/>
              </w:rPr>
            </w:pPr>
            <w:r w:rsidRPr="005720BF">
              <w:rPr>
                <w:rFonts w:ascii="Arial" w:eastAsia="Arial" w:hAnsi="Arial" w:cs="Arial"/>
                <w:sz w:val="24"/>
                <w:szCs w:val="24"/>
                <w:lang w:eastAsia="es-ES"/>
              </w:rPr>
              <w:t>Declaración jurada simple debidamente firmada por representante legal (</w:t>
            </w:r>
            <w:r w:rsidRPr="005720BF">
              <w:rPr>
                <w:rFonts w:ascii="Arial" w:eastAsia="Arial" w:hAnsi="Arial" w:cs="Arial"/>
                <w:b/>
                <w:sz w:val="24"/>
                <w:szCs w:val="24"/>
                <w:lang w:eastAsia="es-ES"/>
              </w:rPr>
              <w:t>Anexo Nº2</w:t>
            </w:r>
            <w:r w:rsidRPr="005720BF">
              <w:rPr>
                <w:rFonts w:ascii="Arial" w:eastAsia="Arial" w:hAnsi="Arial" w:cs="Arial"/>
                <w:sz w:val="24"/>
                <w:szCs w:val="24"/>
                <w:lang w:eastAsia="es-ES"/>
              </w:rPr>
              <w:t>)</w:t>
            </w:r>
          </w:p>
        </w:tc>
        <w:tc>
          <w:tcPr>
            <w:tcW w:w="822" w:type="dxa"/>
          </w:tcPr>
          <w:p w14:paraId="218F8C22" w14:textId="77777777" w:rsidR="005720BF" w:rsidRPr="005720BF" w:rsidRDefault="005720BF" w:rsidP="005720BF">
            <w:pPr>
              <w:spacing w:before="120" w:after="120"/>
              <w:jc w:val="both"/>
              <w:rPr>
                <w:rFonts w:ascii="Arial" w:eastAsia="Arial" w:hAnsi="Arial" w:cs="Arial"/>
                <w:sz w:val="24"/>
                <w:szCs w:val="24"/>
                <w:lang w:eastAsia="es-ES"/>
              </w:rPr>
            </w:pPr>
          </w:p>
        </w:tc>
      </w:tr>
      <w:tr w:rsidR="005720BF" w:rsidRPr="005720BF" w14:paraId="52203222" w14:textId="77777777" w:rsidTr="00477D7C">
        <w:trPr>
          <w:trHeight w:val="682"/>
        </w:trPr>
        <w:tc>
          <w:tcPr>
            <w:tcW w:w="8217" w:type="dxa"/>
            <w:vAlign w:val="center"/>
          </w:tcPr>
          <w:p w14:paraId="5CCDA213" w14:textId="77777777" w:rsidR="005720BF" w:rsidRPr="005720BF" w:rsidRDefault="005720BF" w:rsidP="0031505A">
            <w:pPr>
              <w:numPr>
                <w:ilvl w:val="0"/>
                <w:numId w:val="5"/>
              </w:numPr>
              <w:pBdr>
                <w:top w:val="nil"/>
                <w:left w:val="nil"/>
                <w:bottom w:val="nil"/>
                <w:right w:val="nil"/>
                <w:between w:val="nil"/>
              </w:pBdr>
              <w:spacing w:before="120" w:after="120" w:line="240" w:lineRule="auto"/>
              <w:ind w:left="313" w:hanging="313"/>
              <w:contextualSpacing/>
              <w:rPr>
                <w:rFonts w:ascii="Arial" w:eastAsia="Arial" w:hAnsi="Arial" w:cs="Arial"/>
                <w:sz w:val="24"/>
                <w:szCs w:val="24"/>
                <w:lang w:eastAsia="es-ES"/>
              </w:rPr>
            </w:pPr>
            <w:r w:rsidRPr="005720BF">
              <w:rPr>
                <w:rFonts w:ascii="Arial" w:eastAsia="Arial" w:hAnsi="Arial" w:cs="Arial"/>
                <w:sz w:val="24"/>
                <w:szCs w:val="24"/>
                <w:lang w:eastAsia="es-ES"/>
              </w:rPr>
              <w:t>Carta de Compromiso de Implementación Rehabilitación Infantil con Estrategia Comunitaria (</w:t>
            </w:r>
            <w:r w:rsidRPr="005720BF">
              <w:rPr>
                <w:rFonts w:ascii="Arial" w:eastAsia="Arial" w:hAnsi="Arial" w:cs="Arial"/>
                <w:b/>
                <w:sz w:val="24"/>
                <w:szCs w:val="24"/>
                <w:lang w:eastAsia="es-ES"/>
              </w:rPr>
              <w:t>Anexo Nº3</w:t>
            </w:r>
            <w:r w:rsidRPr="005720BF">
              <w:rPr>
                <w:rFonts w:ascii="Arial" w:eastAsia="Arial" w:hAnsi="Arial" w:cs="Arial"/>
                <w:sz w:val="24"/>
                <w:szCs w:val="24"/>
                <w:lang w:eastAsia="es-ES"/>
              </w:rPr>
              <w:t>)</w:t>
            </w:r>
          </w:p>
        </w:tc>
        <w:tc>
          <w:tcPr>
            <w:tcW w:w="822" w:type="dxa"/>
          </w:tcPr>
          <w:p w14:paraId="57CF98A7" w14:textId="77777777" w:rsidR="005720BF" w:rsidRPr="005720BF" w:rsidRDefault="005720BF" w:rsidP="005720BF">
            <w:pPr>
              <w:spacing w:before="120" w:after="120"/>
              <w:jc w:val="both"/>
              <w:rPr>
                <w:rFonts w:ascii="Arial" w:eastAsia="Arial" w:hAnsi="Arial" w:cs="Arial"/>
                <w:sz w:val="24"/>
                <w:szCs w:val="24"/>
                <w:lang w:eastAsia="es-ES"/>
              </w:rPr>
            </w:pPr>
          </w:p>
        </w:tc>
      </w:tr>
      <w:tr w:rsidR="005720BF" w:rsidRPr="005720BF" w14:paraId="370C6B7C" w14:textId="77777777" w:rsidTr="00477D7C">
        <w:trPr>
          <w:trHeight w:val="721"/>
        </w:trPr>
        <w:tc>
          <w:tcPr>
            <w:tcW w:w="8217" w:type="dxa"/>
            <w:vAlign w:val="center"/>
          </w:tcPr>
          <w:p w14:paraId="383018AB" w14:textId="77777777" w:rsidR="005720BF" w:rsidRPr="005720BF" w:rsidRDefault="005720BF" w:rsidP="0031505A">
            <w:pPr>
              <w:numPr>
                <w:ilvl w:val="0"/>
                <w:numId w:val="5"/>
              </w:numPr>
              <w:pBdr>
                <w:top w:val="nil"/>
                <w:left w:val="nil"/>
                <w:bottom w:val="nil"/>
                <w:right w:val="nil"/>
                <w:between w:val="nil"/>
              </w:pBdr>
              <w:spacing w:before="120" w:after="120" w:line="240" w:lineRule="auto"/>
              <w:ind w:left="313" w:hanging="284"/>
              <w:contextualSpacing/>
              <w:rPr>
                <w:lang w:eastAsia="es-ES"/>
              </w:rPr>
            </w:pPr>
            <w:r w:rsidRPr="005720BF">
              <w:rPr>
                <w:rFonts w:ascii="Arial" w:eastAsia="Arial" w:hAnsi="Arial" w:cs="Arial"/>
                <w:sz w:val="24"/>
                <w:szCs w:val="24"/>
                <w:lang w:eastAsia="es-ES"/>
              </w:rPr>
              <w:t>Documento donde consta la Personería del/la Representante Legal (</w:t>
            </w:r>
            <w:r w:rsidRPr="005720BF">
              <w:rPr>
                <w:rFonts w:ascii="Arial" w:eastAsia="Arial" w:hAnsi="Arial" w:cs="Arial"/>
                <w:b/>
                <w:sz w:val="24"/>
                <w:szCs w:val="24"/>
                <w:lang w:eastAsia="es-ES"/>
              </w:rPr>
              <w:t>Anexo Nº4</w:t>
            </w:r>
            <w:r w:rsidRPr="005720BF">
              <w:rPr>
                <w:rFonts w:ascii="Arial" w:eastAsia="Arial" w:hAnsi="Arial" w:cs="Arial"/>
                <w:sz w:val="24"/>
                <w:szCs w:val="24"/>
                <w:lang w:eastAsia="es-ES"/>
              </w:rPr>
              <w:t>)</w:t>
            </w:r>
          </w:p>
        </w:tc>
        <w:tc>
          <w:tcPr>
            <w:tcW w:w="822" w:type="dxa"/>
          </w:tcPr>
          <w:p w14:paraId="282F3B8D" w14:textId="77777777" w:rsidR="005720BF" w:rsidRPr="005720BF" w:rsidRDefault="005720BF" w:rsidP="005720BF">
            <w:pPr>
              <w:spacing w:before="120" w:after="120"/>
              <w:ind w:left="313"/>
              <w:jc w:val="both"/>
              <w:rPr>
                <w:rFonts w:ascii="Arial" w:eastAsia="Arial" w:hAnsi="Arial" w:cs="Arial"/>
                <w:sz w:val="24"/>
                <w:szCs w:val="24"/>
                <w:lang w:eastAsia="es-ES"/>
              </w:rPr>
            </w:pPr>
          </w:p>
        </w:tc>
      </w:tr>
      <w:tr w:rsidR="005720BF" w:rsidRPr="005720BF" w14:paraId="0621C1C5" w14:textId="77777777" w:rsidTr="00477D7C">
        <w:trPr>
          <w:trHeight w:val="760"/>
        </w:trPr>
        <w:tc>
          <w:tcPr>
            <w:tcW w:w="8217" w:type="dxa"/>
            <w:vAlign w:val="center"/>
          </w:tcPr>
          <w:p w14:paraId="72845706" w14:textId="77777777" w:rsidR="005720BF" w:rsidRPr="005720BF" w:rsidRDefault="005720BF" w:rsidP="0031505A">
            <w:pPr>
              <w:numPr>
                <w:ilvl w:val="0"/>
                <w:numId w:val="5"/>
              </w:numPr>
              <w:pBdr>
                <w:top w:val="nil"/>
                <w:left w:val="nil"/>
                <w:bottom w:val="nil"/>
                <w:right w:val="nil"/>
                <w:between w:val="nil"/>
              </w:pBdr>
              <w:spacing w:before="120" w:after="120" w:line="240" w:lineRule="auto"/>
              <w:ind w:left="313" w:hanging="313"/>
              <w:contextualSpacing/>
              <w:rPr>
                <w:lang w:eastAsia="es-ES"/>
              </w:rPr>
            </w:pPr>
            <w:r w:rsidRPr="005720BF">
              <w:rPr>
                <w:rFonts w:ascii="Arial" w:eastAsia="Arial" w:hAnsi="Arial" w:cs="Arial"/>
                <w:sz w:val="24"/>
                <w:szCs w:val="24"/>
                <w:lang w:eastAsia="es-ES"/>
              </w:rPr>
              <w:t>Fotocopia de la cédula de identidad del o la Representante Legal</w:t>
            </w:r>
          </w:p>
        </w:tc>
        <w:tc>
          <w:tcPr>
            <w:tcW w:w="822" w:type="dxa"/>
          </w:tcPr>
          <w:p w14:paraId="5A0B7F5C" w14:textId="77777777" w:rsidR="005720BF" w:rsidRPr="005720BF" w:rsidRDefault="005720BF" w:rsidP="005720BF">
            <w:pPr>
              <w:spacing w:before="120" w:after="120"/>
              <w:ind w:left="313"/>
              <w:jc w:val="both"/>
              <w:rPr>
                <w:rFonts w:ascii="Arial" w:eastAsia="Arial" w:hAnsi="Arial" w:cs="Arial"/>
                <w:sz w:val="24"/>
                <w:szCs w:val="24"/>
                <w:lang w:eastAsia="es-ES"/>
              </w:rPr>
            </w:pPr>
          </w:p>
        </w:tc>
      </w:tr>
      <w:tr w:rsidR="005720BF" w:rsidRPr="005720BF" w14:paraId="1F10A6BF" w14:textId="77777777" w:rsidTr="00477D7C">
        <w:trPr>
          <w:trHeight w:val="644"/>
        </w:trPr>
        <w:tc>
          <w:tcPr>
            <w:tcW w:w="8217" w:type="dxa"/>
            <w:vAlign w:val="center"/>
          </w:tcPr>
          <w:p w14:paraId="581351C5" w14:textId="77777777" w:rsidR="005720BF" w:rsidRPr="005720BF" w:rsidRDefault="005720BF" w:rsidP="0031505A">
            <w:pPr>
              <w:numPr>
                <w:ilvl w:val="0"/>
                <w:numId w:val="5"/>
              </w:numPr>
              <w:pBdr>
                <w:top w:val="nil"/>
                <w:left w:val="nil"/>
                <w:bottom w:val="nil"/>
                <w:right w:val="nil"/>
                <w:between w:val="nil"/>
              </w:pBdr>
              <w:spacing w:before="120" w:after="0" w:line="240" w:lineRule="auto"/>
              <w:ind w:left="313" w:hanging="313"/>
              <w:contextualSpacing/>
              <w:rPr>
                <w:lang w:eastAsia="es-ES"/>
              </w:rPr>
            </w:pPr>
            <w:r w:rsidRPr="005720BF">
              <w:rPr>
                <w:rFonts w:ascii="Arial" w:eastAsia="Arial" w:hAnsi="Arial" w:cs="Arial"/>
                <w:sz w:val="24"/>
                <w:szCs w:val="24"/>
                <w:lang w:eastAsia="es-ES"/>
              </w:rPr>
              <w:t>Fotocopia RUT de la entidad.</w:t>
            </w:r>
          </w:p>
        </w:tc>
        <w:tc>
          <w:tcPr>
            <w:tcW w:w="822" w:type="dxa"/>
          </w:tcPr>
          <w:p w14:paraId="7834DD09" w14:textId="77777777" w:rsidR="005720BF" w:rsidRPr="005720BF" w:rsidRDefault="005720BF" w:rsidP="005720BF">
            <w:pPr>
              <w:spacing w:before="120" w:after="120"/>
              <w:ind w:left="313"/>
              <w:rPr>
                <w:rFonts w:ascii="Arial" w:eastAsia="Arial" w:hAnsi="Arial" w:cs="Arial"/>
                <w:lang w:eastAsia="es-ES"/>
              </w:rPr>
            </w:pPr>
          </w:p>
        </w:tc>
      </w:tr>
      <w:tr w:rsidR="005720BF" w:rsidRPr="005720BF" w14:paraId="4227CB85" w14:textId="77777777" w:rsidTr="00477D7C">
        <w:trPr>
          <w:trHeight w:val="995"/>
        </w:trPr>
        <w:tc>
          <w:tcPr>
            <w:tcW w:w="8217" w:type="dxa"/>
            <w:vAlign w:val="center"/>
          </w:tcPr>
          <w:p w14:paraId="5CD9A642" w14:textId="77777777" w:rsidR="005720BF" w:rsidRPr="005720BF" w:rsidRDefault="005720BF" w:rsidP="0031505A">
            <w:pPr>
              <w:numPr>
                <w:ilvl w:val="0"/>
                <w:numId w:val="5"/>
              </w:numPr>
              <w:pBdr>
                <w:top w:val="nil"/>
                <w:left w:val="nil"/>
                <w:bottom w:val="nil"/>
                <w:right w:val="nil"/>
                <w:between w:val="nil"/>
              </w:pBdr>
              <w:spacing w:before="120" w:after="0" w:line="240" w:lineRule="auto"/>
              <w:ind w:left="313" w:hanging="313"/>
              <w:contextualSpacing/>
              <w:rPr>
                <w:rFonts w:ascii="Arial" w:eastAsia="Arial" w:hAnsi="Arial" w:cs="Arial"/>
                <w:sz w:val="24"/>
                <w:szCs w:val="24"/>
                <w:lang w:eastAsia="es-ES"/>
              </w:rPr>
            </w:pPr>
            <w:r w:rsidRPr="005720BF">
              <w:rPr>
                <w:rFonts w:ascii="Arial" w:eastAsia="Arial" w:hAnsi="Arial" w:cs="Arial"/>
                <w:sz w:val="24"/>
                <w:szCs w:val="24"/>
                <w:lang w:eastAsia="es-ES"/>
              </w:rPr>
              <w:t xml:space="preserve">Documento que certifique cuenta bancaria detallando el número, tipo de cuenta, RUT de la entidad y Banco. Decreto de Nombramiento de quien certifica el documento </w:t>
            </w:r>
          </w:p>
        </w:tc>
        <w:tc>
          <w:tcPr>
            <w:tcW w:w="822" w:type="dxa"/>
          </w:tcPr>
          <w:p w14:paraId="24CC06A6" w14:textId="77777777" w:rsidR="005720BF" w:rsidRPr="005720BF" w:rsidRDefault="005720BF" w:rsidP="005720BF">
            <w:pPr>
              <w:spacing w:before="120" w:after="120"/>
              <w:ind w:left="313"/>
              <w:rPr>
                <w:rFonts w:ascii="Arial" w:eastAsia="Arial" w:hAnsi="Arial" w:cs="Arial"/>
                <w:lang w:eastAsia="es-ES"/>
              </w:rPr>
            </w:pPr>
          </w:p>
        </w:tc>
      </w:tr>
      <w:tr w:rsidR="005720BF" w:rsidRPr="005720BF" w14:paraId="74F0FEDD" w14:textId="77777777" w:rsidTr="00477D7C">
        <w:trPr>
          <w:trHeight w:val="995"/>
        </w:trPr>
        <w:tc>
          <w:tcPr>
            <w:tcW w:w="8217" w:type="dxa"/>
            <w:vAlign w:val="center"/>
          </w:tcPr>
          <w:p w14:paraId="0BB79685" w14:textId="77777777" w:rsidR="005720BF" w:rsidRPr="005720BF" w:rsidRDefault="005720BF" w:rsidP="0031505A">
            <w:pPr>
              <w:numPr>
                <w:ilvl w:val="0"/>
                <w:numId w:val="5"/>
              </w:numPr>
              <w:pBdr>
                <w:top w:val="nil"/>
                <w:left w:val="nil"/>
                <w:bottom w:val="nil"/>
                <w:right w:val="nil"/>
                <w:between w:val="nil"/>
              </w:pBdr>
              <w:spacing w:before="120" w:after="0" w:line="240" w:lineRule="auto"/>
              <w:ind w:left="313" w:hanging="313"/>
              <w:contextualSpacing/>
              <w:rPr>
                <w:rFonts w:ascii="Arial" w:eastAsia="Arial" w:hAnsi="Arial" w:cs="Arial"/>
                <w:sz w:val="24"/>
                <w:szCs w:val="24"/>
                <w:lang w:eastAsia="es-ES"/>
              </w:rPr>
            </w:pPr>
            <w:r w:rsidRPr="005720BF">
              <w:rPr>
                <w:rFonts w:ascii="Arial" w:eastAsia="Arial" w:hAnsi="Arial" w:cs="Arial"/>
                <w:sz w:val="24"/>
                <w:szCs w:val="24"/>
                <w:lang w:eastAsia="es-ES"/>
              </w:rPr>
              <w:t>Carta de Compromiso de Difusión (</w:t>
            </w:r>
            <w:r w:rsidRPr="005720BF">
              <w:rPr>
                <w:rFonts w:ascii="Arial" w:eastAsia="Arial" w:hAnsi="Arial" w:cs="Arial"/>
                <w:b/>
                <w:sz w:val="24"/>
                <w:szCs w:val="24"/>
                <w:lang w:eastAsia="es-ES"/>
              </w:rPr>
              <w:t>Anexo Nº6</w:t>
            </w:r>
            <w:r w:rsidRPr="005720BF">
              <w:rPr>
                <w:rFonts w:ascii="Arial" w:eastAsia="Arial" w:hAnsi="Arial" w:cs="Arial"/>
                <w:sz w:val="24"/>
                <w:szCs w:val="24"/>
                <w:lang w:eastAsia="es-ES"/>
              </w:rPr>
              <w:t>)</w:t>
            </w:r>
          </w:p>
        </w:tc>
        <w:tc>
          <w:tcPr>
            <w:tcW w:w="822" w:type="dxa"/>
          </w:tcPr>
          <w:p w14:paraId="1D1620B2" w14:textId="77777777" w:rsidR="005720BF" w:rsidRPr="005720BF" w:rsidRDefault="005720BF" w:rsidP="005720BF">
            <w:pPr>
              <w:spacing w:before="120" w:after="120"/>
              <w:ind w:left="313"/>
              <w:rPr>
                <w:rFonts w:ascii="Arial" w:eastAsia="Arial" w:hAnsi="Arial" w:cs="Arial"/>
                <w:lang w:eastAsia="es-ES"/>
              </w:rPr>
            </w:pPr>
          </w:p>
        </w:tc>
      </w:tr>
    </w:tbl>
    <w:p w14:paraId="5C6E58F2" w14:textId="77777777" w:rsidR="005720BF" w:rsidRPr="005720BF" w:rsidRDefault="005720BF" w:rsidP="005720BF">
      <w:pPr>
        <w:spacing w:after="120" w:line="276" w:lineRule="auto"/>
        <w:jc w:val="both"/>
        <w:rPr>
          <w:rFonts w:ascii="Arial" w:eastAsia="Arial" w:hAnsi="Arial" w:cs="Arial"/>
          <w:lang w:eastAsia="es-ES"/>
        </w:rPr>
      </w:pPr>
    </w:p>
    <w:p w14:paraId="10573514" w14:textId="77777777" w:rsidR="005720BF" w:rsidRPr="005720BF" w:rsidRDefault="005720BF" w:rsidP="005720BF">
      <w:pPr>
        <w:rPr>
          <w:rFonts w:ascii="Arial" w:eastAsia="Arial" w:hAnsi="Arial" w:cs="Arial"/>
          <w:lang w:eastAsia="es-ES"/>
        </w:rPr>
      </w:pPr>
    </w:p>
    <w:p w14:paraId="7C9BE8B9" w14:textId="77777777" w:rsidR="005720BF" w:rsidRPr="005720BF" w:rsidRDefault="005720BF" w:rsidP="005720BF">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lang w:eastAsia="es-ES"/>
        </w:rPr>
      </w:pPr>
      <w:bookmarkStart w:id="69" w:name="_Toc514757786"/>
      <w:r w:rsidRPr="005720BF">
        <w:rPr>
          <w:rFonts w:ascii="Arial" w:eastAsia="Arial" w:hAnsi="Arial" w:cs="Arial"/>
          <w:b/>
          <w:color w:val="1F4E79"/>
          <w:sz w:val="24"/>
          <w:szCs w:val="24"/>
          <w:lang w:eastAsia="es-ES"/>
        </w:rPr>
        <w:br w:type="page"/>
      </w:r>
      <w:bookmarkStart w:id="70" w:name="_Toc47303432"/>
      <w:bookmarkStart w:id="71" w:name="_Toc47303957"/>
      <w:bookmarkStart w:id="72" w:name="_Toc47660487"/>
      <w:bookmarkStart w:id="73" w:name="_Toc51161986"/>
      <w:r w:rsidRPr="005720BF">
        <w:rPr>
          <w:rFonts w:ascii="Arial" w:eastAsia="Arial" w:hAnsi="Arial" w:cs="Arial"/>
          <w:b/>
          <w:color w:val="1F4E79"/>
          <w:sz w:val="24"/>
          <w:szCs w:val="24"/>
          <w:lang w:eastAsia="es-ES"/>
        </w:rPr>
        <w:lastRenderedPageBreak/>
        <w:t>ANEXO Nº6: CARTA DE COMPROMISO DE DIFUSIÓN</w:t>
      </w:r>
      <w:bookmarkEnd w:id="70"/>
      <w:bookmarkEnd w:id="71"/>
      <w:bookmarkEnd w:id="72"/>
      <w:bookmarkEnd w:id="73"/>
    </w:p>
    <w:p w14:paraId="043C04B6" w14:textId="77777777"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0D8D6534" w14:textId="77777777"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Yo, ________________________, RUN______________________, a nombre de la entidad Proponente____________________________, RUT__________________ a la cual represento, declaro nuestro compromiso de participar en los seminarios, jornadas, charlas, congresos u otras actividades similares, en la que a juicio de SENADIS resulte pertinente la asistencia de alguna persona que exponga y/o participe a nombre de la institución, en relación a acciones de difusión de la experiencia, aprendizajes del convenio y sus principales resultados.</w:t>
      </w:r>
    </w:p>
    <w:p w14:paraId="04704061" w14:textId="77777777"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61627D76" w14:textId="77777777"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1A7408DD" w14:textId="77777777"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ab/>
      </w:r>
      <w:r w:rsidRPr="005720BF">
        <w:rPr>
          <w:rFonts w:ascii="Arial" w:eastAsia="Arial" w:hAnsi="Arial" w:cs="Arial"/>
          <w:color w:val="000000"/>
          <w:sz w:val="24"/>
          <w:szCs w:val="24"/>
          <w:lang w:eastAsia="es-ES"/>
        </w:rPr>
        <w:tab/>
      </w:r>
    </w:p>
    <w:p w14:paraId="691C346C" w14:textId="77777777" w:rsidR="005165D2"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 xml:space="preserve">Nombre: __________________________________  </w:t>
      </w:r>
    </w:p>
    <w:p w14:paraId="6AFED21D" w14:textId="77777777" w:rsidR="005165D2" w:rsidRDefault="005165D2"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4CCF8F1B" w14:textId="77777777" w:rsidR="005165D2" w:rsidRDefault="005165D2"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51B1E04A" w14:textId="77777777" w:rsidR="005165D2" w:rsidRDefault="005165D2"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2FF65CC9" w14:textId="77777777" w:rsidR="005165D2" w:rsidRDefault="005165D2"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7084B676" w14:textId="7A13F72F"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Firma: ____________________</w:t>
      </w:r>
    </w:p>
    <w:p w14:paraId="2E58C534" w14:textId="77777777"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1E922AF1" w14:textId="77777777"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r w:rsidRPr="005720BF">
        <w:rPr>
          <w:rFonts w:ascii="Arial" w:eastAsia="Arial" w:hAnsi="Arial" w:cs="Arial"/>
          <w:color w:val="000000"/>
          <w:sz w:val="24"/>
          <w:szCs w:val="24"/>
          <w:lang w:eastAsia="es-ES"/>
        </w:rPr>
        <w:t>Fecha:</w:t>
      </w:r>
    </w:p>
    <w:p w14:paraId="68862B3A" w14:textId="77777777"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7E353B70" w14:textId="77777777" w:rsidR="005720BF" w:rsidRPr="005720BF" w:rsidRDefault="005720BF" w:rsidP="005720BF">
      <w:pPr>
        <w:widowControl w:val="0"/>
        <w:pBdr>
          <w:top w:val="nil"/>
          <w:left w:val="nil"/>
          <w:bottom w:val="nil"/>
          <w:right w:val="nil"/>
          <w:between w:val="nil"/>
        </w:pBdr>
        <w:spacing w:after="0" w:line="360" w:lineRule="auto"/>
        <w:jc w:val="both"/>
        <w:rPr>
          <w:rFonts w:ascii="Arial" w:eastAsia="Arial" w:hAnsi="Arial" w:cs="Arial"/>
          <w:color w:val="000000"/>
          <w:sz w:val="24"/>
          <w:szCs w:val="24"/>
          <w:lang w:eastAsia="es-ES"/>
        </w:rPr>
      </w:pPr>
    </w:p>
    <w:p w14:paraId="5B36430E" w14:textId="77777777" w:rsidR="005720BF" w:rsidRPr="005720BF" w:rsidRDefault="005720BF" w:rsidP="005720BF">
      <w:pPr>
        <w:rPr>
          <w:rFonts w:ascii="Arial" w:eastAsia="Arial" w:hAnsi="Arial" w:cs="Arial"/>
          <w:b/>
          <w:color w:val="1F4E79"/>
          <w:sz w:val="24"/>
          <w:szCs w:val="24"/>
          <w:lang w:eastAsia="es-ES"/>
        </w:rPr>
      </w:pPr>
      <w:r w:rsidRPr="005720BF">
        <w:rPr>
          <w:rFonts w:ascii="Arial" w:eastAsia="Arial" w:hAnsi="Arial" w:cs="Arial"/>
          <w:b/>
          <w:color w:val="1F4E79"/>
          <w:sz w:val="24"/>
          <w:szCs w:val="24"/>
          <w:lang w:eastAsia="es-ES"/>
        </w:rPr>
        <w:br w:type="page"/>
      </w:r>
    </w:p>
    <w:p w14:paraId="4BB7443B" w14:textId="77777777" w:rsidR="005720BF" w:rsidRPr="005720BF" w:rsidRDefault="005720BF" w:rsidP="005720BF">
      <w:pPr>
        <w:widowControl w:val="0"/>
        <w:pBdr>
          <w:top w:val="nil"/>
          <w:left w:val="nil"/>
          <w:bottom w:val="nil"/>
          <w:right w:val="nil"/>
          <w:between w:val="nil"/>
        </w:pBdr>
        <w:spacing w:after="0" w:line="276" w:lineRule="auto"/>
        <w:ind w:left="567"/>
        <w:contextualSpacing/>
        <w:jc w:val="center"/>
        <w:outlineLvl w:val="0"/>
        <w:rPr>
          <w:rFonts w:ascii="Arial" w:eastAsia="Arial" w:hAnsi="Arial" w:cs="Arial"/>
          <w:b/>
          <w:color w:val="1F4E79"/>
          <w:sz w:val="24"/>
          <w:szCs w:val="24"/>
          <w:lang w:eastAsia="es-ES"/>
        </w:rPr>
      </w:pPr>
      <w:bookmarkStart w:id="74" w:name="_Toc51161987"/>
      <w:r w:rsidRPr="005720BF">
        <w:rPr>
          <w:rFonts w:ascii="Arial" w:eastAsia="Arial" w:hAnsi="Arial" w:cs="Arial"/>
          <w:b/>
          <w:color w:val="1F4E79"/>
          <w:sz w:val="24"/>
          <w:szCs w:val="24"/>
          <w:lang w:eastAsia="es-ES"/>
        </w:rPr>
        <w:lastRenderedPageBreak/>
        <w:t>ANEXO N°7: DIRECCIONES DE SENADIS EN REGIONES</w:t>
      </w:r>
      <w:bookmarkEnd w:id="69"/>
      <w:bookmarkEnd w:id="74"/>
    </w:p>
    <w:p w14:paraId="50C16499" w14:textId="77777777" w:rsidR="005720BF" w:rsidRPr="005720BF" w:rsidRDefault="005720BF" w:rsidP="005720BF">
      <w:pPr>
        <w:shd w:val="clear" w:color="auto" w:fill="FFFFFF"/>
        <w:spacing w:after="0" w:line="240" w:lineRule="auto"/>
        <w:jc w:val="both"/>
        <w:rPr>
          <w:rFonts w:eastAsia="Times New Roman" w:cs="Arial"/>
          <w:color w:val="500050"/>
          <w:shd w:val="clear" w:color="auto" w:fill="FFFFFF"/>
          <w:lang w:eastAsia="es-ES"/>
        </w:rPr>
      </w:pPr>
    </w:p>
    <w:tbl>
      <w:tblPr>
        <w:tblW w:w="5000" w:type="pct"/>
        <w:shd w:val="clear" w:color="auto" w:fill="FFFFFF"/>
        <w:tblCellMar>
          <w:left w:w="0" w:type="dxa"/>
          <w:right w:w="0" w:type="dxa"/>
        </w:tblCellMar>
        <w:tblLook w:val="04A0" w:firstRow="1" w:lastRow="0" w:firstColumn="1" w:lastColumn="0" w:noHBand="0" w:noVBand="1"/>
      </w:tblPr>
      <w:tblGrid>
        <w:gridCol w:w="4478"/>
        <w:gridCol w:w="4340"/>
      </w:tblGrid>
      <w:tr w:rsidR="005720BF" w:rsidRPr="005720BF" w14:paraId="24161425" w14:textId="77777777" w:rsidTr="00477D7C">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63D2144" w14:textId="77777777" w:rsidR="005720BF" w:rsidRPr="005720BF" w:rsidRDefault="005720BF" w:rsidP="005720BF">
            <w:pPr>
              <w:spacing w:after="0" w:line="240" w:lineRule="auto"/>
              <w:jc w:val="center"/>
              <w:rPr>
                <w:rFonts w:cs="Arial"/>
                <w:lang w:eastAsia="es-ES"/>
              </w:rPr>
            </w:pPr>
            <w:r w:rsidRPr="005720BF">
              <w:rPr>
                <w:rFonts w:cs="Arial"/>
                <w:b/>
                <w:bCs/>
                <w:lang w:eastAsia="es-ES"/>
              </w:rPr>
              <w:t>ARICA Y PARINACOTA: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23205D2" w14:textId="77777777" w:rsidR="005720BF" w:rsidRPr="005720BF" w:rsidRDefault="005720BF" w:rsidP="005720BF">
            <w:pPr>
              <w:spacing w:after="0" w:line="240" w:lineRule="auto"/>
              <w:jc w:val="center"/>
              <w:rPr>
                <w:rFonts w:cs="Arial"/>
                <w:lang w:eastAsia="es-ES"/>
              </w:rPr>
            </w:pPr>
            <w:r w:rsidRPr="005720BF">
              <w:rPr>
                <w:rFonts w:cs="Arial"/>
                <w:b/>
                <w:bCs/>
                <w:lang w:eastAsia="es-ES"/>
              </w:rPr>
              <w:t>TARAPACÁ:</w:t>
            </w:r>
          </w:p>
        </w:tc>
      </w:tr>
      <w:tr w:rsidR="005720BF" w:rsidRPr="005720BF" w14:paraId="6079FCDC" w14:textId="77777777" w:rsidTr="00477D7C">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7E0F9486" w14:textId="77777777" w:rsidR="005720BF" w:rsidRPr="005720BF" w:rsidRDefault="005720BF" w:rsidP="005720BF">
            <w:pPr>
              <w:spacing w:after="0" w:line="240" w:lineRule="auto"/>
              <w:rPr>
                <w:rFonts w:cs="Arial"/>
                <w:lang w:eastAsia="es-ES"/>
              </w:rPr>
            </w:pPr>
            <w:r w:rsidRPr="005720BF">
              <w:rPr>
                <w:rFonts w:cs="Arial"/>
                <w:lang w:eastAsia="es-ES"/>
              </w:rPr>
              <w:t>Dirección:  18 de Septiembre 1530, Arica</w:t>
            </w:r>
          </w:p>
          <w:p w14:paraId="36C1C4A7" w14:textId="77777777" w:rsidR="005720BF" w:rsidRPr="005720BF" w:rsidRDefault="005720BF" w:rsidP="005720BF">
            <w:pPr>
              <w:spacing w:after="0" w:line="240" w:lineRule="auto"/>
              <w:rPr>
                <w:rFonts w:cs="Arial"/>
                <w:lang w:eastAsia="es-ES"/>
              </w:rPr>
            </w:pPr>
            <w:r w:rsidRPr="005720BF">
              <w:rPr>
                <w:rFonts w:cs="Arial"/>
                <w:lang w:eastAsia="es-ES"/>
              </w:rPr>
              <w:t>Teléfono: 58-2231348</w:t>
            </w:r>
          </w:p>
          <w:p w14:paraId="42A20AC4"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14" w:tgtFrame="_blank" w:history="1">
              <w:r w:rsidRPr="005720BF">
                <w:rPr>
                  <w:rFonts w:cs="Arial"/>
                  <w:color w:val="0000FF"/>
                  <w:u w:val="single"/>
                  <w:lang w:eastAsia="es-ES"/>
                </w:rPr>
                <w:t>arica@senadis.cl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5D83E1B6" w14:textId="77777777" w:rsidR="005720BF" w:rsidRPr="005720BF" w:rsidRDefault="005720BF" w:rsidP="005720BF">
            <w:pPr>
              <w:spacing w:after="0" w:line="240" w:lineRule="auto"/>
              <w:rPr>
                <w:rFonts w:cs="Arial"/>
                <w:lang w:eastAsia="es-ES"/>
              </w:rPr>
            </w:pPr>
            <w:r w:rsidRPr="005720BF">
              <w:rPr>
                <w:rFonts w:cs="Arial"/>
                <w:lang w:eastAsia="es-ES"/>
              </w:rPr>
              <w:t>Dirección: Av. Baquedano 913, Esquina Wilson, Iquique.</w:t>
            </w:r>
          </w:p>
          <w:p w14:paraId="2776DB29" w14:textId="77777777" w:rsidR="005720BF" w:rsidRPr="005720BF" w:rsidRDefault="005720BF" w:rsidP="005720BF">
            <w:pPr>
              <w:spacing w:after="0" w:line="240" w:lineRule="auto"/>
              <w:rPr>
                <w:rFonts w:cs="Arial"/>
                <w:lang w:eastAsia="es-ES"/>
              </w:rPr>
            </w:pPr>
            <w:r w:rsidRPr="005720BF">
              <w:rPr>
                <w:rFonts w:cs="Arial"/>
                <w:lang w:eastAsia="es-ES"/>
              </w:rPr>
              <w:t>Teléfono: 57-2416210</w:t>
            </w:r>
          </w:p>
          <w:p w14:paraId="15C277C8"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15" w:tgtFrame="_blank" w:history="1">
              <w:r w:rsidRPr="005720BF">
                <w:rPr>
                  <w:rFonts w:cs="Arial"/>
                  <w:color w:val="0000FF"/>
                  <w:u w:val="single"/>
                  <w:lang w:eastAsia="es-ES"/>
                </w:rPr>
                <w:t>tarapaca@senadis.cl</w:t>
              </w:r>
            </w:hyperlink>
          </w:p>
        </w:tc>
      </w:tr>
      <w:tr w:rsidR="005720BF" w:rsidRPr="005720BF" w14:paraId="4A9A2A11" w14:textId="77777777" w:rsidTr="00477D7C">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2E66F85" w14:textId="77777777" w:rsidR="005720BF" w:rsidRPr="005720BF" w:rsidRDefault="005720BF" w:rsidP="005720BF">
            <w:pPr>
              <w:spacing w:after="0" w:line="240" w:lineRule="auto"/>
              <w:jc w:val="center"/>
              <w:rPr>
                <w:rFonts w:cs="Arial"/>
                <w:lang w:eastAsia="es-ES"/>
              </w:rPr>
            </w:pPr>
            <w:r w:rsidRPr="005720BF">
              <w:rPr>
                <w:rFonts w:cs="Arial"/>
                <w:b/>
                <w:bCs/>
                <w:lang w:eastAsia="es-ES"/>
              </w:rPr>
              <w:t>ANTOFAGASTA: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D5114DD" w14:textId="77777777" w:rsidR="005720BF" w:rsidRPr="005720BF" w:rsidRDefault="005720BF" w:rsidP="005720BF">
            <w:pPr>
              <w:spacing w:after="0" w:line="240" w:lineRule="auto"/>
              <w:jc w:val="center"/>
              <w:rPr>
                <w:rFonts w:cs="Arial"/>
                <w:lang w:eastAsia="es-ES"/>
              </w:rPr>
            </w:pPr>
            <w:r w:rsidRPr="005720BF">
              <w:rPr>
                <w:rFonts w:cs="Arial"/>
                <w:b/>
                <w:bCs/>
                <w:lang w:eastAsia="es-ES"/>
              </w:rPr>
              <w:t>ATACAMA:</w:t>
            </w:r>
          </w:p>
        </w:tc>
      </w:tr>
      <w:tr w:rsidR="005720BF" w:rsidRPr="005720BF" w14:paraId="1AB54182" w14:textId="77777777" w:rsidTr="00477D7C">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174CA878" w14:textId="77777777" w:rsidR="005720BF" w:rsidRPr="005720BF" w:rsidRDefault="005720BF" w:rsidP="005720BF">
            <w:pPr>
              <w:spacing w:after="0" w:line="240" w:lineRule="auto"/>
              <w:rPr>
                <w:rFonts w:cs="Arial"/>
                <w:lang w:eastAsia="es-ES"/>
              </w:rPr>
            </w:pPr>
            <w:r w:rsidRPr="005720BF">
              <w:rPr>
                <w:rFonts w:cs="Arial"/>
                <w:lang w:eastAsia="es-ES"/>
              </w:rPr>
              <w:t>Dirección:  Calle Orella N°610, oficina 202 (piso 2), Antofagasta</w:t>
            </w:r>
          </w:p>
          <w:p w14:paraId="72E7B259" w14:textId="77777777" w:rsidR="005720BF" w:rsidRPr="005720BF" w:rsidRDefault="005720BF" w:rsidP="005720BF">
            <w:pPr>
              <w:spacing w:after="0" w:line="240" w:lineRule="auto"/>
              <w:rPr>
                <w:rFonts w:cs="Arial"/>
                <w:lang w:eastAsia="es-ES"/>
              </w:rPr>
            </w:pPr>
            <w:r w:rsidRPr="005720BF">
              <w:rPr>
                <w:rFonts w:cs="Arial"/>
                <w:lang w:eastAsia="es-ES"/>
              </w:rPr>
              <w:t>Teléfono: 55-2485727</w:t>
            </w:r>
          </w:p>
          <w:p w14:paraId="3DB1E75C"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16" w:tgtFrame="_blank" w:history="1">
              <w:r w:rsidRPr="005720BF">
                <w:rPr>
                  <w:rFonts w:cs="Arial"/>
                  <w:color w:val="0000FF"/>
                  <w:u w:val="single"/>
                  <w:lang w:eastAsia="es-ES"/>
                </w:rPr>
                <w:t>antofagasta@senadis.cl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6D0584F8" w14:textId="77777777" w:rsidR="005720BF" w:rsidRPr="005720BF" w:rsidRDefault="005720BF" w:rsidP="005720BF">
            <w:pPr>
              <w:spacing w:after="0" w:line="240" w:lineRule="auto"/>
              <w:rPr>
                <w:rFonts w:cs="Arial"/>
                <w:lang w:eastAsia="es-ES"/>
              </w:rPr>
            </w:pPr>
            <w:r w:rsidRPr="005720BF">
              <w:rPr>
                <w:rFonts w:cs="Arial"/>
                <w:lang w:eastAsia="es-ES"/>
              </w:rPr>
              <w:t>Dirección: </w:t>
            </w:r>
            <w:hyperlink r:id="rId17" w:tgtFrame="_blank" w:history="1">
              <w:r w:rsidRPr="005720BF">
                <w:rPr>
                  <w:rFonts w:cs="Arial"/>
                  <w:color w:val="0000FF"/>
                  <w:u w:val="single"/>
                  <w:lang w:eastAsia="es-ES"/>
                </w:rPr>
                <w:t>Atacama 1125, Copiapó</w:t>
              </w:r>
            </w:hyperlink>
          </w:p>
          <w:p w14:paraId="07CB020D" w14:textId="77777777" w:rsidR="005720BF" w:rsidRPr="005720BF" w:rsidRDefault="005720BF" w:rsidP="005720BF">
            <w:pPr>
              <w:spacing w:after="0" w:line="240" w:lineRule="auto"/>
              <w:rPr>
                <w:rFonts w:cs="Arial"/>
                <w:lang w:eastAsia="es-ES"/>
              </w:rPr>
            </w:pPr>
            <w:r w:rsidRPr="005720BF">
              <w:rPr>
                <w:rFonts w:cs="Arial"/>
                <w:lang w:eastAsia="es-ES"/>
              </w:rPr>
              <w:t>Teléfono: 52-2232672</w:t>
            </w:r>
          </w:p>
          <w:p w14:paraId="121A6C31"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18" w:tgtFrame="_blank" w:history="1">
              <w:r w:rsidRPr="005720BF">
                <w:rPr>
                  <w:rFonts w:cs="Arial"/>
                  <w:color w:val="0000FF"/>
                  <w:u w:val="single"/>
                  <w:lang w:eastAsia="es-ES"/>
                </w:rPr>
                <w:t>atacama@senadis.cl</w:t>
              </w:r>
            </w:hyperlink>
          </w:p>
        </w:tc>
      </w:tr>
      <w:tr w:rsidR="005720BF" w:rsidRPr="005720BF" w14:paraId="10F7F861" w14:textId="77777777" w:rsidTr="00477D7C">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69EEA6C" w14:textId="77777777" w:rsidR="005720BF" w:rsidRPr="005720BF" w:rsidRDefault="005720BF" w:rsidP="005720BF">
            <w:pPr>
              <w:spacing w:after="0" w:line="240" w:lineRule="auto"/>
              <w:jc w:val="center"/>
              <w:rPr>
                <w:rFonts w:cs="Arial"/>
                <w:lang w:eastAsia="es-ES"/>
              </w:rPr>
            </w:pPr>
            <w:r w:rsidRPr="005720BF">
              <w:rPr>
                <w:rFonts w:cs="Arial"/>
                <w:b/>
                <w:bCs/>
                <w:lang w:eastAsia="es-ES"/>
              </w:rPr>
              <w:t>COQUIMBO:</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994150B" w14:textId="77777777" w:rsidR="005720BF" w:rsidRPr="005720BF" w:rsidRDefault="005720BF" w:rsidP="005720BF">
            <w:pPr>
              <w:spacing w:after="0" w:line="240" w:lineRule="auto"/>
              <w:jc w:val="center"/>
              <w:rPr>
                <w:rFonts w:cs="Arial"/>
                <w:lang w:eastAsia="es-ES"/>
              </w:rPr>
            </w:pPr>
            <w:r w:rsidRPr="005720BF">
              <w:rPr>
                <w:rFonts w:cs="Arial"/>
                <w:b/>
                <w:bCs/>
                <w:lang w:eastAsia="es-ES"/>
              </w:rPr>
              <w:t>VALPARAÍSO:</w:t>
            </w:r>
          </w:p>
        </w:tc>
      </w:tr>
      <w:tr w:rsidR="005720BF" w:rsidRPr="005720BF" w14:paraId="2C5C267C" w14:textId="77777777" w:rsidTr="00477D7C">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14004941" w14:textId="77777777" w:rsidR="005720BF" w:rsidRPr="005720BF" w:rsidRDefault="005720BF" w:rsidP="005720BF">
            <w:pPr>
              <w:spacing w:after="0" w:line="240" w:lineRule="auto"/>
              <w:rPr>
                <w:rFonts w:cs="Arial"/>
                <w:lang w:eastAsia="es-ES"/>
              </w:rPr>
            </w:pPr>
            <w:r w:rsidRPr="005720BF">
              <w:rPr>
                <w:rFonts w:cs="Arial"/>
                <w:lang w:eastAsia="es-ES"/>
              </w:rPr>
              <w:t>Dirección: Av. Estadio, casa N°14, Esquina Villa Olímpica, La Serena</w:t>
            </w:r>
          </w:p>
          <w:p w14:paraId="6A06F5F0" w14:textId="77777777" w:rsidR="005720BF" w:rsidRPr="005720BF" w:rsidRDefault="005720BF" w:rsidP="005720BF">
            <w:pPr>
              <w:spacing w:after="0" w:line="240" w:lineRule="auto"/>
              <w:rPr>
                <w:rFonts w:cs="Arial"/>
                <w:lang w:eastAsia="es-ES"/>
              </w:rPr>
            </w:pPr>
            <w:r w:rsidRPr="005720BF">
              <w:rPr>
                <w:rFonts w:cs="Arial"/>
                <w:lang w:eastAsia="es-ES"/>
              </w:rPr>
              <w:t>Teléfono: 51-2212236</w:t>
            </w:r>
          </w:p>
          <w:p w14:paraId="2815E24A"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19" w:tgtFrame="_blank" w:history="1">
              <w:r w:rsidRPr="005720BF">
                <w:rPr>
                  <w:rFonts w:cs="Arial"/>
                  <w:color w:val="0000FF"/>
                  <w:u w:val="single"/>
                  <w:lang w:eastAsia="es-ES"/>
                </w:rPr>
                <w:t>coquimbo@senadis.cl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6A96EC26" w14:textId="77777777" w:rsidR="005720BF" w:rsidRPr="005720BF" w:rsidRDefault="005720BF" w:rsidP="005720BF">
            <w:pPr>
              <w:spacing w:after="0" w:line="240" w:lineRule="auto"/>
              <w:rPr>
                <w:rFonts w:cs="Arial"/>
                <w:lang w:eastAsia="es-ES"/>
              </w:rPr>
            </w:pPr>
            <w:r w:rsidRPr="005720BF">
              <w:rPr>
                <w:rFonts w:cs="Arial"/>
                <w:lang w:eastAsia="es-ES"/>
              </w:rPr>
              <w:t>Dirección: Av. Brasil 1265, piso 3, Valparaíso</w:t>
            </w:r>
          </w:p>
          <w:p w14:paraId="3AEE61A5" w14:textId="77777777" w:rsidR="005720BF" w:rsidRPr="005720BF" w:rsidRDefault="005720BF" w:rsidP="005720BF">
            <w:pPr>
              <w:spacing w:after="0" w:line="240" w:lineRule="auto"/>
              <w:rPr>
                <w:rFonts w:cs="Arial"/>
                <w:lang w:eastAsia="es-ES"/>
              </w:rPr>
            </w:pPr>
            <w:r w:rsidRPr="005720BF">
              <w:rPr>
                <w:rFonts w:cs="Arial"/>
                <w:lang w:eastAsia="es-ES"/>
              </w:rPr>
              <w:t>Teléfono: 32-2226733</w:t>
            </w:r>
          </w:p>
          <w:p w14:paraId="6624C9BC"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0" w:tgtFrame="_blank" w:history="1">
              <w:r w:rsidRPr="005720BF">
                <w:rPr>
                  <w:rFonts w:cs="Arial"/>
                  <w:color w:val="0000FF"/>
                  <w:u w:val="single"/>
                  <w:lang w:eastAsia="es-ES"/>
                </w:rPr>
                <w:t>valparaiso@senadis.cl</w:t>
              </w:r>
            </w:hyperlink>
          </w:p>
        </w:tc>
      </w:tr>
      <w:tr w:rsidR="005720BF" w:rsidRPr="005720BF" w14:paraId="2254254C" w14:textId="77777777" w:rsidTr="00477D7C">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663D402E" w14:textId="77777777" w:rsidR="005720BF" w:rsidRPr="005720BF" w:rsidRDefault="005720BF" w:rsidP="005720BF">
            <w:pPr>
              <w:spacing w:after="0" w:line="240" w:lineRule="auto"/>
              <w:jc w:val="center"/>
              <w:rPr>
                <w:rFonts w:cs="Arial"/>
                <w:lang w:eastAsia="es-ES"/>
              </w:rPr>
            </w:pPr>
            <w:r w:rsidRPr="005720BF">
              <w:rPr>
                <w:rFonts w:cs="Arial"/>
                <w:b/>
                <w:bCs/>
                <w:lang w:eastAsia="es-ES"/>
              </w:rPr>
              <w:t>LIBERTADOR BERNARDO O’HIGGINS:</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6D41C72" w14:textId="77777777" w:rsidR="005720BF" w:rsidRPr="005720BF" w:rsidRDefault="005720BF" w:rsidP="005720BF">
            <w:pPr>
              <w:spacing w:after="0" w:line="240" w:lineRule="auto"/>
              <w:jc w:val="center"/>
              <w:rPr>
                <w:rFonts w:cs="Arial"/>
                <w:lang w:eastAsia="es-ES"/>
              </w:rPr>
            </w:pPr>
            <w:r w:rsidRPr="005720BF">
              <w:rPr>
                <w:rFonts w:cs="Arial"/>
                <w:b/>
                <w:bCs/>
                <w:lang w:eastAsia="es-ES"/>
              </w:rPr>
              <w:t>MAULE:</w:t>
            </w:r>
          </w:p>
        </w:tc>
      </w:tr>
      <w:tr w:rsidR="005720BF" w:rsidRPr="005720BF" w14:paraId="613A6653" w14:textId="77777777" w:rsidTr="00477D7C">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11278CF5" w14:textId="77777777" w:rsidR="005720BF" w:rsidRPr="005720BF" w:rsidRDefault="005720BF" w:rsidP="005720BF">
            <w:pPr>
              <w:spacing w:after="0" w:line="240" w:lineRule="auto"/>
              <w:rPr>
                <w:rFonts w:cs="Arial"/>
                <w:lang w:eastAsia="es-ES"/>
              </w:rPr>
            </w:pPr>
            <w:r w:rsidRPr="005720BF">
              <w:rPr>
                <w:rFonts w:cs="Arial"/>
                <w:lang w:eastAsia="es-ES"/>
              </w:rPr>
              <w:t>Dirección: Membrillar 358, Esquina Francisco Gana, Rancagua</w:t>
            </w:r>
          </w:p>
          <w:p w14:paraId="35575D42" w14:textId="77777777" w:rsidR="005720BF" w:rsidRPr="005720BF" w:rsidRDefault="005720BF" w:rsidP="005720BF">
            <w:pPr>
              <w:spacing w:after="0" w:line="240" w:lineRule="auto"/>
              <w:rPr>
                <w:rFonts w:cs="Arial"/>
                <w:lang w:eastAsia="es-ES"/>
              </w:rPr>
            </w:pPr>
            <w:r w:rsidRPr="005720BF">
              <w:rPr>
                <w:rFonts w:cs="Arial"/>
                <w:lang w:eastAsia="es-ES"/>
              </w:rPr>
              <w:t>Teléfono: 72-2226634</w:t>
            </w:r>
          </w:p>
          <w:p w14:paraId="73A1870A"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1" w:tgtFrame="_blank" w:history="1">
              <w:r w:rsidRPr="005720BF">
                <w:rPr>
                  <w:rFonts w:cs="Arial"/>
                  <w:color w:val="0000FF"/>
                  <w:u w:val="single"/>
                  <w:lang w:eastAsia="es-ES"/>
                </w:rPr>
                <w:t>ohiggins@senadis.cl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16C67136" w14:textId="77777777" w:rsidR="005720BF" w:rsidRPr="005720BF" w:rsidRDefault="005720BF" w:rsidP="005720BF">
            <w:pPr>
              <w:spacing w:after="0" w:line="240" w:lineRule="auto"/>
              <w:rPr>
                <w:rFonts w:cs="Arial"/>
                <w:lang w:eastAsia="es-ES"/>
              </w:rPr>
            </w:pPr>
            <w:r w:rsidRPr="005720BF">
              <w:rPr>
                <w:rFonts w:cs="Arial"/>
                <w:lang w:eastAsia="es-ES"/>
              </w:rPr>
              <w:t>Dirección: 2 Oriente 1298, esquina 2 Norte, Talca</w:t>
            </w:r>
          </w:p>
          <w:p w14:paraId="55F1F1B8" w14:textId="77777777" w:rsidR="005720BF" w:rsidRPr="005720BF" w:rsidRDefault="005720BF" w:rsidP="005720BF">
            <w:pPr>
              <w:spacing w:after="0" w:line="240" w:lineRule="auto"/>
              <w:rPr>
                <w:rFonts w:cs="Arial"/>
                <w:lang w:eastAsia="es-ES"/>
              </w:rPr>
            </w:pPr>
            <w:r w:rsidRPr="005720BF">
              <w:rPr>
                <w:rFonts w:cs="Arial"/>
                <w:lang w:eastAsia="es-ES"/>
              </w:rPr>
              <w:t>Teléfono: 71-2212906</w:t>
            </w:r>
          </w:p>
          <w:p w14:paraId="3DD2F629"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2" w:tgtFrame="_blank" w:history="1">
              <w:r w:rsidRPr="005720BF">
                <w:rPr>
                  <w:rFonts w:cs="Arial"/>
                  <w:color w:val="0000FF"/>
                  <w:u w:val="single"/>
                  <w:lang w:eastAsia="es-ES"/>
                </w:rPr>
                <w:t>maule@senadis.cl</w:t>
              </w:r>
            </w:hyperlink>
          </w:p>
        </w:tc>
      </w:tr>
      <w:tr w:rsidR="005720BF" w:rsidRPr="005720BF" w14:paraId="39E0053A" w14:textId="77777777" w:rsidTr="00477D7C">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874596B" w14:textId="77777777" w:rsidR="005720BF" w:rsidRPr="005720BF" w:rsidRDefault="005720BF" w:rsidP="005720BF">
            <w:pPr>
              <w:spacing w:after="0" w:line="240" w:lineRule="auto"/>
              <w:jc w:val="center"/>
              <w:rPr>
                <w:rFonts w:cs="Arial"/>
                <w:lang w:eastAsia="es-ES"/>
              </w:rPr>
            </w:pPr>
            <w:r w:rsidRPr="005720BF">
              <w:rPr>
                <w:rFonts w:cs="Arial"/>
                <w:b/>
                <w:bCs/>
                <w:lang w:eastAsia="es-ES"/>
              </w:rPr>
              <w:t>BIOBÍO:</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2971A7D" w14:textId="77777777" w:rsidR="005720BF" w:rsidRPr="005720BF" w:rsidRDefault="005720BF" w:rsidP="005720BF">
            <w:pPr>
              <w:spacing w:after="0" w:line="240" w:lineRule="auto"/>
              <w:jc w:val="center"/>
              <w:rPr>
                <w:rFonts w:cs="Arial"/>
                <w:lang w:eastAsia="es-ES"/>
              </w:rPr>
            </w:pPr>
            <w:r w:rsidRPr="005720BF">
              <w:rPr>
                <w:rFonts w:cs="Arial"/>
                <w:b/>
                <w:bCs/>
                <w:lang w:eastAsia="es-ES"/>
              </w:rPr>
              <w:t>ARAUCANÍA:</w:t>
            </w:r>
          </w:p>
        </w:tc>
      </w:tr>
      <w:tr w:rsidR="005720BF" w:rsidRPr="005720BF" w14:paraId="30E648BC" w14:textId="77777777" w:rsidTr="00477D7C">
        <w:trPr>
          <w:trHeight w:val="90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62355769" w14:textId="77777777" w:rsidR="005720BF" w:rsidRPr="005720BF" w:rsidRDefault="005720BF" w:rsidP="005720BF">
            <w:pPr>
              <w:spacing w:after="0" w:line="240" w:lineRule="auto"/>
              <w:rPr>
                <w:rFonts w:cs="Arial"/>
                <w:lang w:eastAsia="es-ES"/>
              </w:rPr>
            </w:pPr>
            <w:r w:rsidRPr="005720BF">
              <w:rPr>
                <w:rFonts w:cs="Arial"/>
                <w:lang w:eastAsia="es-ES"/>
              </w:rPr>
              <w:t>Dirección: San Martín 870, piso 1, oficina 103 B, Concepción</w:t>
            </w:r>
          </w:p>
          <w:p w14:paraId="33675314" w14:textId="77777777" w:rsidR="005720BF" w:rsidRPr="005720BF" w:rsidRDefault="005720BF" w:rsidP="005720BF">
            <w:pPr>
              <w:spacing w:after="0" w:line="240" w:lineRule="auto"/>
              <w:rPr>
                <w:rFonts w:cs="Arial"/>
                <w:lang w:eastAsia="es-ES"/>
              </w:rPr>
            </w:pPr>
            <w:r w:rsidRPr="005720BF">
              <w:rPr>
                <w:rFonts w:cs="Arial"/>
                <w:lang w:eastAsia="es-ES"/>
              </w:rPr>
              <w:t>Teléfono: 41-2221389</w:t>
            </w:r>
          </w:p>
          <w:p w14:paraId="1DEAEA61"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3" w:tgtFrame="_blank" w:history="1">
              <w:r w:rsidRPr="005720BF">
                <w:rPr>
                  <w:rFonts w:cs="Arial"/>
                  <w:color w:val="0000FF"/>
                  <w:u w:val="single"/>
                  <w:lang w:eastAsia="es-ES"/>
                </w:rPr>
                <w:t>biobio@senadis.cl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582E42FC" w14:textId="77777777" w:rsidR="005720BF" w:rsidRPr="005720BF" w:rsidRDefault="005720BF" w:rsidP="005720BF">
            <w:pPr>
              <w:spacing w:after="0" w:line="240" w:lineRule="auto"/>
              <w:rPr>
                <w:rFonts w:cs="Arial"/>
                <w:lang w:eastAsia="es-ES"/>
              </w:rPr>
            </w:pPr>
            <w:r w:rsidRPr="005720BF">
              <w:rPr>
                <w:rFonts w:cs="Arial"/>
                <w:lang w:eastAsia="es-ES"/>
              </w:rPr>
              <w:t>Dirección: Diego Portales 564, Temuco</w:t>
            </w:r>
          </w:p>
          <w:p w14:paraId="01CC9CC9" w14:textId="77777777" w:rsidR="005720BF" w:rsidRPr="005720BF" w:rsidRDefault="005720BF" w:rsidP="005720BF">
            <w:pPr>
              <w:spacing w:after="0" w:line="240" w:lineRule="auto"/>
              <w:rPr>
                <w:rFonts w:cs="Arial"/>
                <w:lang w:eastAsia="es-ES"/>
              </w:rPr>
            </w:pPr>
            <w:r w:rsidRPr="005720BF">
              <w:rPr>
                <w:rFonts w:cs="Arial"/>
                <w:lang w:eastAsia="es-ES"/>
              </w:rPr>
              <w:t>Teléfono: 45-2271877</w:t>
            </w:r>
          </w:p>
          <w:p w14:paraId="21A77954"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4" w:tgtFrame="_blank" w:history="1">
              <w:r w:rsidRPr="005720BF">
                <w:rPr>
                  <w:rFonts w:cs="Arial"/>
                  <w:color w:val="0000FF"/>
                  <w:u w:val="single"/>
                  <w:lang w:eastAsia="es-ES"/>
                </w:rPr>
                <w:t>araucania@senadis.cl</w:t>
              </w:r>
            </w:hyperlink>
          </w:p>
        </w:tc>
      </w:tr>
      <w:tr w:rsidR="005720BF" w:rsidRPr="005720BF" w14:paraId="6A6E9D5A" w14:textId="77777777" w:rsidTr="00477D7C">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D812E24" w14:textId="77777777" w:rsidR="005720BF" w:rsidRPr="005720BF" w:rsidRDefault="005720BF" w:rsidP="005720BF">
            <w:pPr>
              <w:spacing w:after="0" w:line="240" w:lineRule="auto"/>
              <w:jc w:val="center"/>
              <w:rPr>
                <w:rFonts w:cs="Arial"/>
                <w:lang w:eastAsia="es-ES"/>
              </w:rPr>
            </w:pPr>
            <w:r w:rsidRPr="005720BF">
              <w:rPr>
                <w:rFonts w:cs="Arial"/>
                <w:b/>
                <w:bCs/>
                <w:lang w:eastAsia="es-ES"/>
              </w:rPr>
              <w:t>LOS LAGOS:</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FD3C663" w14:textId="77777777" w:rsidR="005720BF" w:rsidRPr="005720BF" w:rsidRDefault="005720BF" w:rsidP="005720BF">
            <w:pPr>
              <w:spacing w:after="0" w:line="240" w:lineRule="auto"/>
              <w:jc w:val="center"/>
              <w:rPr>
                <w:rFonts w:cs="Arial"/>
                <w:lang w:eastAsia="es-ES"/>
              </w:rPr>
            </w:pPr>
            <w:r w:rsidRPr="005720BF">
              <w:rPr>
                <w:rFonts w:cs="Arial"/>
                <w:b/>
                <w:bCs/>
                <w:lang w:eastAsia="es-ES"/>
              </w:rPr>
              <w:t>AYSÉN DEL GRAL. CARLOS IBÁÑEZ DEL CAMPO:</w:t>
            </w:r>
          </w:p>
        </w:tc>
      </w:tr>
      <w:tr w:rsidR="005720BF" w:rsidRPr="005720BF" w14:paraId="489E0DA8" w14:textId="77777777" w:rsidTr="00477D7C">
        <w:trPr>
          <w:trHeight w:val="11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30977A49" w14:textId="77777777" w:rsidR="005720BF" w:rsidRPr="005720BF" w:rsidRDefault="005720BF" w:rsidP="005720BF">
            <w:pPr>
              <w:spacing w:after="0" w:line="240" w:lineRule="auto"/>
              <w:rPr>
                <w:rFonts w:cs="Arial"/>
                <w:lang w:eastAsia="es-ES"/>
              </w:rPr>
            </w:pPr>
            <w:r w:rsidRPr="005720BF">
              <w:rPr>
                <w:rFonts w:cs="Arial"/>
                <w:lang w:eastAsia="es-ES"/>
              </w:rPr>
              <w:t>Dirección: Concepción 120, piso 4, oficina 405, Edificio Doña Encarnación, Puerto Montt</w:t>
            </w:r>
          </w:p>
          <w:p w14:paraId="3E3B0E46" w14:textId="77777777" w:rsidR="005720BF" w:rsidRPr="005720BF" w:rsidRDefault="005720BF" w:rsidP="005720BF">
            <w:pPr>
              <w:spacing w:after="0" w:line="240" w:lineRule="auto"/>
              <w:rPr>
                <w:rFonts w:cs="Arial"/>
                <w:lang w:eastAsia="es-ES"/>
              </w:rPr>
            </w:pPr>
            <w:r w:rsidRPr="005720BF">
              <w:rPr>
                <w:rFonts w:cs="Arial"/>
                <w:lang w:eastAsia="es-ES"/>
              </w:rPr>
              <w:t>Teléfono: 65-2318037</w:t>
            </w:r>
          </w:p>
          <w:p w14:paraId="7A9F5F67"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5" w:tgtFrame="_blank" w:history="1">
              <w:r w:rsidRPr="005720BF">
                <w:rPr>
                  <w:rFonts w:cs="Arial"/>
                  <w:color w:val="0000FF"/>
                  <w:u w:val="single"/>
                  <w:lang w:eastAsia="es-ES"/>
                </w:rPr>
                <w:t>loslagos@senadis.cl</w:t>
              </w:r>
            </w:hyperlink>
            <w:r w:rsidRPr="005720BF">
              <w:rPr>
                <w:rFonts w:cs="Arial"/>
                <w:lang w:eastAsia="es-ES"/>
              </w:rPr>
              <w:t> </w:t>
            </w:r>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4F1BF9AA" w14:textId="77777777" w:rsidR="005720BF" w:rsidRPr="005720BF" w:rsidRDefault="005720BF" w:rsidP="005720BF">
            <w:pPr>
              <w:spacing w:after="0" w:line="240" w:lineRule="auto"/>
              <w:rPr>
                <w:rFonts w:cs="Arial"/>
                <w:lang w:eastAsia="es-ES"/>
              </w:rPr>
            </w:pPr>
            <w:r w:rsidRPr="005720BF">
              <w:rPr>
                <w:rFonts w:cs="Arial"/>
                <w:lang w:eastAsia="es-ES"/>
              </w:rPr>
              <w:t>Dirección: 12 de octubre 467, Coyhaique</w:t>
            </w:r>
          </w:p>
          <w:p w14:paraId="7F45C359" w14:textId="77777777" w:rsidR="005720BF" w:rsidRPr="005720BF" w:rsidRDefault="005720BF" w:rsidP="005720BF">
            <w:pPr>
              <w:spacing w:after="0" w:line="240" w:lineRule="auto"/>
              <w:rPr>
                <w:rFonts w:cs="Arial"/>
                <w:lang w:eastAsia="es-ES"/>
              </w:rPr>
            </w:pPr>
            <w:r w:rsidRPr="005720BF">
              <w:rPr>
                <w:rFonts w:cs="Arial"/>
                <w:lang w:eastAsia="es-ES"/>
              </w:rPr>
              <w:t>Teléfono: 67-2252508</w:t>
            </w:r>
          </w:p>
          <w:p w14:paraId="3264304F"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6" w:tgtFrame="_blank" w:history="1">
              <w:r w:rsidRPr="005720BF">
                <w:rPr>
                  <w:rFonts w:cs="Arial"/>
                  <w:color w:val="0000FF"/>
                  <w:u w:val="single"/>
                  <w:lang w:eastAsia="es-ES"/>
                </w:rPr>
                <w:t>aysen@senadis.cl</w:t>
              </w:r>
            </w:hyperlink>
          </w:p>
        </w:tc>
      </w:tr>
      <w:tr w:rsidR="005720BF" w:rsidRPr="005720BF" w14:paraId="554EBB46" w14:textId="77777777" w:rsidTr="00477D7C">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27EC064" w14:textId="77777777" w:rsidR="005720BF" w:rsidRPr="005720BF" w:rsidRDefault="005720BF" w:rsidP="005720BF">
            <w:pPr>
              <w:spacing w:after="0" w:line="240" w:lineRule="auto"/>
              <w:jc w:val="center"/>
              <w:rPr>
                <w:rFonts w:cs="Arial"/>
                <w:lang w:eastAsia="es-ES"/>
              </w:rPr>
            </w:pPr>
            <w:r w:rsidRPr="005720BF">
              <w:rPr>
                <w:rFonts w:cs="Arial"/>
                <w:b/>
                <w:bCs/>
                <w:lang w:eastAsia="es-ES"/>
              </w:rPr>
              <w:t>MAGALLANES Y LA ANTARTICA CHILENA: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3A7BEC8" w14:textId="77777777" w:rsidR="005720BF" w:rsidRPr="005720BF" w:rsidRDefault="005720BF" w:rsidP="005720BF">
            <w:pPr>
              <w:spacing w:after="0" w:line="240" w:lineRule="auto"/>
              <w:jc w:val="center"/>
              <w:rPr>
                <w:rFonts w:cs="Arial"/>
                <w:lang w:eastAsia="es-ES"/>
              </w:rPr>
            </w:pPr>
            <w:r w:rsidRPr="005720BF">
              <w:rPr>
                <w:rFonts w:cs="Arial"/>
                <w:b/>
                <w:bCs/>
                <w:lang w:eastAsia="es-ES"/>
              </w:rPr>
              <w:t>LOS RÍOS:</w:t>
            </w:r>
          </w:p>
        </w:tc>
      </w:tr>
      <w:tr w:rsidR="005720BF" w:rsidRPr="005720BF" w14:paraId="591C1AB4" w14:textId="77777777" w:rsidTr="00477D7C">
        <w:trPr>
          <w:trHeight w:val="980"/>
        </w:trPr>
        <w:tc>
          <w:tcPr>
            <w:tcW w:w="253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73443F" w14:textId="77777777" w:rsidR="005720BF" w:rsidRPr="005720BF" w:rsidRDefault="005720BF" w:rsidP="005720BF">
            <w:pPr>
              <w:spacing w:after="0" w:line="240" w:lineRule="auto"/>
              <w:rPr>
                <w:rFonts w:cs="Arial"/>
                <w:lang w:eastAsia="es-ES"/>
              </w:rPr>
            </w:pPr>
            <w:r w:rsidRPr="005720BF">
              <w:rPr>
                <w:rFonts w:cs="Arial"/>
                <w:lang w:eastAsia="es-ES"/>
              </w:rPr>
              <w:t>Dirección: Croacia 957, Punta Arenas</w:t>
            </w:r>
          </w:p>
          <w:p w14:paraId="090DFA3C" w14:textId="77777777" w:rsidR="005720BF" w:rsidRPr="005720BF" w:rsidRDefault="005720BF" w:rsidP="005720BF">
            <w:pPr>
              <w:spacing w:after="0" w:line="240" w:lineRule="auto"/>
              <w:rPr>
                <w:rFonts w:cs="Arial"/>
                <w:lang w:eastAsia="es-ES"/>
              </w:rPr>
            </w:pPr>
            <w:r w:rsidRPr="005720BF">
              <w:rPr>
                <w:rFonts w:cs="Arial"/>
                <w:lang w:eastAsia="es-ES"/>
              </w:rPr>
              <w:t>Teléfono: 61-2240877</w:t>
            </w:r>
          </w:p>
          <w:p w14:paraId="78457F00"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7" w:tgtFrame="_blank" w:history="1">
              <w:r w:rsidRPr="005720BF">
                <w:rPr>
                  <w:rFonts w:cs="Arial"/>
                  <w:color w:val="0000FF"/>
                  <w:u w:val="single"/>
                  <w:lang w:eastAsia="es-ES"/>
                </w:rPr>
                <w:t>magallanes@senadis.cl</w:t>
              </w:r>
            </w:hyperlink>
          </w:p>
        </w:tc>
        <w:tc>
          <w:tcPr>
            <w:tcW w:w="246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260D7A" w14:textId="77777777" w:rsidR="005720BF" w:rsidRPr="005720BF" w:rsidRDefault="005720BF" w:rsidP="005720BF">
            <w:pPr>
              <w:spacing w:after="0" w:line="240" w:lineRule="auto"/>
              <w:rPr>
                <w:rFonts w:cs="Arial"/>
                <w:lang w:eastAsia="es-ES"/>
              </w:rPr>
            </w:pPr>
            <w:r w:rsidRPr="005720BF">
              <w:rPr>
                <w:rFonts w:cs="Arial"/>
                <w:lang w:eastAsia="es-ES"/>
              </w:rPr>
              <w:t>Dirección: Anfión Muñoz 578, Valdivia</w:t>
            </w:r>
          </w:p>
          <w:p w14:paraId="57DFB924" w14:textId="77777777" w:rsidR="005720BF" w:rsidRPr="005720BF" w:rsidRDefault="005720BF" w:rsidP="005720BF">
            <w:pPr>
              <w:spacing w:after="0" w:line="240" w:lineRule="auto"/>
              <w:rPr>
                <w:rFonts w:cs="Arial"/>
                <w:lang w:eastAsia="es-ES"/>
              </w:rPr>
            </w:pPr>
            <w:r w:rsidRPr="005720BF">
              <w:rPr>
                <w:rFonts w:cs="Arial"/>
                <w:lang w:eastAsia="es-ES"/>
              </w:rPr>
              <w:t>Teléfono: 63-2239271</w:t>
            </w:r>
          </w:p>
          <w:p w14:paraId="3CCE8048"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8" w:tgtFrame="_blank" w:history="1">
              <w:r w:rsidRPr="005720BF">
                <w:rPr>
                  <w:rFonts w:cs="Arial"/>
                  <w:color w:val="0000FF"/>
                  <w:u w:val="single"/>
                  <w:lang w:eastAsia="es-ES"/>
                </w:rPr>
                <w:t>losrios@senadis.cl</w:t>
              </w:r>
            </w:hyperlink>
          </w:p>
        </w:tc>
      </w:tr>
      <w:tr w:rsidR="005720BF" w:rsidRPr="005720BF" w14:paraId="160F4E71" w14:textId="77777777" w:rsidTr="005720BF">
        <w:trPr>
          <w:trHeight w:val="364"/>
        </w:trPr>
        <w:tc>
          <w:tcPr>
            <w:tcW w:w="2539" w:type="pct"/>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14:paraId="26394F59" w14:textId="77777777" w:rsidR="005720BF" w:rsidRPr="005720BF" w:rsidRDefault="005720BF" w:rsidP="005720BF">
            <w:pPr>
              <w:spacing w:after="0" w:line="240" w:lineRule="auto"/>
              <w:jc w:val="center"/>
              <w:rPr>
                <w:rFonts w:cs="Arial"/>
                <w:b/>
                <w:bCs/>
                <w:lang w:eastAsia="es-ES"/>
              </w:rPr>
            </w:pPr>
            <w:r w:rsidRPr="005720BF">
              <w:rPr>
                <w:rFonts w:cs="Arial"/>
                <w:b/>
                <w:bCs/>
                <w:lang w:eastAsia="es-ES"/>
              </w:rPr>
              <w:t>METROPOLITANA DE SANTIAGO:</w:t>
            </w:r>
          </w:p>
        </w:tc>
        <w:tc>
          <w:tcPr>
            <w:tcW w:w="2461"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tcPr>
          <w:p w14:paraId="7FA5C8A5" w14:textId="77777777" w:rsidR="005720BF" w:rsidRPr="005720BF" w:rsidRDefault="005720BF" w:rsidP="005720BF">
            <w:pPr>
              <w:spacing w:after="0" w:line="240" w:lineRule="auto"/>
              <w:jc w:val="center"/>
              <w:rPr>
                <w:rFonts w:cs="Arial"/>
                <w:b/>
                <w:bCs/>
                <w:lang w:eastAsia="es-ES"/>
              </w:rPr>
            </w:pPr>
            <w:r w:rsidRPr="005720BF">
              <w:rPr>
                <w:rFonts w:cs="Arial"/>
                <w:b/>
                <w:bCs/>
                <w:lang w:eastAsia="es-ES"/>
              </w:rPr>
              <w:t>ÑUBLE:</w:t>
            </w:r>
          </w:p>
        </w:tc>
      </w:tr>
      <w:tr w:rsidR="005720BF" w:rsidRPr="005720BF" w14:paraId="4F6F27B5" w14:textId="77777777" w:rsidTr="00477D7C">
        <w:trPr>
          <w:trHeight w:val="980"/>
        </w:trPr>
        <w:tc>
          <w:tcPr>
            <w:tcW w:w="253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40F920" w14:textId="77777777" w:rsidR="005720BF" w:rsidRPr="005720BF" w:rsidRDefault="005720BF" w:rsidP="005720BF">
            <w:pPr>
              <w:spacing w:after="0" w:line="240" w:lineRule="auto"/>
              <w:rPr>
                <w:rFonts w:cs="Arial"/>
                <w:lang w:eastAsia="es-ES"/>
              </w:rPr>
            </w:pPr>
            <w:r w:rsidRPr="005720BF">
              <w:rPr>
                <w:rFonts w:cs="Arial"/>
                <w:lang w:eastAsia="es-ES"/>
              </w:rPr>
              <w:t>Dirección: Mac Iver 440, piso 12 Santiago</w:t>
            </w:r>
          </w:p>
          <w:p w14:paraId="2BA223AF" w14:textId="77777777" w:rsidR="005720BF" w:rsidRPr="005720BF" w:rsidRDefault="005720BF" w:rsidP="005720BF">
            <w:pPr>
              <w:spacing w:after="0" w:line="240" w:lineRule="auto"/>
              <w:rPr>
                <w:rFonts w:cs="Arial"/>
                <w:lang w:eastAsia="es-ES"/>
              </w:rPr>
            </w:pPr>
            <w:r w:rsidRPr="005720BF">
              <w:rPr>
                <w:rFonts w:cs="Arial"/>
                <w:lang w:eastAsia="es-ES"/>
              </w:rPr>
              <w:t>Teléfono : 223901706</w:t>
            </w:r>
          </w:p>
          <w:p w14:paraId="063FA900" w14:textId="77777777" w:rsidR="005720BF" w:rsidRPr="005720BF" w:rsidRDefault="005720BF" w:rsidP="005720BF">
            <w:pPr>
              <w:spacing w:after="0" w:line="240" w:lineRule="auto"/>
              <w:rPr>
                <w:rFonts w:cs="Arial"/>
                <w:lang w:eastAsia="es-ES"/>
              </w:rPr>
            </w:pPr>
            <w:r w:rsidRPr="005720BF">
              <w:rPr>
                <w:rFonts w:cs="Arial"/>
                <w:lang w:eastAsia="es-ES"/>
              </w:rPr>
              <w:t>Correo electrónico: </w:t>
            </w:r>
            <w:hyperlink r:id="rId29" w:tgtFrame="_blank" w:history="1">
              <w:r w:rsidRPr="005720BF">
                <w:rPr>
                  <w:rFonts w:cs="Arial"/>
                  <w:color w:val="0000FF"/>
                  <w:u w:val="single"/>
                  <w:lang w:eastAsia="es-ES"/>
                </w:rPr>
                <w:t>metropolitana@senadis.cl</w:t>
              </w:r>
            </w:hyperlink>
          </w:p>
        </w:tc>
        <w:tc>
          <w:tcPr>
            <w:tcW w:w="246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3430FDC" w14:textId="77777777" w:rsidR="005720BF" w:rsidRPr="005720BF" w:rsidRDefault="005720BF" w:rsidP="005720BF">
            <w:pPr>
              <w:spacing w:after="0" w:line="240" w:lineRule="auto"/>
              <w:rPr>
                <w:rFonts w:cs="Arial"/>
                <w:lang w:eastAsia="es-ES"/>
              </w:rPr>
            </w:pPr>
          </w:p>
          <w:p w14:paraId="4EC440DD" w14:textId="77777777" w:rsidR="005720BF" w:rsidRPr="005720BF" w:rsidRDefault="005720BF" w:rsidP="005720BF">
            <w:pPr>
              <w:spacing w:after="0" w:line="240" w:lineRule="auto"/>
              <w:rPr>
                <w:rFonts w:cs="Arial"/>
                <w:lang w:eastAsia="es-ES"/>
              </w:rPr>
            </w:pPr>
            <w:r w:rsidRPr="005720BF">
              <w:rPr>
                <w:rFonts w:cs="Arial"/>
                <w:lang w:eastAsia="es-ES"/>
              </w:rPr>
              <w:t>Dirección: Carrera 475, Chillán.</w:t>
            </w:r>
          </w:p>
          <w:p w14:paraId="59F9453C" w14:textId="77777777" w:rsidR="005720BF" w:rsidRPr="005720BF" w:rsidRDefault="005720BF" w:rsidP="005720BF">
            <w:pPr>
              <w:spacing w:after="0" w:line="240" w:lineRule="auto"/>
              <w:rPr>
                <w:rFonts w:cs="Arial"/>
                <w:lang w:eastAsia="es-ES"/>
              </w:rPr>
            </w:pPr>
            <w:r w:rsidRPr="005720BF">
              <w:rPr>
                <w:rFonts w:cs="Arial"/>
                <w:lang w:eastAsia="es-ES"/>
              </w:rPr>
              <w:t>Teléfono: +569 77499525</w:t>
            </w:r>
          </w:p>
          <w:p w14:paraId="4AE1FEAA" w14:textId="77777777" w:rsidR="005720BF" w:rsidRPr="005720BF" w:rsidRDefault="005720BF" w:rsidP="005720BF">
            <w:pPr>
              <w:spacing w:after="0" w:line="240" w:lineRule="auto"/>
              <w:rPr>
                <w:rFonts w:cs="Arial"/>
                <w:lang w:eastAsia="es-ES"/>
              </w:rPr>
            </w:pPr>
            <w:r w:rsidRPr="005720BF">
              <w:rPr>
                <w:rFonts w:cs="Arial"/>
                <w:lang w:eastAsia="es-ES"/>
              </w:rPr>
              <w:t xml:space="preserve">Correo electrónico: </w:t>
            </w:r>
            <w:hyperlink r:id="rId30" w:history="1">
              <w:r w:rsidRPr="005720BF">
                <w:rPr>
                  <w:rFonts w:cs="Arial"/>
                  <w:color w:val="0000FF"/>
                  <w:u w:val="single"/>
                  <w:lang w:eastAsia="es-ES"/>
                </w:rPr>
                <w:t>nuble@senadis.cl</w:t>
              </w:r>
            </w:hyperlink>
          </w:p>
          <w:p w14:paraId="5AF3A0DD" w14:textId="77777777" w:rsidR="005720BF" w:rsidRPr="005720BF" w:rsidRDefault="005720BF" w:rsidP="005720BF">
            <w:pPr>
              <w:spacing w:after="0" w:line="240" w:lineRule="auto"/>
              <w:rPr>
                <w:rFonts w:cs="Arial"/>
                <w:lang w:eastAsia="es-ES"/>
              </w:rPr>
            </w:pPr>
          </w:p>
        </w:tc>
      </w:tr>
    </w:tbl>
    <w:p w14:paraId="76533A65" w14:textId="77777777" w:rsidR="005720BF" w:rsidRPr="005720BF" w:rsidRDefault="005720BF" w:rsidP="005720BF">
      <w:pPr>
        <w:shd w:val="clear" w:color="auto" w:fill="FFFFFF"/>
        <w:spacing w:line="253" w:lineRule="atLeast"/>
        <w:jc w:val="right"/>
        <w:rPr>
          <w:rFonts w:ascii="Arial" w:eastAsia="Arial" w:hAnsi="Arial" w:cs="Arial"/>
          <w:lang w:eastAsia="es-ES"/>
        </w:rPr>
      </w:pPr>
      <w:r>
        <w:rPr>
          <w:rFonts w:ascii="Arial" w:eastAsia="Arial" w:hAnsi="Arial" w:cs="Arial"/>
          <w:sz w:val="24"/>
          <w:szCs w:val="24"/>
        </w:rPr>
        <w:t>”</w:t>
      </w:r>
    </w:p>
    <w:p w14:paraId="71F42741" w14:textId="77777777" w:rsidR="005720BF" w:rsidRPr="005720BF" w:rsidRDefault="005720BF" w:rsidP="005720BF">
      <w:pPr>
        <w:pBdr>
          <w:top w:val="nil"/>
          <w:left w:val="nil"/>
          <w:bottom w:val="nil"/>
          <w:right w:val="nil"/>
          <w:between w:val="nil"/>
        </w:pBdr>
        <w:tabs>
          <w:tab w:val="left" w:pos="709"/>
        </w:tabs>
        <w:spacing w:after="0" w:line="276" w:lineRule="auto"/>
        <w:ind w:left="720"/>
        <w:jc w:val="both"/>
        <w:rPr>
          <w:rFonts w:ascii="Arial" w:eastAsia="Arial" w:hAnsi="Arial" w:cs="Arial"/>
          <w:sz w:val="24"/>
          <w:szCs w:val="24"/>
        </w:rPr>
      </w:pPr>
      <w:bookmarkStart w:id="75" w:name="_heading=h.30j0zll" w:colFirst="0" w:colLast="0"/>
      <w:bookmarkEnd w:id="75"/>
    </w:p>
    <w:p w14:paraId="37F74E51" w14:textId="6B17D864" w:rsidR="00F9187E" w:rsidRPr="00383567" w:rsidRDefault="00F9187E" w:rsidP="00383567">
      <w:pPr>
        <w:rPr>
          <w:rFonts w:ascii="Arial" w:eastAsia="Arial" w:hAnsi="Arial" w:cs="Arial"/>
          <w:b/>
          <w:color w:val="000000"/>
          <w:sz w:val="24"/>
          <w:szCs w:val="24"/>
        </w:rPr>
      </w:pPr>
    </w:p>
    <w:p w14:paraId="258454B1" w14:textId="77777777" w:rsidR="00F9187E" w:rsidRDefault="00F9187E">
      <w:pPr>
        <w:tabs>
          <w:tab w:val="left" w:pos="709"/>
        </w:tabs>
        <w:spacing w:after="0" w:line="276" w:lineRule="auto"/>
        <w:jc w:val="both"/>
        <w:rPr>
          <w:rFonts w:ascii="Arial" w:eastAsia="Arial" w:hAnsi="Arial" w:cs="Arial"/>
        </w:rPr>
      </w:pPr>
    </w:p>
    <w:p w14:paraId="60B1C6EB" w14:textId="77777777" w:rsidR="00F9187E" w:rsidRDefault="00F9187E">
      <w:pPr>
        <w:tabs>
          <w:tab w:val="left" w:pos="709"/>
        </w:tabs>
        <w:spacing w:after="0" w:line="276" w:lineRule="auto"/>
        <w:jc w:val="both"/>
        <w:rPr>
          <w:rFonts w:ascii="Arial" w:eastAsia="Arial" w:hAnsi="Arial" w:cs="Arial"/>
        </w:rPr>
      </w:pPr>
    </w:p>
    <w:p w14:paraId="1F28FD30" w14:textId="77777777" w:rsidR="00F9187E" w:rsidRDefault="00F9187E">
      <w:pPr>
        <w:tabs>
          <w:tab w:val="left" w:pos="709"/>
        </w:tabs>
        <w:spacing w:after="0" w:line="276" w:lineRule="auto"/>
        <w:jc w:val="both"/>
        <w:rPr>
          <w:rFonts w:ascii="Arial" w:eastAsia="Arial" w:hAnsi="Arial" w:cs="Arial"/>
        </w:rPr>
      </w:pPr>
    </w:p>
    <w:p w14:paraId="0285EFC9" w14:textId="77777777" w:rsidR="00F9187E" w:rsidRDefault="00F9187E">
      <w:pPr>
        <w:tabs>
          <w:tab w:val="left" w:pos="709"/>
        </w:tabs>
        <w:spacing w:after="0" w:line="276" w:lineRule="auto"/>
        <w:jc w:val="both"/>
        <w:rPr>
          <w:rFonts w:ascii="Arial" w:eastAsia="Arial" w:hAnsi="Arial" w:cs="Arial"/>
        </w:rPr>
      </w:pPr>
    </w:p>
    <w:p w14:paraId="674CA139" w14:textId="77777777" w:rsidR="00F9187E" w:rsidRDefault="00F9187E">
      <w:pPr>
        <w:tabs>
          <w:tab w:val="left" w:pos="1800"/>
        </w:tabs>
        <w:rPr>
          <w:rFonts w:ascii="Arial" w:eastAsia="Arial" w:hAnsi="Arial" w:cs="Arial"/>
        </w:rPr>
      </w:pPr>
    </w:p>
    <w:sectPr w:rsidR="00F9187E">
      <w:headerReference w:type="even" r:id="rId31"/>
      <w:headerReference w:type="default" r:id="rId32"/>
      <w:footerReference w:type="even" r:id="rId33"/>
      <w:footerReference w:type="default" r:id="rId34"/>
      <w:headerReference w:type="first" r:id="rId35"/>
      <w:footerReference w:type="first" r:id="rId36"/>
      <w:pgSz w:w="12240" w:h="20160"/>
      <w:pgMar w:top="2835" w:right="1134" w:bottom="2268" w:left="1701" w:header="708" w:footer="147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D6BFB" w14:textId="77777777" w:rsidR="004666D0" w:rsidRDefault="004666D0">
      <w:pPr>
        <w:spacing w:after="0" w:line="240" w:lineRule="auto"/>
      </w:pPr>
      <w:r>
        <w:separator/>
      </w:r>
    </w:p>
  </w:endnote>
  <w:endnote w:type="continuationSeparator" w:id="0">
    <w:p w14:paraId="4491382E" w14:textId="77777777" w:rsidR="004666D0" w:rsidRDefault="0046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FBF3" w14:textId="77777777" w:rsidR="00644893" w:rsidRDefault="0064489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847C" w14:textId="77777777" w:rsidR="00644893" w:rsidRDefault="00644893" w:rsidP="00CF68C6">
    <w:pPr>
      <w:pBdr>
        <w:top w:val="nil"/>
        <w:left w:val="nil"/>
        <w:bottom w:val="nil"/>
        <w:right w:val="nil"/>
        <w:between w:val="nil"/>
      </w:pBdr>
      <w:tabs>
        <w:tab w:val="center" w:pos="4252"/>
        <w:tab w:val="right" w:pos="8504"/>
      </w:tabs>
      <w:spacing w:after="0" w:line="240" w:lineRule="auto"/>
      <w:rPr>
        <w:rFonts w:ascii="Verdana" w:eastAsia="Verdana" w:hAnsi="Verdana" w:cs="Verdan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B3308" w14:textId="77777777" w:rsidR="00644893" w:rsidRDefault="0064489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4852B" w14:textId="77777777" w:rsidR="004666D0" w:rsidRDefault="004666D0">
      <w:pPr>
        <w:spacing w:after="0" w:line="240" w:lineRule="auto"/>
      </w:pPr>
      <w:r>
        <w:separator/>
      </w:r>
    </w:p>
  </w:footnote>
  <w:footnote w:type="continuationSeparator" w:id="0">
    <w:p w14:paraId="495F7E93" w14:textId="77777777" w:rsidR="004666D0" w:rsidRDefault="004666D0">
      <w:pPr>
        <w:spacing w:after="0" w:line="240" w:lineRule="auto"/>
      </w:pPr>
      <w:r>
        <w:continuationSeparator/>
      </w:r>
    </w:p>
  </w:footnote>
  <w:footnote w:id="1">
    <w:p w14:paraId="212E73A5" w14:textId="77777777" w:rsidR="00644893" w:rsidRDefault="00644893" w:rsidP="005720BF">
      <w:pPr>
        <w:spacing w:after="0" w:line="240" w:lineRule="auto"/>
        <w:rPr>
          <w:sz w:val="20"/>
          <w:szCs w:val="20"/>
        </w:rPr>
      </w:pPr>
      <w:r>
        <w:rPr>
          <w:vertAlign w:val="superscript"/>
        </w:rPr>
        <w:footnoteRef/>
      </w:r>
      <w:r>
        <w:rPr>
          <w:sz w:val="20"/>
          <w:szCs w:val="20"/>
        </w:rPr>
        <w:t xml:space="preserve"> Documento de posición conjunta 2004. OMS, OIT y UNESCO</w:t>
      </w:r>
    </w:p>
  </w:footnote>
  <w:footnote w:id="2">
    <w:p w14:paraId="0E1744E8" w14:textId="77777777" w:rsidR="00644893" w:rsidRDefault="00644893" w:rsidP="005165D2">
      <w:pPr>
        <w:spacing w:after="0" w:line="240" w:lineRule="auto"/>
        <w:jc w:val="both"/>
      </w:pPr>
      <w:r>
        <w:rPr>
          <w:vertAlign w:val="superscript"/>
        </w:rPr>
        <w:footnoteRef/>
      </w:r>
      <w:r>
        <w:rPr>
          <w:sz w:val="20"/>
          <w:szCs w:val="20"/>
        </w:rPr>
        <w:t xml:space="preserve"> de acuerdo al monitoreo Ministerial de este Programa se requiere cobertura de dispositivos que no han recibido convenio desde la incorporación del indicador, esto para aumentar la cobertura del programa.</w:t>
      </w:r>
    </w:p>
  </w:footnote>
  <w:footnote w:id="3">
    <w:p w14:paraId="2DBB2218" w14:textId="77777777" w:rsidR="00644893" w:rsidRDefault="00644893" w:rsidP="005165D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Se promueve la adquisición de implementos que permitan desarrollar un trabajo de rehabilitación y/o tratamiento de carácter grupal, orientado a la interacción y participación en su comunidad local. </w:t>
      </w:r>
    </w:p>
  </w:footnote>
  <w:footnote w:id="4">
    <w:p w14:paraId="7F17B3D4" w14:textId="77777777" w:rsidR="00644893" w:rsidRDefault="00644893" w:rsidP="005720B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Nota utilizar el </w:t>
      </w:r>
      <w:hyperlink w:anchor="_3fwokq0">
        <w:r>
          <w:rPr>
            <w:color w:val="0563C1"/>
            <w:sz w:val="20"/>
            <w:szCs w:val="20"/>
            <w:u w:val="single"/>
          </w:rPr>
          <w:t>Anexo Nº5</w:t>
        </w:r>
      </w:hyperlink>
      <w:r>
        <w:rPr>
          <w:color w:val="000000"/>
          <w:sz w:val="20"/>
          <w:szCs w:val="20"/>
        </w:rPr>
        <w:t xml:space="preserve"> para chequear documentos que debe adjuntar a la postulación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2B39" w14:textId="77777777" w:rsidR="00644893" w:rsidRDefault="00644893">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F001" w14:textId="77777777" w:rsidR="00644893" w:rsidRDefault="00644893">
    <w:pPr>
      <w:pBdr>
        <w:top w:val="nil"/>
        <w:left w:val="nil"/>
        <w:bottom w:val="nil"/>
        <w:right w:val="nil"/>
        <w:between w:val="nil"/>
      </w:pBdr>
      <w:tabs>
        <w:tab w:val="center" w:pos="4252"/>
        <w:tab w:val="right" w:pos="8504"/>
      </w:tabs>
      <w:spacing w:after="0" w:line="240" w:lineRule="auto"/>
      <w:rPr>
        <w:color w:val="000000"/>
      </w:rPr>
    </w:pPr>
    <w:r>
      <w:rPr>
        <w:noProof/>
        <w:color w:val="000000"/>
        <w:lang w:eastAsia="es-ES"/>
      </w:rPr>
      <w:drawing>
        <wp:inline distT="0" distB="0" distL="0" distR="0" wp14:anchorId="03F6FAD7" wp14:editId="3501CD51">
          <wp:extent cx="1260215" cy="1147444"/>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260215" cy="114744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8B27" w14:textId="77777777" w:rsidR="00644893" w:rsidRDefault="0064489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3AF1"/>
    <w:multiLevelType w:val="multilevel"/>
    <w:tmpl w:val="8D5ED088"/>
    <w:lvl w:ilvl="0">
      <w:start w:val="1"/>
      <w:numFmt w:val="decimal"/>
      <w:lvlText w:val="%1."/>
      <w:lvlJc w:val="left"/>
      <w:pPr>
        <w:ind w:left="720" w:hanging="360"/>
      </w:pPr>
      <w:rPr>
        <w:rFonts w:ascii="Arial" w:eastAsia="Arial" w:hAnsi="Arial" w:cs="Arial"/>
        <w:b/>
        <w:color w:val="1F4E79" w:themeColor="accent1" w:themeShade="80"/>
        <w:sz w:val="24"/>
        <w:szCs w:val="24"/>
      </w:rPr>
    </w:lvl>
    <w:lvl w:ilvl="1">
      <w:start w:val="1"/>
      <w:numFmt w:val="decimal"/>
      <w:lvlText w:val="%1.%2"/>
      <w:lvlJc w:val="left"/>
      <w:pPr>
        <w:ind w:left="720" w:hanging="360"/>
      </w:pPr>
      <w:rPr>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76E3DF9"/>
    <w:multiLevelType w:val="multilevel"/>
    <w:tmpl w:val="6C86C3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84BBB"/>
    <w:multiLevelType w:val="multilevel"/>
    <w:tmpl w:val="0A3E54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6E4F24"/>
    <w:multiLevelType w:val="multilevel"/>
    <w:tmpl w:val="CA32921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28FE43D9"/>
    <w:multiLevelType w:val="multilevel"/>
    <w:tmpl w:val="BF6E8C38"/>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Arial" w:eastAsia="Arial" w:hAnsi="Arial"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D21BB"/>
    <w:multiLevelType w:val="multilevel"/>
    <w:tmpl w:val="5A04D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5803E0"/>
    <w:multiLevelType w:val="multilevel"/>
    <w:tmpl w:val="9C5E2BEC"/>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FB7850"/>
    <w:multiLevelType w:val="hybridMultilevel"/>
    <w:tmpl w:val="DEEC980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A2B2617"/>
    <w:multiLevelType w:val="multilevel"/>
    <w:tmpl w:val="D048E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7553D8"/>
    <w:multiLevelType w:val="hybridMultilevel"/>
    <w:tmpl w:val="7ADCE85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10277F0"/>
    <w:multiLevelType w:val="multilevel"/>
    <w:tmpl w:val="2B6E8452"/>
    <w:lvl w:ilvl="0">
      <w:start w:val="1"/>
      <w:numFmt w:val="decimal"/>
      <w:lvlText w:val="%1."/>
      <w:lvlJc w:val="left"/>
      <w:pPr>
        <w:ind w:left="720" w:hanging="360"/>
      </w:pPr>
      <w:rPr>
        <w:b/>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8313E"/>
    <w:multiLevelType w:val="multilevel"/>
    <w:tmpl w:val="98100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157132"/>
    <w:multiLevelType w:val="multilevel"/>
    <w:tmpl w:val="CB32F6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BA6268"/>
    <w:multiLevelType w:val="hybridMultilevel"/>
    <w:tmpl w:val="E24AE0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699F36A4"/>
    <w:multiLevelType w:val="multilevel"/>
    <w:tmpl w:val="52A29F10"/>
    <w:lvl w:ilvl="0">
      <w:start w:val="1"/>
      <w:numFmt w:val="lowerLetter"/>
      <w:lvlText w:val="%1."/>
      <w:lvlJc w:val="left"/>
      <w:pPr>
        <w:ind w:left="786" w:hanging="360"/>
      </w:pPr>
      <w:rPr>
        <w:b/>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716A3DF9"/>
    <w:multiLevelType w:val="hybridMultilevel"/>
    <w:tmpl w:val="97DA1B5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3F849A6"/>
    <w:multiLevelType w:val="hybridMultilevel"/>
    <w:tmpl w:val="5FFE19C8"/>
    <w:lvl w:ilvl="0" w:tplc="340A0019">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7" w15:restartNumberingAfterBreak="0">
    <w:nsid w:val="76434A78"/>
    <w:multiLevelType w:val="hybridMultilevel"/>
    <w:tmpl w:val="1F22DDD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83B4CCC"/>
    <w:multiLevelType w:val="multilevel"/>
    <w:tmpl w:val="0096C4A6"/>
    <w:lvl w:ilvl="0">
      <w:start w:val="1"/>
      <w:numFmt w:val="decimal"/>
      <w:lvlText w:val="%1."/>
      <w:lvlJc w:val="left"/>
      <w:pPr>
        <w:ind w:left="720" w:hanging="360"/>
      </w:pPr>
      <w:rPr>
        <w:rFonts w:ascii="Verdana" w:eastAsia="Verdana" w:hAnsi="Verdana" w:cs="Verdan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E85A99"/>
    <w:multiLevelType w:val="multilevel"/>
    <w:tmpl w:val="C546CC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num>
  <w:num w:numId="3">
    <w:abstractNumId w:val="14"/>
  </w:num>
  <w:num w:numId="4">
    <w:abstractNumId w:val="0"/>
  </w:num>
  <w:num w:numId="5">
    <w:abstractNumId w:val="18"/>
  </w:num>
  <w:num w:numId="6">
    <w:abstractNumId w:val="8"/>
  </w:num>
  <w:num w:numId="7">
    <w:abstractNumId w:val="11"/>
  </w:num>
  <w:num w:numId="8">
    <w:abstractNumId w:val="3"/>
  </w:num>
  <w:num w:numId="9">
    <w:abstractNumId w:val="19"/>
  </w:num>
  <w:num w:numId="10">
    <w:abstractNumId w:val="2"/>
  </w:num>
  <w:num w:numId="11">
    <w:abstractNumId w:val="1"/>
  </w:num>
  <w:num w:numId="12">
    <w:abstractNumId w:val="4"/>
  </w:num>
  <w:num w:numId="13">
    <w:abstractNumId w:val="13"/>
  </w:num>
  <w:num w:numId="14">
    <w:abstractNumId w:val="16"/>
  </w:num>
  <w:num w:numId="15">
    <w:abstractNumId w:val="9"/>
  </w:num>
  <w:num w:numId="16">
    <w:abstractNumId w:val="7"/>
  </w:num>
  <w:num w:numId="17">
    <w:abstractNumId w:val="6"/>
  </w:num>
  <w:num w:numId="18">
    <w:abstractNumId w:val="5"/>
  </w:num>
  <w:num w:numId="19">
    <w:abstractNumId w:val="15"/>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7E"/>
    <w:rsid w:val="000662DD"/>
    <w:rsid w:val="000D0332"/>
    <w:rsid w:val="001A2374"/>
    <w:rsid w:val="001F48AE"/>
    <w:rsid w:val="002A10C7"/>
    <w:rsid w:val="002F2419"/>
    <w:rsid w:val="0031505A"/>
    <w:rsid w:val="0034295F"/>
    <w:rsid w:val="00357EA0"/>
    <w:rsid w:val="00383567"/>
    <w:rsid w:val="003A349B"/>
    <w:rsid w:val="004250D8"/>
    <w:rsid w:val="004666D0"/>
    <w:rsid w:val="00477D7C"/>
    <w:rsid w:val="005165D2"/>
    <w:rsid w:val="005720BF"/>
    <w:rsid w:val="00644893"/>
    <w:rsid w:val="006C7DBD"/>
    <w:rsid w:val="00736656"/>
    <w:rsid w:val="00783057"/>
    <w:rsid w:val="008405C0"/>
    <w:rsid w:val="0089332B"/>
    <w:rsid w:val="00903661"/>
    <w:rsid w:val="009339FD"/>
    <w:rsid w:val="00B07FF0"/>
    <w:rsid w:val="00CA2E4C"/>
    <w:rsid w:val="00CF68C6"/>
    <w:rsid w:val="00E70CF2"/>
    <w:rsid w:val="00F16199"/>
    <w:rsid w:val="00F918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8F7A"/>
  <w15:docId w15:val="{19C0F4F8-F2FA-42C8-974B-74438EFC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109ED"/>
    <w:pPr>
      <w:keepNext/>
      <w:keepLines/>
      <w:widowControl w:val="0"/>
      <w:spacing w:before="480" w:after="120" w:line="276" w:lineRule="auto"/>
      <w:outlineLvl w:val="0"/>
    </w:pPr>
    <w:rPr>
      <w:b/>
      <w:sz w:val="48"/>
      <w:szCs w:val="48"/>
    </w:rPr>
  </w:style>
  <w:style w:type="paragraph" w:styleId="Ttulo2">
    <w:name w:val="heading 2"/>
    <w:basedOn w:val="Normal"/>
    <w:next w:val="Normal"/>
    <w:link w:val="Ttulo2Car"/>
    <w:unhideWhenUsed/>
    <w:qFormat/>
    <w:rsid w:val="001109ED"/>
    <w:pPr>
      <w:keepNext/>
      <w:keepLines/>
      <w:widowControl w:val="0"/>
      <w:spacing w:before="360" w:after="80" w:line="276" w:lineRule="auto"/>
      <w:outlineLvl w:val="1"/>
    </w:pPr>
    <w:rPr>
      <w:b/>
      <w:sz w:val="36"/>
      <w:szCs w:val="36"/>
    </w:rPr>
  </w:style>
  <w:style w:type="paragraph" w:styleId="Ttulo3">
    <w:name w:val="heading 3"/>
    <w:basedOn w:val="Normal"/>
    <w:next w:val="Normal"/>
    <w:link w:val="Ttulo3Car"/>
    <w:unhideWhenUsed/>
    <w:qFormat/>
    <w:rsid w:val="001109ED"/>
    <w:pPr>
      <w:keepNext/>
      <w:keepLines/>
      <w:spacing w:before="40" w:after="0"/>
      <w:outlineLvl w:val="2"/>
    </w:pPr>
    <w:rPr>
      <w:rFonts w:ascii="Arial" w:hAnsi="Arial"/>
      <w:b/>
      <w:color w:val="17365D"/>
      <w:sz w:val="24"/>
      <w:szCs w:val="28"/>
    </w:rPr>
  </w:style>
  <w:style w:type="paragraph" w:styleId="Ttulo4">
    <w:name w:val="heading 4"/>
    <w:basedOn w:val="Normal"/>
    <w:next w:val="Normal"/>
    <w:link w:val="Ttulo4Car"/>
    <w:unhideWhenUsed/>
    <w:qFormat/>
    <w:rsid w:val="001109ED"/>
    <w:pPr>
      <w:keepNext/>
      <w:keepLines/>
      <w:widowControl w:val="0"/>
      <w:spacing w:before="240" w:after="40" w:line="276" w:lineRule="auto"/>
      <w:outlineLvl w:val="3"/>
    </w:pPr>
    <w:rPr>
      <w:b/>
      <w:sz w:val="24"/>
      <w:szCs w:val="24"/>
    </w:rPr>
  </w:style>
  <w:style w:type="paragraph" w:styleId="Ttulo5">
    <w:name w:val="heading 5"/>
    <w:basedOn w:val="Normal"/>
    <w:next w:val="Normal"/>
    <w:link w:val="Ttulo5Car"/>
    <w:unhideWhenUsed/>
    <w:qFormat/>
    <w:rsid w:val="001109ED"/>
    <w:pPr>
      <w:keepNext/>
      <w:keepLines/>
      <w:widowControl w:val="0"/>
      <w:spacing w:before="220" w:after="40" w:line="276" w:lineRule="auto"/>
      <w:outlineLvl w:val="4"/>
    </w:pPr>
    <w:rPr>
      <w:b/>
    </w:rPr>
  </w:style>
  <w:style w:type="paragraph" w:styleId="Ttulo6">
    <w:name w:val="heading 6"/>
    <w:basedOn w:val="Normal"/>
    <w:next w:val="Normal"/>
    <w:link w:val="Ttulo6Car"/>
    <w:unhideWhenUsed/>
    <w:qFormat/>
    <w:rsid w:val="001109ED"/>
    <w:pPr>
      <w:keepNext/>
      <w:keepLines/>
      <w:widowControl w:val="0"/>
      <w:spacing w:before="200" w:after="40" w:line="276" w:lineRule="auto"/>
      <w:outlineLvl w:val="5"/>
    </w:pPr>
    <w:rPr>
      <w:b/>
      <w:sz w:val="20"/>
      <w:szCs w:val="20"/>
    </w:rPr>
  </w:style>
  <w:style w:type="paragraph" w:styleId="Ttulo7">
    <w:name w:val="heading 7"/>
    <w:basedOn w:val="Normal"/>
    <w:next w:val="Normal"/>
    <w:link w:val="Ttulo7Car"/>
    <w:uiPriority w:val="9"/>
    <w:semiHidden/>
    <w:unhideWhenUsed/>
    <w:qFormat/>
    <w:rsid w:val="001109ED"/>
    <w:pPr>
      <w:keepNext/>
      <w:keepLines/>
      <w:spacing w:before="40" w:after="0"/>
      <w:outlineLvl w:val="6"/>
    </w:pPr>
    <w:rPr>
      <w:rFonts w:eastAsia="Times New Roman" w:cs="Times New Roman"/>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1109ED"/>
    <w:pPr>
      <w:keepNext/>
      <w:keepLines/>
      <w:widowControl w:val="0"/>
      <w:spacing w:before="480" w:after="120" w:line="276" w:lineRule="auto"/>
    </w:pPr>
    <w:rPr>
      <w:b/>
      <w:sz w:val="72"/>
      <w:szCs w:val="72"/>
    </w:rPr>
  </w:style>
  <w:style w:type="paragraph" w:styleId="Encabezado">
    <w:name w:val="header"/>
    <w:basedOn w:val="Normal"/>
    <w:link w:val="EncabezadoCar"/>
    <w:uiPriority w:val="99"/>
    <w:unhideWhenUsed/>
    <w:rsid w:val="00971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97B"/>
  </w:style>
  <w:style w:type="paragraph" w:styleId="Piedepgina">
    <w:name w:val="footer"/>
    <w:basedOn w:val="Normal"/>
    <w:link w:val="PiedepginaCar"/>
    <w:uiPriority w:val="99"/>
    <w:unhideWhenUsed/>
    <w:rsid w:val="00971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iPriority w:val="99"/>
    <w:semiHidden/>
    <w:unhideWhenUsed/>
    <w:rsid w:val="002A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D4D"/>
    <w:rPr>
      <w:rFonts w:ascii="Segoe UI" w:hAnsi="Segoe UI" w:cs="Segoe UI"/>
      <w:sz w:val="18"/>
      <w:szCs w:val="18"/>
    </w:rPr>
  </w:style>
  <w:style w:type="paragraph" w:styleId="Textonotapie">
    <w:name w:val="footnote text"/>
    <w:basedOn w:val="Normal"/>
    <w:link w:val="TextonotapieCar"/>
    <w:uiPriority w:val="99"/>
    <w:semiHidden/>
    <w:unhideWhenUsed/>
    <w:rsid w:val="001676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76A6"/>
    <w:rPr>
      <w:sz w:val="20"/>
      <w:szCs w:val="20"/>
    </w:rPr>
  </w:style>
  <w:style w:type="character" w:styleId="Refdenotaalpie">
    <w:name w:val="footnote reference"/>
    <w:basedOn w:val="Fuentedeprrafopredeter"/>
    <w:uiPriority w:val="99"/>
    <w:semiHidden/>
    <w:unhideWhenUsed/>
    <w:rsid w:val="001676A6"/>
    <w:rPr>
      <w:vertAlign w:val="superscript"/>
    </w:rPr>
  </w:style>
  <w:style w:type="table" w:styleId="Tablaconcuadrcula">
    <w:name w:val="Table Grid"/>
    <w:basedOn w:val="Tablanormal"/>
    <w:uiPriority w:val="39"/>
    <w:rsid w:val="00167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676A6"/>
    <w:rPr>
      <w:color w:val="0563C1" w:themeColor="hyperlink"/>
      <w:u w:val="single"/>
    </w:rPr>
  </w:style>
  <w:style w:type="character" w:customStyle="1" w:styleId="Mencinsinresolver1">
    <w:name w:val="Mención sin resolver1"/>
    <w:basedOn w:val="Fuentedeprrafopredeter"/>
    <w:uiPriority w:val="99"/>
    <w:semiHidden/>
    <w:unhideWhenUsed/>
    <w:rsid w:val="001676A6"/>
    <w:rPr>
      <w:color w:val="605E5C"/>
      <w:shd w:val="clear" w:color="auto" w:fill="E1DFDD"/>
    </w:rPr>
  </w:style>
  <w:style w:type="paragraph" w:styleId="Prrafodelista">
    <w:name w:val="List Paragraph"/>
    <w:basedOn w:val="Normal"/>
    <w:link w:val="PrrafodelistaCar"/>
    <w:uiPriority w:val="34"/>
    <w:qFormat/>
    <w:rsid w:val="001676A6"/>
    <w:pPr>
      <w:ind w:left="720"/>
      <w:contextualSpacing/>
    </w:pPr>
  </w:style>
  <w:style w:type="character" w:customStyle="1" w:styleId="Ttulo1Car">
    <w:name w:val="Título 1 Car"/>
    <w:basedOn w:val="Fuentedeprrafopredeter"/>
    <w:link w:val="Ttulo1"/>
    <w:rsid w:val="001109ED"/>
    <w:rPr>
      <w:rFonts w:ascii="Calibri" w:eastAsia="Calibri" w:hAnsi="Calibri" w:cs="Calibri"/>
      <w:b/>
      <w:sz w:val="48"/>
      <w:szCs w:val="48"/>
      <w:lang w:eastAsia="es-CL"/>
    </w:rPr>
  </w:style>
  <w:style w:type="character" w:customStyle="1" w:styleId="Ttulo2Car">
    <w:name w:val="Título 2 Car"/>
    <w:basedOn w:val="Fuentedeprrafopredeter"/>
    <w:link w:val="Ttulo2"/>
    <w:rsid w:val="001109ED"/>
    <w:rPr>
      <w:rFonts w:ascii="Calibri" w:eastAsia="Calibri" w:hAnsi="Calibri" w:cs="Calibri"/>
      <w:b/>
      <w:sz w:val="36"/>
      <w:szCs w:val="36"/>
      <w:lang w:eastAsia="es-CL"/>
    </w:rPr>
  </w:style>
  <w:style w:type="character" w:customStyle="1" w:styleId="Ttulo3Car">
    <w:name w:val="Título 3 Car"/>
    <w:basedOn w:val="Fuentedeprrafopredeter"/>
    <w:link w:val="Ttulo3"/>
    <w:rsid w:val="001109ED"/>
    <w:rPr>
      <w:rFonts w:ascii="Arial" w:hAnsi="Arial"/>
      <w:b/>
      <w:color w:val="17365D"/>
      <w:sz w:val="24"/>
      <w:szCs w:val="28"/>
    </w:rPr>
  </w:style>
  <w:style w:type="character" w:customStyle="1" w:styleId="Ttulo4Car">
    <w:name w:val="Título 4 Car"/>
    <w:basedOn w:val="Fuentedeprrafopredeter"/>
    <w:link w:val="Ttulo4"/>
    <w:rsid w:val="001109ED"/>
    <w:rPr>
      <w:rFonts w:ascii="Calibri" w:eastAsia="Calibri" w:hAnsi="Calibri" w:cs="Calibri"/>
      <w:b/>
      <w:sz w:val="24"/>
      <w:szCs w:val="24"/>
      <w:lang w:eastAsia="es-CL"/>
    </w:rPr>
  </w:style>
  <w:style w:type="character" w:customStyle="1" w:styleId="Ttulo5Car">
    <w:name w:val="Título 5 Car"/>
    <w:basedOn w:val="Fuentedeprrafopredeter"/>
    <w:link w:val="Ttulo5"/>
    <w:rsid w:val="001109ED"/>
    <w:rPr>
      <w:rFonts w:ascii="Calibri" w:eastAsia="Calibri" w:hAnsi="Calibri" w:cs="Calibri"/>
      <w:b/>
      <w:lang w:eastAsia="es-CL"/>
    </w:rPr>
  </w:style>
  <w:style w:type="character" w:customStyle="1" w:styleId="Ttulo6Car">
    <w:name w:val="Título 6 Car"/>
    <w:basedOn w:val="Fuentedeprrafopredeter"/>
    <w:link w:val="Ttulo6"/>
    <w:rsid w:val="001109ED"/>
    <w:rPr>
      <w:rFonts w:ascii="Calibri" w:eastAsia="Calibri" w:hAnsi="Calibri" w:cs="Calibri"/>
      <w:b/>
      <w:sz w:val="20"/>
      <w:szCs w:val="20"/>
      <w:lang w:eastAsia="es-CL"/>
    </w:rPr>
  </w:style>
  <w:style w:type="character" w:customStyle="1" w:styleId="Ttulo7Car">
    <w:name w:val="Título 7 Car"/>
    <w:basedOn w:val="Fuentedeprrafopredeter"/>
    <w:link w:val="Ttulo7"/>
    <w:uiPriority w:val="9"/>
    <w:semiHidden/>
    <w:rsid w:val="001109ED"/>
    <w:rPr>
      <w:rFonts w:ascii="Calibri" w:eastAsia="Times New Roman" w:hAnsi="Calibri" w:cs="Times New Roman"/>
      <w:i/>
      <w:iCs/>
      <w:color w:val="404040"/>
    </w:rPr>
  </w:style>
  <w:style w:type="paragraph" w:customStyle="1" w:styleId="Ttulo31">
    <w:name w:val="Título 31"/>
    <w:basedOn w:val="Normal"/>
    <w:next w:val="Normal"/>
    <w:rsid w:val="001109ED"/>
    <w:pPr>
      <w:keepNext/>
      <w:keepLines/>
      <w:widowControl w:val="0"/>
      <w:spacing w:before="280" w:after="80" w:line="276" w:lineRule="auto"/>
      <w:outlineLvl w:val="2"/>
    </w:pPr>
    <w:rPr>
      <w:rFonts w:ascii="Arial" w:hAnsi="Arial"/>
      <w:b/>
      <w:color w:val="17365D"/>
      <w:sz w:val="24"/>
      <w:szCs w:val="28"/>
    </w:rPr>
  </w:style>
  <w:style w:type="paragraph" w:customStyle="1" w:styleId="Ttulo71">
    <w:name w:val="Título 71"/>
    <w:basedOn w:val="Normal"/>
    <w:next w:val="Normal"/>
    <w:uiPriority w:val="9"/>
    <w:unhideWhenUsed/>
    <w:qFormat/>
    <w:rsid w:val="001109ED"/>
    <w:pPr>
      <w:keepNext/>
      <w:keepLines/>
      <w:widowControl w:val="0"/>
      <w:spacing w:before="200" w:after="0" w:line="276" w:lineRule="auto"/>
      <w:outlineLvl w:val="6"/>
    </w:pPr>
    <w:rPr>
      <w:rFonts w:eastAsia="Times New Roman" w:cs="Times New Roman"/>
      <w:i/>
      <w:iCs/>
      <w:color w:val="404040"/>
    </w:rPr>
  </w:style>
  <w:style w:type="numbering" w:customStyle="1" w:styleId="Sinlista1">
    <w:name w:val="Sin lista1"/>
    <w:next w:val="Sinlista"/>
    <w:uiPriority w:val="99"/>
    <w:semiHidden/>
    <w:unhideWhenUsed/>
    <w:rsid w:val="001109ED"/>
  </w:style>
  <w:style w:type="table" w:customStyle="1" w:styleId="TableNormal0">
    <w:name w:val="Table Normal"/>
    <w:rsid w:val="001109ED"/>
    <w:pPr>
      <w:widowControl w:val="0"/>
      <w:spacing w:after="200" w:line="276" w:lineRule="auto"/>
    </w:pPr>
    <w:tblPr>
      <w:tblCellMar>
        <w:top w:w="0" w:type="dxa"/>
        <w:left w:w="0" w:type="dxa"/>
        <w:bottom w:w="0" w:type="dxa"/>
        <w:right w:w="0" w:type="dxa"/>
      </w:tblCellMar>
    </w:tblPr>
  </w:style>
  <w:style w:type="character" w:customStyle="1" w:styleId="TtuloCar">
    <w:name w:val="Título Car"/>
    <w:basedOn w:val="Fuentedeprrafopredeter"/>
    <w:link w:val="Ttulo"/>
    <w:rsid w:val="001109ED"/>
    <w:rPr>
      <w:rFonts w:ascii="Calibri" w:eastAsia="Calibri" w:hAnsi="Calibri" w:cs="Calibri"/>
      <w:b/>
      <w:sz w:val="72"/>
      <w:szCs w:val="72"/>
      <w:lang w:eastAsia="es-CL"/>
    </w:rPr>
  </w:style>
  <w:style w:type="paragraph" w:styleId="Subttulo">
    <w:name w:val="Subtitle"/>
    <w:basedOn w:val="Normal"/>
    <w:next w:val="Normal"/>
    <w:link w:val="SubttuloCar"/>
    <w:qFormat/>
    <w:pPr>
      <w:keepNext/>
      <w:keepLines/>
      <w:widowControl w:val="0"/>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109ED"/>
    <w:rPr>
      <w:rFonts w:ascii="Georgia" w:eastAsia="Georgia" w:hAnsi="Georgia" w:cs="Georgia"/>
      <w:i/>
      <w:color w:val="666666"/>
      <w:sz w:val="48"/>
      <w:szCs w:val="48"/>
      <w:lang w:eastAsia="es-CL"/>
    </w:rPr>
  </w:style>
  <w:style w:type="paragraph" w:styleId="Textocomentario">
    <w:name w:val="annotation text"/>
    <w:basedOn w:val="Normal"/>
    <w:link w:val="TextocomentarioCar"/>
    <w:uiPriority w:val="99"/>
    <w:unhideWhenUsed/>
    <w:rsid w:val="001109ED"/>
    <w:pPr>
      <w:widowControl w:val="0"/>
      <w:spacing w:after="200" w:line="240" w:lineRule="auto"/>
    </w:pPr>
    <w:rPr>
      <w:sz w:val="20"/>
      <w:szCs w:val="20"/>
    </w:rPr>
  </w:style>
  <w:style w:type="character" w:customStyle="1" w:styleId="TextocomentarioCar">
    <w:name w:val="Texto comentario Car"/>
    <w:basedOn w:val="Fuentedeprrafopredeter"/>
    <w:link w:val="Textocomentario"/>
    <w:uiPriority w:val="99"/>
    <w:rsid w:val="001109ED"/>
    <w:rPr>
      <w:rFonts w:ascii="Calibri" w:eastAsia="Calibri" w:hAnsi="Calibri" w:cs="Calibri"/>
      <w:sz w:val="20"/>
      <w:szCs w:val="20"/>
      <w:lang w:eastAsia="es-CL"/>
    </w:rPr>
  </w:style>
  <w:style w:type="character" w:styleId="Refdecomentario">
    <w:name w:val="annotation reference"/>
    <w:basedOn w:val="Fuentedeprrafopredeter"/>
    <w:uiPriority w:val="99"/>
    <w:semiHidden/>
    <w:unhideWhenUsed/>
    <w:rsid w:val="001109ED"/>
    <w:rPr>
      <w:sz w:val="16"/>
      <w:szCs w:val="16"/>
    </w:rPr>
  </w:style>
  <w:style w:type="paragraph" w:styleId="Asuntodelcomentario">
    <w:name w:val="annotation subject"/>
    <w:basedOn w:val="Textocomentario"/>
    <w:next w:val="Textocomentario"/>
    <w:link w:val="AsuntodelcomentarioCar"/>
    <w:uiPriority w:val="99"/>
    <w:semiHidden/>
    <w:unhideWhenUsed/>
    <w:rsid w:val="001109ED"/>
    <w:rPr>
      <w:b/>
      <w:bCs/>
    </w:rPr>
  </w:style>
  <w:style w:type="character" w:customStyle="1" w:styleId="AsuntodelcomentarioCar">
    <w:name w:val="Asunto del comentario Car"/>
    <w:basedOn w:val="TextocomentarioCar"/>
    <w:link w:val="Asuntodelcomentario"/>
    <w:uiPriority w:val="99"/>
    <w:semiHidden/>
    <w:rsid w:val="001109ED"/>
    <w:rPr>
      <w:rFonts w:ascii="Calibri" w:eastAsia="Calibri" w:hAnsi="Calibri" w:cs="Calibri"/>
      <w:b/>
      <w:bCs/>
      <w:sz w:val="20"/>
      <w:szCs w:val="20"/>
      <w:lang w:eastAsia="es-CL"/>
    </w:rPr>
  </w:style>
  <w:style w:type="character" w:customStyle="1" w:styleId="Hipervnculo1">
    <w:name w:val="Hipervínculo1"/>
    <w:basedOn w:val="Fuentedeprrafopredeter"/>
    <w:uiPriority w:val="99"/>
    <w:unhideWhenUsed/>
    <w:rsid w:val="001109ED"/>
    <w:rPr>
      <w:color w:val="0000FF"/>
      <w:u w:val="single"/>
    </w:rPr>
  </w:style>
  <w:style w:type="table" w:customStyle="1" w:styleId="Tablaconcuadrcula1">
    <w:name w:val="Tabla con cuadrícula1"/>
    <w:basedOn w:val="Tablanormal"/>
    <w:next w:val="Tablaconcuadrcula"/>
    <w:uiPriority w:val="39"/>
    <w:rsid w:val="001109E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1109ED"/>
    <w:pPr>
      <w:widowControl w:val="0"/>
      <w:spacing w:after="100" w:line="276" w:lineRule="auto"/>
    </w:pPr>
  </w:style>
  <w:style w:type="paragraph" w:styleId="TDC2">
    <w:name w:val="toc 2"/>
    <w:basedOn w:val="Normal"/>
    <w:next w:val="Normal"/>
    <w:autoRedefine/>
    <w:uiPriority w:val="39"/>
    <w:unhideWhenUsed/>
    <w:rsid w:val="001109ED"/>
    <w:pPr>
      <w:widowControl w:val="0"/>
      <w:spacing w:after="100" w:line="276" w:lineRule="auto"/>
      <w:ind w:left="220"/>
    </w:pPr>
  </w:style>
  <w:style w:type="paragraph" w:styleId="Textonotaalfinal">
    <w:name w:val="endnote text"/>
    <w:basedOn w:val="Normal"/>
    <w:link w:val="TextonotaalfinalCar"/>
    <w:uiPriority w:val="99"/>
    <w:semiHidden/>
    <w:unhideWhenUsed/>
    <w:rsid w:val="001109ED"/>
    <w:pPr>
      <w:widowControl w:val="0"/>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09ED"/>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1109ED"/>
    <w:rPr>
      <w:vertAlign w:val="superscript"/>
    </w:rPr>
  </w:style>
  <w:style w:type="paragraph" w:styleId="NormalWeb">
    <w:name w:val="Normal (Web)"/>
    <w:basedOn w:val="Normal"/>
    <w:uiPriority w:val="99"/>
    <w:unhideWhenUsed/>
    <w:rsid w:val="001109ED"/>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PrrafodelistaCar">
    <w:name w:val="Párrafo de lista Car"/>
    <w:link w:val="Prrafodelista"/>
    <w:uiPriority w:val="34"/>
    <w:rsid w:val="001109ED"/>
  </w:style>
  <w:style w:type="paragraph" w:styleId="TDC7">
    <w:name w:val="toc 7"/>
    <w:basedOn w:val="Normal"/>
    <w:next w:val="Normal"/>
    <w:autoRedefine/>
    <w:uiPriority w:val="39"/>
    <w:unhideWhenUsed/>
    <w:rsid w:val="001109ED"/>
    <w:pPr>
      <w:widowControl w:val="0"/>
      <w:spacing w:after="100" w:line="276" w:lineRule="auto"/>
      <w:ind w:left="1320"/>
    </w:pPr>
  </w:style>
  <w:style w:type="character" w:customStyle="1" w:styleId="Ttulo3Car1">
    <w:name w:val="Título 3 Car1"/>
    <w:basedOn w:val="Fuentedeprrafopredeter"/>
    <w:uiPriority w:val="9"/>
    <w:semiHidden/>
    <w:rsid w:val="001109ED"/>
    <w:rPr>
      <w:rFonts w:asciiTheme="majorHAnsi" w:eastAsiaTheme="majorEastAsia" w:hAnsiTheme="majorHAnsi" w:cstheme="majorBidi"/>
      <w:color w:val="1F4D78" w:themeColor="accent1" w:themeShade="7F"/>
      <w:sz w:val="24"/>
      <w:szCs w:val="24"/>
    </w:rPr>
  </w:style>
  <w:style w:type="character" w:customStyle="1" w:styleId="Ttulo7Car1">
    <w:name w:val="Título 7 Car1"/>
    <w:basedOn w:val="Fuentedeprrafopredeter"/>
    <w:uiPriority w:val="9"/>
    <w:semiHidden/>
    <w:rsid w:val="001109ED"/>
    <w:rPr>
      <w:rFonts w:asciiTheme="majorHAnsi" w:eastAsiaTheme="majorEastAsia" w:hAnsiTheme="majorHAnsi" w:cstheme="majorBidi"/>
      <w:i/>
      <w:iCs/>
      <w:color w:val="1F4D78" w:themeColor="accent1" w:themeShade="7F"/>
    </w:rPr>
  </w:style>
  <w:style w:type="numbering" w:customStyle="1" w:styleId="Sinlista2">
    <w:name w:val="Sin lista2"/>
    <w:next w:val="Sinlista"/>
    <w:uiPriority w:val="99"/>
    <w:semiHidden/>
    <w:unhideWhenUsed/>
    <w:rsid w:val="001109ED"/>
  </w:style>
  <w:style w:type="table" w:customStyle="1" w:styleId="TableNormal1">
    <w:name w:val="Table Normal1"/>
    <w:rsid w:val="001109ED"/>
    <w:pPr>
      <w:widowControl w:val="0"/>
      <w:spacing w:after="200" w:line="276" w:lineRule="auto"/>
    </w:pPr>
    <w:tblPr>
      <w:tblCellMar>
        <w:top w:w="0" w:type="dxa"/>
        <w:left w:w="0" w:type="dxa"/>
        <w:bottom w:w="0" w:type="dxa"/>
        <w:right w:w="0" w:type="dxa"/>
      </w:tblCellMar>
    </w:tblPr>
  </w:style>
  <w:style w:type="paragraph" w:customStyle="1" w:styleId="Normal1">
    <w:name w:val="Normal1"/>
    <w:rsid w:val="001109ED"/>
    <w:pPr>
      <w:widowControl w:val="0"/>
      <w:spacing w:after="200" w:line="276" w:lineRule="auto"/>
    </w:pPr>
  </w:style>
  <w:style w:type="numbering" w:customStyle="1" w:styleId="Sinlista3">
    <w:name w:val="Sin lista3"/>
    <w:next w:val="Sinlista"/>
    <w:uiPriority w:val="99"/>
    <w:semiHidden/>
    <w:unhideWhenUsed/>
    <w:rsid w:val="001109ED"/>
  </w:style>
  <w:style w:type="table" w:customStyle="1" w:styleId="TableNormal2">
    <w:name w:val="Table Normal2"/>
    <w:rsid w:val="001109ED"/>
    <w:pPr>
      <w:widowControl w:val="0"/>
      <w:spacing w:after="200" w:line="276" w:lineRule="auto"/>
    </w:pPr>
    <w:tblPr>
      <w:tblCellMar>
        <w:top w:w="0" w:type="dxa"/>
        <w:left w:w="0" w:type="dxa"/>
        <w:bottom w:w="0" w:type="dxa"/>
        <w:right w:w="0" w:type="dxa"/>
      </w:tblCellMar>
    </w:tblPr>
  </w:style>
  <w:style w:type="numbering" w:customStyle="1" w:styleId="Sinlista4">
    <w:name w:val="Sin lista4"/>
    <w:next w:val="Sinlista"/>
    <w:uiPriority w:val="99"/>
    <w:semiHidden/>
    <w:unhideWhenUsed/>
    <w:rsid w:val="001109ED"/>
  </w:style>
  <w:style w:type="table" w:customStyle="1" w:styleId="TableNormal3">
    <w:name w:val="Table Normal3"/>
    <w:rsid w:val="001109ED"/>
    <w:pPr>
      <w:widowControl w:val="0"/>
      <w:spacing w:after="200" w:line="276" w:lineRule="auto"/>
    </w:pPr>
    <w:tblPr>
      <w:tblCellMar>
        <w:top w:w="0" w:type="dxa"/>
        <w:left w:w="0" w:type="dxa"/>
        <w:bottom w:w="0" w:type="dxa"/>
        <w:right w:w="0" w:type="dxa"/>
      </w:tblCellMar>
    </w:tblPr>
  </w:style>
  <w:style w:type="character" w:customStyle="1" w:styleId="Mencinsinresolver10">
    <w:name w:val="Mención sin resolver1"/>
    <w:basedOn w:val="Fuentedeprrafopredeter"/>
    <w:uiPriority w:val="99"/>
    <w:semiHidden/>
    <w:unhideWhenUsed/>
    <w:rsid w:val="001109ED"/>
    <w:rPr>
      <w:color w:val="605E5C"/>
      <w:shd w:val="clear" w:color="auto" w:fill="E1DFDD"/>
    </w:rPr>
  </w:style>
  <w:style w:type="character" w:customStyle="1" w:styleId="Hipervnculovisitado1">
    <w:name w:val="Hipervínculo visitado1"/>
    <w:basedOn w:val="Fuentedeprrafopredeter"/>
    <w:uiPriority w:val="99"/>
    <w:semiHidden/>
    <w:unhideWhenUsed/>
    <w:rsid w:val="001109ED"/>
    <w:rPr>
      <w:color w:val="800080"/>
      <w:u w:val="single"/>
    </w:rPr>
  </w:style>
  <w:style w:type="character" w:styleId="Hipervnculovisitado">
    <w:name w:val="FollowedHyperlink"/>
    <w:basedOn w:val="Fuentedeprrafopredeter"/>
    <w:uiPriority w:val="99"/>
    <w:semiHidden/>
    <w:unhideWhenUsed/>
    <w:rsid w:val="001109ED"/>
    <w:rPr>
      <w:color w:val="954F72" w:themeColor="followedHyperlink"/>
      <w:u w:val="singl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15" w:type="dxa"/>
        <w:left w:w="15" w:type="dxa"/>
        <w:bottom w:w="15" w:type="dxa"/>
        <w:right w:w="15" w:type="dxa"/>
      </w:tblCellMar>
    </w:tblPr>
  </w:style>
  <w:style w:type="table" w:customStyle="1" w:styleId="afffe">
    <w:basedOn w:val="TableNormal0"/>
    <w:tblPr>
      <w:tblStyleRowBandSize w:val="1"/>
      <w:tblStyleColBandSize w:val="1"/>
      <w:tblCellMar>
        <w:top w:w="15" w:type="dxa"/>
        <w:left w:w="15" w:type="dxa"/>
        <w:bottom w:w="15" w:type="dxa"/>
        <w:right w:w="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numbering" w:customStyle="1" w:styleId="Sinlista5">
    <w:name w:val="Sin lista5"/>
    <w:next w:val="Sinlista"/>
    <w:uiPriority w:val="99"/>
    <w:semiHidden/>
    <w:unhideWhenUsed/>
    <w:rsid w:val="005720BF"/>
  </w:style>
  <w:style w:type="table" w:customStyle="1" w:styleId="TableNormal4">
    <w:name w:val="Table Normal4"/>
    <w:rsid w:val="005720BF"/>
    <w:rPr>
      <w:lang w:eastAsia="es-E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5720BF"/>
    <w:pPr>
      <w:spacing w:after="0" w:line="240" w:lineRule="auto"/>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nadis.gob.cl" TargetMode="External"/><Relationship Id="rId18" Type="http://schemas.openxmlformats.org/officeDocument/2006/relationships/hyperlink" Target="mailto:atacama@senadis.cl" TargetMode="External"/><Relationship Id="rId26" Type="http://schemas.openxmlformats.org/officeDocument/2006/relationships/hyperlink" Target="mailto:aysen@senadis.cl" TargetMode="External"/><Relationship Id="rId21" Type="http://schemas.openxmlformats.org/officeDocument/2006/relationships/hyperlink" Target="mailto:ohiggins@senadis.c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s://maps.google.com/?q=Atacama+1125,+Copiap%C3%B3&amp;entry=gmail&amp;source=g" TargetMode="External"/><Relationship Id="rId25" Type="http://schemas.openxmlformats.org/officeDocument/2006/relationships/hyperlink" Target="mailto:loslagos@senadis.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tofagasta@senadis.cl" TargetMode="External"/><Relationship Id="rId20" Type="http://schemas.openxmlformats.org/officeDocument/2006/relationships/hyperlink" Target="mailto:valparaiso@senadis.cl" TargetMode="External"/><Relationship Id="rId29" Type="http://schemas.openxmlformats.org/officeDocument/2006/relationships/hyperlink" Target="mailto:metropolitana@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24" Type="http://schemas.openxmlformats.org/officeDocument/2006/relationships/hyperlink" Target="mailto:araucania@senadis.c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arapaca@senadis.cl" TargetMode="External"/><Relationship Id="rId23" Type="http://schemas.openxmlformats.org/officeDocument/2006/relationships/hyperlink" Target="mailto:biobio@senadis.cl" TargetMode="External"/><Relationship Id="rId28" Type="http://schemas.openxmlformats.org/officeDocument/2006/relationships/hyperlink" Target="mailto:losrios@senadis.cl" TargetMode="External"/><Relationship Id="rId36" Type="http://schemas.openxmlformats.org/officeDocument/2006/relationships/footer" Target="footer3.xml"/><Relationship Id="rId10" Type="http://schemas.openxmlformats.org/officeDocument/2006/relationships/hyperlink" Target="https://www.registros19862.cl" TargetMode="External"/><Relationship Id="rId19" Type="http://schemas.openxmlformats.org/officeDocument/2006/relationships/hyperlink" Target="mailto:coquimbo@senadis.c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stros19862.cl" TargetMode="External"/><Relationship Id="rId14" Type="http://schemas.openxmlformats.org/officeDocument/2006/relationships/hyperlink" Target="mailto:arica@senadis.cl" TargetMode="External"/><Relationship Id="rId22" Type="http://schemas.openxmlformats.org/officeDocument/2006/relationships/hyperlink" Target="mailto:maule@senadis.cl" TargetMode="External"/><Relationship Id="rId27" Type="http://schemas.openxmlformats.org/officeDocument/2006/relationships/hyperlink" Target="mailto:magallanes@senadis.cl" TargetMode="External"/><Relationship Id="rId30" Type="http://schemas.openxmlformats.org/officeDocument/2006/relationships/hyperlink" Target="mailto:nuble@senadis.cl" TargetMode="External"/><Relationship Id="rId35" Type="http://schemas.openxmlformats.org/officeDocument/2006/relationships/header" Target="header3.xml"/><Relationship Id="rId8" Type="http://schemas.openxmlformats.org/officeDocument/2006/relationships/hyperlink" Target="http://www.senadis.gob.c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POZFbwKqI3P1hzhcczL8KBdBAQ==">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8770</Words>
  <Characters>48241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Antonio Subira</cp:lastModifiedBy>
  <cp:revision>8</cp:revision>
  <dcterms:created xsi:type="dcterms:W3CDTF">2020-10-02T00:53:00Z</dcterms:created>
  <dcterms:modified xsi:type="dcterms:W3CDTF">2020-10-07T20:57:00Z</dcterms:modified>
</cp:coreProperties>
</file>