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D3F5" w14:textId="5E0325F1" w:rsidR="000153AD" w:rsidRDefault="007E08FA" w:rsidP="007E08FA">
      <w:pPr>
        <w:tabs>
          <w:tab w:val="left" w:pos="8789"/>
        </w:tabs>
        <w:spacing w:before="100" w:beforeAutospacing="1" w:after="100" w:afterAutospacing="1"/>
        <w:contextualSpacing/>
        <w:jc w:val="center"/>
        <w:rPr>
          <w:rFonts w:ascii="Arial" w:eastAsia="Calibri" w:hAnsi="Arial" w:cs="Arial"/>
          <w:b/>
          <w:sz w:val="32"/>
          <w:szCs w:val="32"/>
          <w:lang w:val="es-CL"/>
        </w:rPr>
      </w:pPr>
      <w:r>
        <w:rPr>
          <w:noProof/>
          <w:lang w:eastAsia="es-ES"/>
        </w:rPr>
        <w:drawing>
          <wp:inline distT="0" distB="0" distL="0" distR="0" wp14:anchorId="39D368C4" wp14:editId="2463E681">
            <wp:extent cx="2160000" cy="19681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CDAC" w14:textId="12A6185A" w:rsidR="007E4753" w:rsidRDefault="007E4753" w:rsidP="000153AD">
      <w:pPr>
        <w:tabs>
          <w:tab w:val="left" w:pos="87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b/>
          <w:sz w:val="32"/>
          <w:szCs w:val="32"/>
          <w:lang w:val="es-CL"/>
        </w:rPr>
      </w:pPr>
    </w:p>
    <w:p w14:paraId="2935E83A" w14:textId="141AC92C" w:rsidR="007E4753" w:rsidRDefault="007E4753" w:rsidP="000153AD">
      <w:pPr>
        <w:tabs>
          <w:tab w:val="left" w:pos="87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b/>
          <w:sz w:val="32"/>
          <w:szCs w:val="32"/>
          <w:lang w:val="es-CL"/>
        </w:rPr>
      </w:pPr>
    </w:p>
    <w:p w14:paraId="62A45720" w14:textId="55AF6507" w:rsidR="007E4753" w:rsidRDefault="007E4753" w:rsidP="000153AD">
      <w:pPr>
        <w:tabs>
          <w:tab w:val="left" w:pos="87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b/>
          <w:sz w:val="32"/>
          <w:szCs w:val="32"/>
          <w:lang w:val="es-CL"/>
        </w:rPr>
      </w:pPr>
    </w:p>
    <w:p w14:paraId="44C3A7CB" w14:textId="2108DFF4" w:rsidR="007E4753" w:rsidRDefault="007E4753" w:rsidP="000153AD">
      <w:pPr>
        <w:tabs>
          <w:tab w:val="left" w:pos="87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b/>
          <w:sz w:val="32"/>
          <w:szCs w:val="32"/>
          <w:lang w:val="es-CL"/>
        </w:rPr>
      </w:pPr>
    </w:p>
    <w:p w14:paraId="6C8458DF" w14:textId="77777777" w:rsidR="007E4753" w:rsidRDefault="007E4753" w:rsidP="000153AD">
      <w:pPr>
        <w:tabs>
          <w:tab w:val="left" w:pos="8789"/>
        </w:tabs>
        <w:spacing w:before="100" w:beforeAutospacing="1" w:after="100" w:afterAutospacing="1"/>
        <w:contextualSpacing/>
        <w:jc w:val="both"/>
        <w:rPr>
          <w:rFonts w:ascii="Arial" w:eastAsia="Calibri" w:hAnsi="Arial" w:cs="Arial"/>
          <w:b/>
          <w:sz w:val="32"/>
          <w:szCs w:val="32"/>
          <w:lang w:val="es-CL"/>
        </w:rPr>
      </w:pPr>
    </w:p>
    <w:p w14:paraId="3CADECF9" w14:textId="0FEE50FE" w:rsidR="000153AD" w:rsidRDefault="000153AD" w:rsidP="000153AD">
      <w:pPr>
        <w:shd w:val="clear" w:color="auto" w:fill="D0D8DA"/>
        <w:tabs>
          <w:tab w:val="left" w:pos="8789"/>
        </w:tabs>
        <w:spacing w:before="100" w:beforeAutospacing="1" w:after="100" w:afterAutospacing="1" w:line="276" w:lineRule="auto"/>
        <w:contextualSpacing/>
        <w:jc w:val="both"/>
        <w:rPr>
          <w:rFonts w:ascii="Verdana" w:eastAsia="Calibri" w:hAnsi="Verdana" w:cs="Arial"/>
          <w:b/>
          <w:sz w:val="36"/>
          <w:szCs w:val="36"/>
          <w:lang w:val="es-CL"/>
        </w:rPr>
      </w:pPr>
      <w:r>
        <w:rPr>
          <w:rFonts w:ascii="Verdana" w:eastAsia="Calibri" w:hAnsi="Verdana" w:cs="Arial"/>
          <w:b/>
          <w:sz w:val="36"/>
          <w:szCs w:val="36"/>
          <w:lang w:val="es-CL"/>
        </w:rPr>
        <w:t>2020</w:t>
      </w:r>
    </w:p>
    <w:p w14:paraId="7768E698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contextualSpacing/>
        <w:jc w:val="both"/>
        <w:rPr>
          <w:rFonts w:ascii="Verdana" w:eastAsia="Calibri" w:hAnsi="Verdana" w:cs="Arial"/>
          <w:b/>
          <w:sz w:val="24"/>
          <w:szCs w:val="24"/>
          <w:lang w:val="es-CL"/>
        </w:rPr>
      </w:pPr>
    </w:p>
    <w:p w14:paraId="0E6342C4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/>
          <w:sz w:val="28"/>
          <w:szCs w:val="28"/>
          <w:lang w:val="es-CL"/>
        </w:rPr>
      </w:pPr>
      <w:r>
        <w:rPr>
          <w:rFonts w:ascii="Verdana" w:eastAsia="Calibri" w:hAnsi="Verdana" w:cs="Arial"/>
          <w:b/>
          <w:sz w:val="28"/>
          <w:szCs w:val="28"/>
          <w:lang w:val="es-CL"/>
        </w:rPr>
        <w:t>Programa Tránsito a la Vida Independiente</w:t>
      </w:r>
    </w:p>
    <w:p w14:paraId="11052243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/>
          <w:sz w:val="28"/>
          <w:szCs w:val="28"/>
          <w:lang w:val="es-CL"/>
        </w:rPr>
      </w:pPr>
      <w:r>
        <w:rPr>
          <w:rFonts w:ascii="Verdana" w:eastAsia="Calibri" w:hAnsi="Verdana" w:cs="Arial"/>
          <w:b/>
          <w:sz w:val="28"/>
          <w:szCs w:val="28"/>
          <w:lang w:val="es-CL"/>
        </w:rPr>
        <w:t>Orientaciones para la continuidad de recursos</w:t>
      </w:r>
    </w:p>
    <w:p w14:paraId="0D001BA4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/>
          <w:sz w:val="28"/>
          <w:szCs w:val="28"/>
          <w:lang w:val="es-CL"/>
        </w:rPr>
      </w:pPr>
      <w:r>
        <w:rPr>
          <w:rFonts w:ascii="Verdana" w:eastAsia="Calibri" w:hAnsi="Verdana" w:cs="Arial"/>
          <w:b/>
          <w:sz w:val="28"/>
          <w:szCs w:val="28"/>
          <w:lang w:val="es-CL"/>
        </w:rPr>
        <w:t xml:space="preserve">(2° año de ejecución – Convocatoria TVI 2019) </w:t>
      </w:r>
    </w:p>
    <w:p w14:paraId="58311800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contextualSpacing/>
        <w:jc w:val="both"/>
        <w:rPr>
          <w:rFonts w:ascii="Arial" w:eastAsia="Calibri" w:hAnsi="Arial" w:cs="Arial"/>
          <w:b/>
          <w:sz w:val="32"/>
          <w:szCs w:val="32"/>
          <w:lang w:val="es-CL"/>
        </w:rPr>
      </w:pPr>
    </w:p>
    <w:p w14:paraId="6E72A565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contextualSpacing/>
        <w:jc w:val="both"/>
        <w:rPr>
          <w:rFonts w:ascii="Arial" w:eastAsia="Calibri" w:hAnsi="Arial" w:cs="Arial"/>
          <w:b/>
          <w:sz w:val="32"/>
          <w:szCs w:val="32"/>
          <w:lang w:val="es-CL"/>
        </w:rPr>
      </w:pPr>
    </w:p>
    <w:p w14:paraId="3F3FF506" w14:textId="2C525CEC" w:rsidR="007E4753" w:rsidRDefault="007E4753">
      <w:pPr>
        <w:rPr>
          <w:rFonts w:ascii="Arial" w:eastAsia="Calibri" w:hAnsi="Arial" w:cs="Arial"/>
          <w:b/>
          <w:sz w:val="32"/>
          <w:szCs w:val="32"/>
          <w:lang w:val="es-CL"/>
        </w:rPr>
      </w:pPr>
      <w:r>
        <w:rPr>
          <w:rFonts w:ascii="Arial" w:eastAsia="Calibri" w:hAnsi="Arial" w:cs="Arial"/>
          <w:b/>
          <w:sz w:val="32"/>
          <w:szCs w:val="32"/>
          <w:lang w:val="es-CL"/>
        </w:rPr>
        <w:br w:type="page"/>
      </w:r>
    </w:p>
    <w:p w14:paraId="6EC39197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contextualSpacing/>
        <w:jc w:val="both"/>
        <w:rPr>
          <w:rFonts w:ascii="Arial" w:eastAsia="Calibri" w:hAnsi="Arial" w:cs="Arial"/>
          <w:b/>
          <w:sz w:val="32"/>
          <w:szCs w:val="32"/>
          <w:lang w:val="es-CL"/>
        </w:rPr>
      </w:pPr>
    </w:p>
    <w:p w14:paraId="6E390CE0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contextualSpacing/>
        <w:jc w:val="both"/>
        <w:rPr>
          <w:rFonts w:ascii="Arial" w:eastAsia="Calibri" w:hAnsi="Arial" w:cs="Arial"/>
          <w:b/>
          <w:sz w:val="2"/>
          <w:szCs w:val="8"/>
          <w:lang w:val="es-CL"/>
        </w:rPr>
      </w:pPr>
    </w:p>
    <w:p w14:paraId="1DAFEE08" w14:textId="77777777" w:rsidR="000153AD" w:rsidRDefault="000153AD" w:rsidP="000153AD">
      <w:pPr>
        <w:shd w:val="clear" w:color="auto" w:fill="1F497D"/>
        <w:spacing w:before="100" w:beforeAutospacing="1" w:after="100" w:afterAutospacing="1" w:line="276" w:lineRule="auto"/>
        <w:rPr>
          <w:rFonts w:ascii="Verdana" w:eastAsia="Calibri" w:hAnsi="Verdana" w:cs="Times New Roman"/>
          <w:b/>
          <w:color w:val="FFFFFF"/>
          <w:sz w:val="28"/>
          <w:szCs w:val="32"/>
          <w:lang w:val="es-CL"/>
        </w:rPr>
      </w:pPr>
      <w:r>
        <w:rPr>
          <w:rFonts w:ascii="Verdana" w:eastAsia="Calibri" w:hAnsi="Verdana" w:cs="Times New Roman"/>
          <w:b/>
          <w:color w:val="FFFFFF"/>
          <w:sz w:val="28"/>
          <w:szCs w:val="32"/>
          <w:lang w:val="es-CL"/>
        </w:rPr>
        <w:t>TEMARIO</w:t>
      </w:r>
    </w:p>
    <w:sdt>
      <w:sdtPr>
        <w:rPr>
          <w:lang w:val="es-ES"/>
        </w:rPr>
        <w:id w:val="-20131328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lang w:eastAsia="en-US"/>
        </w:rPr>
      </w:sdtEndPr>
      <w:sdtContent>
        <w:p w14:paraId="2B098C90" w14:textId="63327DD7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r w:rsidRPr="007E4753">
            <w:fldChar w:fldCharType="begin"/>
          </w:r>
          <w:r w:rsidRPr="007E4753">
            <w:instrText xml:space="preserve"> TOC \o "1-3" \h \z \u </w:instrText>
          </w:r>
          <w:r w:rsidRPr="007E4753">
            <w:fldChar w:fldCharType="separate"/>
          </w:r>
          <w:hyperlink w:anchor="_Toc56765460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val="x-none" w:eastAsia="x-none"/>
              </w:rPr>
              <w:t xml:space="preserve">1. 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ANTECEDENTES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_Toc56765460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3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862407D" w14:textId="3F6C1EF5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61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2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val="x-none" w:eastAsia="x-none"/>
              </w:rPr>
              <w:t xml:space="preserve">. 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ETAPAS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_Toc56765461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3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C50BC85" w14:textId="566A3BB8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62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3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val="x-none" w:eastAsia="x-none"/>
              </w:rPr>
              <w:t xml:space="preserve">. 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SOLICITUD DE FINANCIAMIENTO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_Toc56765462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4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05D349A" w14:textId="465F6887" w:rsidR="007E4753" w:rsidRPr="007E4753" w:rsidRDefault="007E4753">
          <w:pPr>
            <w:pStyle w:val="TDC2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63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3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val="x-none" w:eastAsia="x-none"/>
              </w:rPr>
              <w:t xml:space="preserve">.1 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¿Quiénes pueden solicitarlo?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_Toc56765463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4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2B7BC35" w14:textId="296B29CC" w:rsidR="007E4753" w:rsidRPr="007E4753" w:rsidRDefault="007E4753">
          <w:pPr>
            <w:pStyle w:val="TDC2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64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3.2 ¿Cómo solicitarlo?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_Toc56765464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4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DBC02F0" w14:textId="2594A833" w:rsidR="007E4753" w:rsidRPr="007E4753" w:rsidRDefault="007E4753">
          <w:pPr>
            <w:pStyle w:val="TDC2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65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3.3 Documentos complementarios requeridos para la modalidad colectiva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_Toc56765465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5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0C9882E" w14:textId="1545BE3B" w:rsidR="007E4753" w:rsidRPr="007E4753" w:rsidRDefault="007E4753">
          <w:pPr>
            <w:pStyle w:val="TDC2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66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3.4 Documentos requeridos para la modalidad individual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_Toc56765466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5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E7A2222" w14:textId="175BEE42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67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4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val="x-none" w:eastAsia="x-none"/>
              </w:rPr>
              <w:t xml:space="preserve">. 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EVALUACIÓN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_Toc56765467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6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E7C2885" w14:textId="1813651D" w:rsidR="007E4753" w:rsidRPr="007E4753" w:rsidRDefault="007E4753">
          <w:pPr>
            <w:pStyle w:val="TDC2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68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4.1 Rúbrica de evaluación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_Toc56765468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6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C2B8307" w14:textId="0BE04D1E" w:rsidR="007E4753" w:rsidRPr="007E4753" w:rsidRDefault="007E4753">
          <w:pPr>
            <w:pStyle w:val="TDC2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69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4.2 Criterios de evaluación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_Toc56765469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6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C4EA88B" w14:textId="5F53D5AC" w:rsidR="007E4753" w:rsidRPr="007E4753" w:rsidRDefault="007E4753">
          <w:pPr>
            <w:pStyle w:val="TDC2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0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4.3 Evaluación de ajustes solicitados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_Toc56765470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7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0A49FDB" w14:textId="5CF47350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1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5. ADJUDICACIÓN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_Toc56765471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9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9579B7" w14:textId="6743FC44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2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6. INSTRUMENTO DE GARANTÍA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_Toc56765472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9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F6B1D33" w14:textId="2A126585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3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7. EMISIÓN DE RESOLUCIÓN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_Toc56765473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11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B4BFE73" w14:textId="48F9045F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4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8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val="x-none" w:eastAsia="x-none"/>
              </w:rPr>
              <w:t xml:space="preserve">. 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EJECUCIÓN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_Toc56765474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11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D6D6237" w14:textId="17F85884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5" w:history="1"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9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val="x-none" w:eastAsia="x-none"/>
              </w:rPr>
              <w:t xml:space="preserve">. </w:t>
            </w:r>
            <w:r w:rsidRPr="007E4753">
              <w:rPr>
                <w:rStyle w:val="Hipervnculo"/>
                <w:rFonts w:ascii="Verdana" w:eastAsia="Times New Roman" w:hAnsi="Verdana" w:cs="Arial"/>
                <w:noProof/>
                <w:lang w:eastAsia="x-none"/>
              </w:rPr>
              <w:t>ANEXOS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_Toc56765475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12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85D82B1" w14:textId="1F798296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6" w:history="1">
            <w:r w:rsidRPr="007E4753">
              <w:rPr>
                <w:rStyle w:val="Hipervnculo"/>
                <w:rFonts w:ascii="Verdana" w:eastAsia="Times New Roman" w:hAnsi="Verdana" w:cs="Times New Roman"/>
                <w:noProof/>
              </w:rPr>
              <w:t>ANEXO N°1: SOLICITUD DE UN NUEVO PERÍODO DE EJECUCIÓN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_Toc56765476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13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66B884E" w14:textId="1B6CAB39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7" w:history="1">
            <w:r w:rsidRPr="007E4753">
              <w:rPr>
                <w:rStyle w:val="Hipervnculo"/>
                <w:rFonts w:ascii="Verdana" w:hAnsi="Verdana"/>
                <w:noProof/>
              </w:rPr>
              <w:t>ANEXO N°2: DIRECCIONES REGIONALES DE SENADIS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_Toc56765477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18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6590788" w14:textId="712EBEA1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8" w:history="1">
            <w:r w:rsidRPr="007E4753">
              <w:rPr>
                <w:rStyle w:val="Hipervnculo"/>
                <w:rFonts w:ascii="Verdana" w:hAnsi="Verdana"/>
                <w:noProof/>
              </w:rPr>
              <w:t>ANEXO N°3: RÚBRICA DE EVALUACIÓN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_Toc56765478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19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082B529" w14:textId="1CD300AC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79" w:history="1">
            <w:r w:rsidRPr="007E4753">
              <w:rPr>
                <w:rStyle w:val="Hipervnculo"/>
                <w:rFonts w:ascii="Verdana" w:eastAsia="Times New Roman" w:hAnsi="Verdana" w:cs="Times New Roman"/>
                <w:noProof/>
                <w:lang w:eastAsia="x-none"/>
              </w:rPr>
              <w:t>ANEXO N°4: DOCUMENTACIÓN EXTRAORDINARIA A PRESENTAR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_Toc56765479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31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16CCE0B" w14:textId="1A281D60" w:rsidR="007E4753" w:rsidRPr="007E4753" w:rsidRDefault="007E4753">
          <w:pPr>
            <w:pStyle w:val="TDC1"/>
            <w:tabs>
              <w:tab w:val="right" w:leader="dot" w:pos="9628"/>
            </w:tabs>
            <w:rPr>
              <w:rFonts w:ascii="Verdana" w:eastAsiaTheme="minorEastAsia" w:hAnsi="Verdana" w:cstheme="minorBidi"/>
              <w:noProof/>
            </w:rPr>
          </w:pPr>
          <w:hyperlink w:anchor="_Toc56765480" w:history="1">
            <w:r w:rsidRPr="007E4753">
              <w:rPr>
                <w:rStyle w:val="Hipervnculo"/>
                <w:rFonts w:ascii="Verdana" w:eastAsia="Times New Roman" w:hAnsi="Verdana" w:cs="Times New Roman"/>
                <w:noProof/>
                <w:lang w:eastAsia="x-none"/>
              </w:rPr>
              <w:t>ANEXO N°5: CARTA TIPO DE COMPROMISO PARA CONTRATOS DE TRABAJO</w:t>
            </w:r>
            <w:r w:rsidRPr="007E4753">
              <w:rPr>
                <w:rFonts w:ascii="Verdana" w:hAnsi="Verdana"/>
                <w:noProof/>
                <w:webHidden/>
              </w:rPr>
              <w:tab/>
            </w:r>
            <w:r w:rsidRPr="007E4753">
              <w:rPr>
                <w:rFonts w:ascii="Verdana" w:hAnsi="Verdana"/>
                <w:noProof/>
                <w:webHidden/>
              </w:rPr>
              <w:fldChar w:fldCharType="begin"/>
            </w:r>
            <w:r w:rsidRPr="007E4753">
              <w:rPr>
                <w:rFonts w:ascii="Verdana" w:hAnsi="Verdana"/>
                <w:noProof/>
                <w:webHidden/>
              </w:rPr>
              <w:instrText xml:space="preserve"> PAGEREF _Toc56765480 \h </w:instrText>
            </w:r>
            <w:r w:rsidRPr="007E4753">
              <w:rPr>
                <w:rFonts w:ascii="Verdana" w:hAnsi="Verdana"/>
                <w:noProof/>
                <w:webHidden/>
              </w:rPr>
            </w:r>
            <w:r w:rsidRPr="007E4753">
              <w:rPr>
                <w:rFonts w:ascii="Verdana" w:hAnsi="Verdana"/>
                <w:noProof/>
                <w:webHidden/>
              </w:rPr>
              <w:fldChar w:fldCharType="separate"/>
            </w:r>
            <w:r w:rsidR="00FB4EBB">
              <w:rPr>
                <w:rFonts w:ascii="Verdana" w:hAnsi="Verdana"/>
                <w:noProof/>
                <w:webHidden/>
              </w:rPr>
              <w:t>33</w:t>
            </w:r>
            <w:r w:rsidRPr="007E475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71F22DD" w14:textId="09BFB328" w:rsidR="007E4753" w:rsidRDefault="007E4753">
          <w:r w:rsidRPr="007E4753">
            <w:fldChar w:fldCharType="end"/>
          </w:r>
        </w:p>
      </w:sdtContent>
    </w:sdt>
    <w:p w14:paraId="328F506C" w14:textId="4C031FFC" w:rsidR="004942A9" w:rsidRDefault="004942A9" w:rsidP="007E4753">
      <w:pPr>
        <w:pStyle w:val="TtuloTDC"/>
        <w:jc w:val="center"/>
      </w:pPr>
    </w:p>
    <w:p w14:paraId="6FD438F3" w14:textId="77777777" w:rsidR="004942A9" w:rsidRDefault="004942A9" w:rsidP="000153AD">
      <w:pPr>
        <w:pStyle w:val="TDC1"/>
        <w:tabs>
          <w:tab w:val="right" w:leader="dot" w:pos="9628"/>
        </w:tabs>
      </w:pPr>
    </w:p>
    <w:p w14:paraId="47067734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4"/>
          <w:szCs w:val="4"/>
        </w:rPr>
      </w:pPr>
      <w:r>
        <w:rPr>
          <w:rFonts w:ascii="Verdana" w:eastAsia="Calibri" w:hAnsi="Verdana" w:cs="Arial"/>
          <w:sz w:val="24"/>
          <w:szCs w:val="24"/>
        </w:rPr>
        <w:br w:type="page"/>
      </w:r>
    </w:p>
    <w:p w14:paraId="5E17E725" w14:textId="77777777" w:rsidR="000153AD" w:rsidRDefault="000153AD" w:rsidP="000153AD">
      <w:pPr>
        <w:keepNext/>
        <w:keepLines/>
        <w:shd w:val="clear" w:color="auto" w:fill="1F497D"/>
        <w:tabs>
          <w:tab w:val="left" w:pos="8789"/>
        </w:tabs>
        <w:spacing w:before="100" w:beforeAutospacing="1" w:after="100" w:afterAutospacing="1" w:line="276" w:lineRule="auto"/>
        <w:jc w:val="both"/>
        <w:outlineLvl w:val="0"/>
        <w:rPr>
          <w:rFonts w:ascii="Verdana" w:eastAsia="Times New Roman" w:hAnsi="Verdana" w:cs="Arial"/>
          <w:b/>
          <w:bCs/>
          <w:color w:val="FFFFFF"/>
          <w:sz w:val="32"/>
          <w:szCs w:val="24"/>
          <w:lang w:val="x-none" w:eastAsia="x-none"/>
        </w:rPr>
      </w:pPr>
      <w:bookmarkStart w:id="0" w:name="_Toc36551679"/>
      <w:bookmarkStart w:id="1" w:name="_Toc56615899"/>
      <w:bookmarkStart w:id="2" w:name="_Toc423681213"/>
      <w:bookmarkStart w:id="3" w:name="_Toc423681252"/>
      <w:bookmarkStart w:id="4" w:name="_Toc56765460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x-none" w:eastAsia="x-none"/>
        </w:rPr>
        <w:lastRenderedPageBreak/>
        <w:t xml:space="preserve">1. 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ANTECEDENTES</w:t>
      </w:r>
      <w:bookmarkEnd w:id="0"/>
      <w:bookmarkEnd w:id="1"/>
      <w:bookmarkEnd w:id="4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x-none" w:eastAsia="x-none"/>
        </w:rPr>
        <w:t xml:space="preserve"> </w:t>
      </w:r>
      <w:bookmarkEnd w:id="2"/>
      <w:bookmarkEnd w:id="3"/>
    </w:p>
    <w:p w14:paraId="560B6DCD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4"/>
          <w:szCs w:val="24"/>
          <w:lang w:val="es-CL" w:eastAsia="x-none" w:bidi="en-US"/>
        </w:rPr>
      </w:pPr>
      <w:bookmarkStart w:id="5" w:name="_Toc423681254"/>
      <w:bookmarkStart w:id="6" w:name="_Toc423681215"/>
      <w:r>
        <w:rPr>
          <w:rFonts w:ascii="Verdana" w:eastAsia="Times New Roman" w:hAnsi="Verdana" w:cs="Arial"/>
          <w:sz w:val="24"/>
          <w:szCs w:val="24"/>
          <w:lang w:val="es-CL" w:eastAsia="x-none" w:bidi="en-US"/>
        </w:rPr>
        <w:t>Durante el año 2019, e</w:t>
      </w:r>
      <w:r>
        <w:rPr>
          <w:rFonts w:ascii="Verdana" w:eastAsia="Times New Roman" w:hAnsi="Verdana" w:cs="Arial"/>
          <w:sz w:val="24"/>
          <w:szCs w:val="24"/>
          <w:lang w:val="x-none" w:eastAsia="x-none" w:bidi="en-US"/>
        </w:rPr>
        <w:t xml:space="preserve">l </w:t>
      </w:r>
      <w:r>
        <w:rPr>
          <w:rFonts w:ascii="Verdana" w:eastAsia="Times New Roman" w:hAnsi="Verdana" w:cs="Arial"/>
          <w:sz w:val="24"/>
          <w:szCs w:val="24"/>
          <w:lang w:val="es-CL" w:eastAsia="x-none" w:bidi="en-US"/>
        </w:rPr>
        <w:t>Programa</w:t>
      </w:r>
      <w:r>
        <w:rPr>
          <w:rFonts w:ascii="Verdana" w:eastAsia="Times New Roman" w:hAnsi="Verdana" w:cs="Arial"/>
          <w:sz w:val="24"/>
          <w:szCs w:val="24"/>
          <w:lang w:val="x-none" w:eastAsia="x-none" w:bidi="en-US"/>
        </w:rPr>
        <w:t xml:space="preserve"> Tránsito a la Vida Independiente </w:t>
      </w:r>
      <w:r>
        <w:rPr>
          <w:rFonts w:ascii="Verdana" w:eastAsia="Times New Roman" w:hAnsi="Verdana" w:cs="Arial"/>
          <w:sz w:val="24"/>
          <w:szCs w:val="24"/>
          <w:lang w:val="es-CL" w:eastAsia="x-none" w:bidi="en-US"/>
        </w:rPr>
        <w:t xml:space="preserve">realizó su Segunda Convocatoria Pública, en cuyas Bases quedó establecido que los/as ejecutores/as de las modalidades individual y colectiva, podrían solicitar la renovación de su convenio, para </w:t>
      </w:r>
      <w:r>
        <w:rPr>
          <w:rFonts w:ascii="Verdana" w:eastAsia="Times New Roman" w:hAnsi="Verdana" w:cs="Arial"/>
          <w:b/>
          <w:bCs/>
          <w:sz w:val="24"/>
          <w:szCs w:val="24"/>
          <w:lang w:val="es-CL" w:eastAsia="x-none" w:bidi="en-US"/>
        </w:rPr>
        <w:t>acceder al financiamiento de un</w:t>
      </w:r>
      <w:r>
        <w:rPr>
          <w:rFonts w:ascii="Verdana" w:eastAsia="Times New Roman" w:hAnsi="Verdana" w:cs="Arial"/>
          <w:sz w:val="24"/>
          <w:szCs w:val="24"/>
          <w:lang w:val="es-CL" w:eastAsia="x-none" w:bidi="en-US"/>
        </w:rPr>
        <w:t xml:space="preserve"> </w:t>
      </w:r>
      <w:r>
        <w:rPr>
          <w:rFonts w:ascii="Verdana" w:eastAsia="Times New Roman" w:hAnsi="Verdana" w:cs="Arial"/>
          <w:b/>
          <w:sz w:val="24"/>
          <w:szCs w:val="24"/>
          <w:lang w:val="es-CL" w:eastAsia="x-none" w:bidi="en-US"/>
        </w:rPr>
        <w:t>nuevo período de ejecución</w:t>
      </w:r>
      <w:r>
        <w:rPr>
          <w:rFonts w:ascii="Verdana" w:eastAsia="Times New Roman" w:hAnsi="Verdana" w:cs="Arial"/>
          <w:sz w:val="24"/>
          <w:szCs w:val="24"/>
          <w:lang w:val="es-CL" w:eastAsia="x-none" w:bidi="en-US"/>
        </w:rPr>
        <w:t>.</w:t>
      </w:r>
    </w:p>
    <w:p w14:paraId="0F8038E1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Verdana" w:eastAsia="Times New Roman" w:hAnsi="Verdana" w:cs="Arial"/>
          <w:sz w:val="24"/>
          <w:szCs w:val="24"/>
          <w:lang w:val="es-CL" w:eastAsia="x-none" w:bidi="en-US"/>
        </w:rPr>
      </w:pPr>
      <w:r>
        <w:rPr>
          <w:rFonts w:ascii="Verdana" w:eastAsia="Times New Roman" w:hAnsi="Verdana" w:cs="Arial"/>
          <w:sz w:val="24"/>
          <w:szCs w:val="24"/>
          <w:lang w:val="x-none" w:eastAsia="x-none" w:bidi="en-US"/>
        </w:rPr>
        <w:t>A continuación se informan los requisitos</w:t>
      </w:r>
      <w:r>
        <w:rPr>
          <w:rFonts w:ascii="Verdana" w:eastAsia="Times New Roman" w:hAnsi="Verdana" w:cs="Arial"/>
          <w:sz w:val="24"/>
          <w:szCs w:val="24"/>
          <w:lang w:val="es-CL" w:eastAsia="x-none" w:bidi="en-US"/>
        </w:rPr>
        <w:t>, plazos</w:t>
      </w:r>
      <w:r>
        <w:rPr>
          <w:rFonts w:ascii="Verdana" w:eastAsia="Times New Roman" w:hAnsi="Verdana" w:cs="Arial"/>
          <w:sz w:val="24"/>
          <w:szCs w:val="24"/>
          <w:lang w:val="x-none" w:eastAsia="x-none" w:bidi="en-US"/>
        </w:rPr>
        <w:t xml:space="preserve"> y el procedimiento para </w:t>
      </w:r>
      <w:r>
        <w:rPr>
          <w:rFonts w:ascii="Verdana" w:eastAsia="Times New Roman" w:hAnsi="Verdana" w:cs="Arial"/>
          <w:sz w:val="24"/>
          <w:szCs w:val="24"/>
          <w:lang w:val="es-CL" w:eastAsia="x-none" w:bidi="en-US"/>
        </w:rPr>
        <w:t>ello.</w:t>
      </w:r>
    </w:p>
    <w:p w14:paraId="4512B654" w14:textId="77777777" w:rsidR="000153AD" w:rsidRDefault="000153AD" w:rsidP="000153AD">
      <w:pPr>
        <w:keepNext/>
        <w:keepLines/>
        <w:shd w:val="clear" w:color="auto" w:fill="1F497D"/>
        <w:tabs>
          <w:tab w:val="left" w:pos="8789"/>
        </w:tabs>
        <w:spacing w:before="100" w:beforeAutospacing="1" w:after="100" w:afterAutospacing="1" w:line="276" w:lineRule="auto"/>
        <w:jc w:val="both"/>
        <w:outlineLvl w:val="0"/>
        <w:rPr>
          <w:rFonts w:ascii="Verdana" w:eastAsia="Times New Roman" w:hAnsi="Verdana" w:cs="Arial"/>
          <w:b/>
          <w:bCs/>
          <w:color w:val="FFFFFF"/>
          <w:sz w:val="32"/>
          <w:szCs w:val="24"/>
          <w:lang w:val="x-none" w:eastAsia="x-none"/>
        </w:rPr>
      </w:pPr>
      <w:bookmarkStart w:id="7" w:name="_Toc36551680"/>
      <w:bookmarkStart w:id="8" w:name="_Toc56615900"/>
      <w:bookmarkStart w:id="9" w:name="_Toc56765461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2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x-none" w:eastAsia="x-none"/>
        </w:rPr>
        <w:t xml:space="preserve">. 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ETAPAS</w:t>
      </w:r>
      <w:bookmarkEnd w:id="7"/>
      <w:bookmarkEnd w:id="8"/>
      <w:bookmarkEnd w:id="9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 xml:space="preserve"> </w:t>
      </w:r>
    </w:p>
    <w:tbl>
      <w:tblPr>
        <w:tblW w:w="93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4"/>
        <w:gridCol w:w="3971"/>
      </w:tblGrid>
      <w:tr w:rsidR="000153AD" w14:paraId="1B1D20E0" w14:textId="77777777" w:rsidTr="000153AD">
        <w:trPr>
          <w:trHeight w:val="3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E97"/>
            <w:vAlign w:val="center"/>
            <w:hideMark/>
          </w:tcPr>
          <w:p w14:paraId="79E97CE5" w14:textId="77777777" w:rsidR="000153AD" w:rsidRDefault="000153AD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32"/>
                <w:lang w:val="es-CL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sz w:val="28"/>
                <w:szCs w:val="32"/>
                <w:lang w:val="es-CL" w:eastAsia="es-CL"/>
              </w:rPr>
              <w:t>Hitos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BE97"/>
            <w:vAlign w:val="center"/>
            <w:hideMark/>
          </w:tcPr>
          <w:p w14:paraId="0D6948DE" w14:textId="77777777" w:rsidR="000153AD" w:rsidRDefault="000153AD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Calibri"/>
                <w:b/>
                <w:bCs/>
                <w:sz w:val="28"/>
                <w:szCs w:val="32"/>
                <w:lang w:val="es-CL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sz w:val="28"/>
                <w:szCs w:val="32"/>
                <w:lang w:val="es-CL" w:eastAsia="es-CL"/>
              </w:rPr>
              <w:t>Fechas 2020</w:t>
            </w:r>
          </w:p>
        </w:tc>
      </w:tr>
      <w:tr w:rsidR="000153AD" w14:paraId="3A32FE41" w14:textId="77777777" w:rsidTr="000153AD">
        <w:trPr>
          <w:trHeight w:val="3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82FC01" w14:textId="77777777" w:rsidR="000153AD" w:rsidRDefault="000153AD">
            <w:pPr>
              <w:spacing w:line="276" w:lineRule="auto"/>
              <w:contextualSpacing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  <w:t>Solicitud de renovación de recursos y entrega de documentación complementaria, según modalidad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88E9" w14:textId="77777777" w:rsidR="000153AD" w:rsidRDefault="000153AD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  <w:t xml:space="preserve">Entre el viernes 20 y el viernes 27 de noviembre. </w:t>
            </w:r>
          </w:p>
        </w:tc>
      </w:tr>
      <w:tr w:rsidR="000153AD" w14:paraId="2EDA7143" w14:textId="77777777" w:rsidTr="000153AD">
        <w:trPr>
          <w:trHeight w:val="3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150D283" w14:textId="77777777" w:rsidR="000153AD" w:rsidRDefault="000153AD">
            <w:pPr>
              <w:spacing w:line="276" w:lineRule="auto"/>
              <w:contextualSpacing/>
              <w:jc w:val="center"/>
              <w:rPr>
                <w:rFonts w:ascii="Verdana" w:eastAsia="Times New Roman" w:hAnsi="Verdana" w:cs="Calibri"/>
                <w:b/>
                <w:bCs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  <w:t xml:space="preserve"> Evaluación regional de solicitudes y de ajustes técnicos y/o financieros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FB2" w14:textId="77777777" w:rsidR="000153AD" w:rsidRDefault="000153AD">
            <w:pPr>
              <w:spacing w:line="276" w:lineRule="auto"/>
              <w:contextualSpacing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  <w:t>Entre el lunes 30 de noviembre y el viernes 04 de diciembre.</w:t>
            </w:r>
          </w:p>
          <w:p w14:paraId="7B34ACE9" w14:textId="77777777" w:rsidR="000153AD" w:rsidRDefault="000153AD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</w:pPr>
          </w:p>
        </w:tc>
      </w:tr>
      <w:tr w:rsidR="000153AD" w14:paraId="78A225CD" w14:textId="77777777" w:rsidTr="000153AD">
        <w:trPr>
          <w:trHeight w:val="3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37F2AE" w14:textId="77777777" w:rsidR="000153AD" w:rsidRDefault="000153AD">
            <w:pPr>
              <w:spacing w:line="276" w:lineRule="auto"/>
              <w:contextualSpacing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  <w:t>Publicación de proyectos con adjudicación de recursos de continuidad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C0CC" w14:textId="77777777" w:rsidR="000153AD" w:rsidRDefault="000153AD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  <w:t>Jueves 10 de diciembre.</w:t>
            </w:r>
          </w:p>
        </w:tc>
      </w:tr>
      <w:tr w:rsidR="000153AD" w14:paraId="7CC6D8C5" w14:textId="77777777" w:rsidTr="000153AD">
        <w:trPr>
          <w:trHeight w:val="116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F91258D" w14:textId="77777777" w:rsidR="000153AD" w:rsidRDefault="000153AD">
            <w:pPr>
              <w:spacing w:line="276" w:lineRule="auto"/>
              <w:contextualSpacing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  <w:t>Envío de garantía a SENADIS</w:t>
            </w:r>
          </w:p>
          <w:p w14:paraId="7E5A8AA1" w14:textId="77777777" w:rsidR="000153AD" w:rsidRDefault="000153AD">
            <w:pPr>
              <w:spacing w:line="276" w:lineRule="auto"/>
              <w:contextualSpacing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  <w:t>(solo para instituciones privadas)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3ECB" w14:textId="77777777" w:rsidR="000153AD" w:rsidRDefault="000153AD">
            <w:pPr>
              <w:spacing w:before="100" w:beforeAutospacing="1" w:after="0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  <w:t>Entre el jueves 10 de diciembre y el miércoles 23 de diciembre.</w:t>
            </w:r>
          </w:p>
        </w:tc>
      </w:tr>
      <w:tr w:rsidR="000153AD" w14:paraId="1C7ED30E" w14:textId="77777777" w:rsidTr="000153AD">
        <w:trPr>
          <w:trHeight w:val="3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376F47A" w14:textId="77777777" w:rsidR="000153AD" w:rsidRDefault="000153AD">
            <w:pPr>
              <w:spacing w:line="276" w:lineRule="auto"/>
              <w:contextualSpacing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  <w:t>Emisión de resolución que aprueba recursos de continuidad adjudicados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D05A" w14:textId="77777777" w:rsidR="000153AD" w:rsidRDefault="000153AD">
            <w:pPr>
              <w:spacing w:before="100" w:beforeAutospacing="1" w:after="0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  <w:t xml:space="preserve">Entre el martes 15 y el miércoles 30 diciembre. </w:t>
            </w:r>
          </w:p>
        </w:tc>
      </w:tr>
      <w:tr w:rsidR="000153AD" w14:paraId="1E2C4F8F" w14:textId="77777777" w:rsidTr="000153AD">
        <w:trPr>
          <w:trHeight w:val="3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738911" w14:textId="77777777" w:rsidR="000153AD" w:rsidRDefault="000153AD">
            <w:pPr>
              <w:spacing w:line="276" w:lineRule="auto"/>
              <w:contextualSpacing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es-CL" w:eastAsia="es-CL"/>
              </w:rPr>
              <w:t xml:space="preserve">Ejecución de proyectos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27DF" w14:textId="77777777" w:rsidR="000153AD" w:rsidRDefault="000153AD">
            <w:pPr>
              <w:spacing w:before="100" w:beforeAutospacing="1" w:after="100" w:afterAutospacing="1" w:line="276" w:lineRule="auto"/>
              <w:jc w:val="center"/>
              <w:rPr>
                <w:rFonts w:ascii="Verdana" w:eastAsia="Times New Roman" w:hAnsi="Verdana" w:cs="Calibri"/>
                <w:bCs/>
                <w:sz w:val="24"/>
                <w:szCs w:val="24"/>
                <w:highlight w:val="yellow"/>
                <w:lang w:val="es-CL" w:eastAsia="es-CL"/>
              </w:rPr>
            </w:pPr>
            <w:r>
              <w:rPr>
                <w:rFonts w:ascii="Verdana" w:eastAsia="Times New Roman" w:hAnsi="Verdana" w:cs="Calibri"/>
                <w:bCs/>
                <w:sz w:val="24"/>
                <w:szCs w:val="24"/>
                <w:lang w:val="es-CL" w:eastAsia="es-CL"/>
              </w:rPr>
              <w:t>Desde el término de la vigencia del convenio anterior.</w:t>
            </w:r>
          </w:p>
        </w:tc>
      </w:tr>
    </w:tbl>
    <w:p w14:paraId="24F4E79C" w14:textId="77777777" w:rsidR="000153AD" w:rsidRDefault="000153AD" w:rsidP="000153AD">
      <w:pPr>
        <w:tabs>
          <w:tab w:val="left" w:pos="8789"/>
        </w:tabs>
        <w:spacing w:before="100" w:beforeAutospacing="1" w:after="0" w:line="240" w:lineRule="atLeast"/>
        <w:jc w:val="both"/>
        <w:rPr>
          <w:rFonts w:ascii="Verdana" w:eastAsia="Calibri" w:hAnsi="Verdana" w:cs="Arial"/>
          <w:sz w:val="14"/>
          <w:szCs w:val="24"/>
          <w:lang w:val="es-CL"/>
        </w:rPr>
      </w:pPr>
    </w:p>
    <w:p w14:paraId="62660A29" w14:textId="77777777" w:rsidR="000153AD" w:rsidRDefault="000153AD" w:rsidP="000153AD">
      <w:pP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</w:pP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br w:type="page"/>
      </w:r>
      <w:bookmarkStart w:id="10" w:name="_Toc36551681"/>
    </w:p>
    <w:p w14:paraId="7FA0B376" w14:textId="77777777" w:rsidR="000153AD" w:rsidRDefault="000153AD" w:rsidP="000153AD">
      <w:pPr>
        <w:keepNext/>
        <w:keepLines/>
        <w:shd w:val="clear" w:color="auto" w:fill="1F497D"/>
        <w:tabs>
          <w:tab w:val="left" w:pos="8789"/>
        </w:tabs>
        <w:spacing w:line="240" w:lineRule="auto"/>
        <w:contextualSpacing/>
        <w:outlineLvl w:val="0"/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</w:pPr>
      <w:bookmarkStart w:id="11" w:name="_Toc56615901"/>
      <w:bookmarkStart w:id="12" w:name="_Toc56765462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lastRenderedPageBreak/>
        <w:t>3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x-none" w:eastAsia="x-none"/>
        </w:rPr>
        <w:t xml:space="preserve">. 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SOLICITUD DE FINANCIAMIENTO</w:t>
      </w:r>
      <w:bookmarkEnd w:id="10"/>
      <w:bookmarkEnd w:id="11"/>
      <w:bookmarkEnd w:id="12"/>
    </w:p>
    <w:p w14:paraId="5311BDA3" w14:textId="77777777" w:rsidR="000153AD" w:rsidRDefault="000153AD" w:rsidP="000153AD">
      <w:pPr>
        <w:tabs>
          <w:tab w:val="left" w:pos="8789"/>
        </w:tabs>
        <w:spacing w:after="0" w:line="276" w:lineRule="auto"/>
        <w:jc w:val="both"/>
        <w:rPr>
          <w:rFonts w:ascii="Verdana" w:eastAsia="Calibri" w:hAnsi="Verdana" w:cs="Arial"/>
          <w:sz w:val="8"/>
          <w:szCs w:val="24"/>
          <w:lang w:val="es-CL"/>
        </w:rPr>
      </w:pPr>
    </w:p>
    <w:p w14:paraId="6AA4F526" w14:textId="77777777" w:rsidR="000153AD" w:rsidRDefault="000153AD" w:rsidP="000153AD">
      <w:pPr>
        <w:keepNext/>
        <w:keepLines/>
        <w:shd w:val="clear" w:color="auto" w:fill="B8CCE4"/>
        <w:tabs>
          <w:tab w:val="left" w:pos="8789"/>
        </w:tabs>
        <w:spacing w:before="100" w:beforeAutospacing="1" w:after="100" w:afterAutospacing="1" w:line="276" w:lineRule="auto"/>
        <w:jc w:val="both"/>
        <w:outlineLvl w:val="1"/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</w:pPr>
      <w:bookmarkStart w:id="13" w:name="_Toc36551682"/>
      <w:bookmarkStart w:id="14" w:name="_Toc56615902"/>
      <w:bookmarkStart w:id="15" w:name="_Toc56765463"/>
      <w:r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  <w:t>3</w:t>
      </w:r>
      <w:r>
        <w:rPr>
          <w:rFonts w:ascii="Verdana" w:eastAsia="Times New Roman" w:hAnsi="Verdana" w:cs="Arial"/>
          <w:b/>
          <w:bCs/>
          <w:sz w:val="24"/>
          <w:szCs w:val="24"/>
          <w:lang w:val="x-none" w:eastAsia="x-none"/>
        </w:rPr>
        <w:t xml:space="preserve">.1 </w:t>
      </w:r>
      <w:r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  <w:t>¿Quiénes pueden solicitarlo?</w:t>
      </w:r>
      <w:bookmarkEnd w:id="13"/>
      <w:bookmarkEnd w:id="14"/>
      <w:bookmarkEnd w:id="15"/>
    </w:p>
    <w:p w14:paraId="555D91F6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Pueden solicitar un nuevo período de ejecución todas las personas naturales y jurídicas que hayan sido adjudicatarias del Programa Tránsito a la Vida Independiente durante el segundo semestre del año 2019, ya sea en su modalidad individual o colectiva, y en cuyos convenios se haya especificado la posibilidad de renovación para un segundo año de financiamiento.</w:t>
      </w:r>
    </w:p>
    <w:p w14:paraId="01B57E6F" w14:textId="7747F336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 xml:space="preserve">A su vez, solo serán susceptibles de renovación de recursos aquellos ejecutores/as que no presenten rendiciones financieras mensuales pendientes al </w:t>
      </w:r>
      <w:r w:rsidR="00BB1AB7">
        <w:rPr>
          <w:rFonts w:ascii="Verdana" w:eastAsia="Calibri" w:hAnsi="Verdana" w:cs="Arial"/>
          <w:sz w:val="24"/>
          <w:szCs w:val="24"/>
          <w:lang w:val="es-CL"/>
        </w:rPr>
        <w:t>3</w:t>
      </w:r>
      <w:r>
        <w:rPr>
          <w:rFonts w:ascii="Verdana" w:eastAsia="Calibri" w:hAnsi="Verdana" w:cs="Arial"/>
          <w:sz w:val="24"/>
          <w:szCs w:val="24"/>
          <w:lang w:val="es-CL"/>
        </w:rPr>
        <w:t>0 de noviembre de 2020.</w:t>
      </w:r>
    </w:p>
    <w:p w14:paraId="2AC029AA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Esta solicitud estará sujeta a un proceso de evaluación. (Ver punto 4. Evaluación)</w:t>
      </w:r>
    </w:p>
    <w:p w14:paraId="290B2139" w14:textId="77777777" w:rsidR="000153AD" w:rsidRDefault="000153AD" w:rsidP="000153AD">
      <w:pPr>
        <w:keepNext/>
        <w:keepLines/>
        <w:shd w:val="clear" w:color="auto" w:fill="B8CCE4"/>
        <w:tabs>
          <w:tab w:val="left" w:pos="8789"/>
        </w:tabs>
        <w:spacing w:before="100" w:beforeAutospacing="1" w:after="100" w:afterAutospacing="1" w:line="276" w:lineRule="auto"/>
        <w:jc w:val="both"/>
        <w:outlineLvl w:val="1"/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</w:pPr>
      <w:bookmarkStart w:id="16" w:name="_Toc36551683"/>
      <w:bookmarkStart w:id="17" w:name="_Toc56615903"/>
      <w:bookmarkStart w:id="18" w:name="_Toc56765464"/>
      <w:r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  <w:t>3.2 ¿Cómo solicitarlo?</w:t>
      </w:r>
      <w:bookmarkEnd w:id="16"/>
      <w:bookmarkEnd w:id="17"/>
      <w:bookmarkEnd w:id="18"/>
    </w:p>
    <w:p w14:paraId="2B06569C" w14:textId="77777777" w:rsidR="000153AD" w:rsidRDefault="000153AD" w:rsidP="000153AD">
      <w:pPr>
        <w:widowControl w:val="0"/>
        <w:tabs>
          <w:tab w:val="left" w:pos="-5245"/>
          <w:tab w:val="left" w:pos="8789"/>
        </w:tabs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Para solicitar un nuevo período de ejecución los/as ejecutores/as deberán:</w:t>
      </w:r>
    </w:p>
    <w:p w14:paraId="2D355C6A" w14:textId="77777777" w:rsidR="000153AD" w:rsidRDefault="000153AD" w:rsidP="000153AD">
      <w:pPr>
        <w:widowControl w:val="0"/>
        <w:numPr>
          <w:ilvl w:val="0"/>
          <w:numId w:val="22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 xml:space="preserve">Completar el </w:t>
      </w:r>
      <w:r>
        <w:rPr>
          <w:rFonts w:ascii="Verdana" w:eastAsia="Calibri" w:hAnsi="Verdana" w:cs="Arial"/>
          <w:b/>
          <w:sz w:val="24"/>
          <w:szCs w:val="24"/>
          <w:lang w:val="es-CL"/>
        </w:rPr>
        <w:t>Anexo N°1</w:t>
      </w:r>
      <w:r>
        <w:rPr>
          <w:rFonts w:ascii="Verdana" w:eastAsia="Calibri" w:hAnsi="Verdana" w:cs="Arial"/>
          <w:sz w:val="24"/>
          <w:szCs w:val="24"/>
          <w:lang w:val="es-CL"/>
        </w:rPr>
        <w:t xml:space="preserve"> </w:t>
      </w:r>
      <w:r>
        <w:rPr>
          <w:rFonts w:ascii="Verdana" w:eastAsia="Calibri" w:hAnsi="Verdana" w:cs="Arial"/>
          <w:b/>
          <w:sz w:val="24"/>
          <w:szCs w:val="24"/>
          <w:lang w:val="es-CL"/>
        </w:rPr>
        <w:t>“Solicitud nuevo período de ejecución”.</w:t>
      </w:r>
    </w:p>
    <w:p w14:paraId="73271BC2" w14:textId="77777777" w:rsidR="000153AD" w:rsidRDefault="000153AD" w:rsidP="000153AD">
      <w:pPr>
        <w:widowControl w:val="0"/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</w:p>
    <w:p w14:paraId="3E60C5BB" w14:textId="77777777" w:rsidR="000153AD" w:rsidRDefault="000153AD" w:rsidP="000153AD">
      <w:pPr>
        <w:widowControl w:val="0"/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En este anexo podrán solicitar ajustes técnicos y/o financieros menores, teniendo en consideración que:</w:t>
      </w:r>
    </w:p>
    <w:p w14:paraId="218E7246" w14:textId="77777777" w:rsidR="000153AD" w:rsidRDefault="000153AD" w:rsidP="000153AD">
      <w:pPr>
        <w:widowControl w:val="0"/>
        <w:numPr>
          <w:ilvl w:val="0"/>
          <w:numId w:val="23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 xml:space="preserve">Sólo se podrá acceder a un monto igual o menor al adjudicado el año 2019. </w:t>
      </w:r>
    </w:p>
    <w:p w14:paraId="70C2AB03" w14:textId="77777777" w:rsidR="000153AD" w:rsidRDefault="000153AD" w:rsidP="000153AD">
      <w:pPr>
        <w:widowControl w:val="0"/>
        <w:numPr>
          <w:ilvl w:val="0"/>
          <w:numId w:val="23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>Sólo podrán modificar su plazo de ejecución quienes tengan convenios por menos de 12 meses, ampliándolo como máximo hasta 12 meses de ejecución (considerando un monto igual o menor al entregado el año 2019).</w:t>
      </w:r>
    </w:p>
    <w:p w14:paraId="77278C25" w14:textId="77777777" w:rsidR="000153AD" w:rsidRDefault="000153AD" w:rsidP="000153AD">
      <w:pPr>
        <w:widowControl w:val="0"/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1440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</w:p>
    <w:p w14:paraId="43386399" w14:textId="77777777" w:rsidR="000153AD" w:rsidRDefault="000153AD" w:rsidP="000153AD">
      <w:pPr>
        <w:widowControl w:val="0"/>
        <w:numPr>
          <w:ilvl w:val="0"/>
          <w:numId w:val="22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Reunir la </w:t>
      </w:r>
      <w:r>
        <w:rPr>
          <w:rFonts w:ascii="Verdana" w:eastAsia="Calibri" w:hAnsi="Verdana" w:cs="Arial"/>
          <w:b/>
          <w:sz w:val="24"/>
          <w:szCs w:val="24"/>
          <w:lang w:val="es-CL"/>
        </w:rPr>
        <w:t>documentación complementaria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>, según sea la modalidad para financiar (individual o colectiva).</w:t>
      </w:r>
    </w:p>
    <w:p w14:paraId="6551BDAB" w14:textId="77777777" w:rsidR="000153AD" w:rsidRDefault="000153AD" w:rsidP="000153AD">
      <w:pPr>
        <w:widowControl w:val="0"/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/>
        <w:contextualSpacing/>
        <w:jc w:val="both"/>
        <w:rPr>
          <w:rFonts w:ascii="Verdana" w:eastAsia="Calibri" w:hAnsi="Verdana" w:cs="Arial"/>
          <w:b/>
          <w:sz w:val="24"/>
          <w:szCs w:val="24"/>
          <w:lang w:val="es-CL"/>
        </w:rPr>
      </w:pPr>
    </w:p>
    <w:p w14:paraId="0BE64834" w14:textId="77777777" w:rsidR="000153AD" w:rsidRDefault="000153AD" w:rsidP="000153AD">
      <w:pPr>
        <w:widowControl w:val="0"/>
        <w:numPr>
          <w:ilvl w:val="0"/>
          <w:numId w:val="22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b/>
          <w:bCs/>
          <w:color w:val="000000" w:themeColor="text1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lastRenderedPageBreak/>
        <w:t xml:space="preserve">Enviar el </w:t>
      </w:r>
      <w:r>
        <w:rPr>
          <w:rFonts w:ascii="Verdana" w:eastAsia="Calibri" w:hAnsi="Verdana" w:cs="Arial"/>
          <w:b/>
          <w:sz w:val="24"/>
          <w:szCs w:val="24"/>
          <w:lang w:val="es-CL"/>
        </w:rPr>
        <w:t xml:space="preserve">Anexo N°1 </w:t>
      </w:r>
      <w:r>
        <w:rPr>
          <w:rFonts w:ascii="Verdana" w:eastAsia="Calibri" w:hAnsi="Verdana" w:cs="Arial"/>
          <w:sz w:val="24"/>
          <w:szCs w:val="24"/>
          <w:lang w:val="es-CL"/>
        </w:rPr>
        <w:t xml:space="preserve">en formato digital, firmado por el ejecutor, </w:t>
      </w:r>
      <w:r>
        <w:rPr>
          <w:rFonts w:ascii="Verdana" w:eastAsia="Calibri" w:hAnsi="Verdana" w:cs="Times New Roman"/>
          <w:sz w:val="24"/>
          <w:szCs w:val="24"/>
          <w:lang w:val="es-CL"/>
        </w:rPr>
        <w:t xml:space="preserve">al correo electrónico </w:t>
      </w:r>
      <w:hyperlink r:id="rId9" w:history="1">
        <w:r>
          <w:rPr>
            <w:rStyle w:val="Hipervnculo"/>
            <w:rFonts w:ascii="Verdana" w:eastAsia="Calibri" w:hAnsi="Verdana" w:cs="Verdana"/>
            <w:b/>
            <w:color w:val="0000FF"/>
            <w:sz w:val="24"/>
            <w:szCs w:val="24"/>
            <w:lang w:val="es-CL"/>
          </w:rPr>
          <w:t>vidaindependiente@senadis.cl</w:t>
        </w:r>
      </w:hyperlink>
      <w:r>
        <w:rPr>
          <w:rFonts w:ascii="Verdana" w:eastAsia="Calibri" w:hAnsi="Verdana" w:cs="Arial"/>
          <w:sz w:val="24"/>
          <w:szCs w:val="24"/>
          <w:lang w:val="es-CL"/>
        </w:rPr>
        <w:t xml:space="preserve">, junto con los </w:t>
      </w:r>
      <w:r>
        <w:rPr>
          <w:rFonts w:ascii="Verdana" w:eastAsia="Calibri" w:hAnsi="Verdana" w:cs="Arial"/>
          <w:b/>
          <w:bCs/>
          <w:sz w:val="24"/>
          <w:szCs w:val="24"/>
          <w:lang w:val="es-CL"/>
        </w:rPr>
        <w:t>documentos complementarios requeridos</w:t>
      </w:r>
      <w:r>
        <w:rPr>
          <w:rFonts w:ascii="Verdana" w:eastAsia="Calibri" w:hAnsi="Verdana" w:cs="Arial"/>
          <w:sz w:val="24"/>
          <w:szCs w:val="24"/>
          <w:lang w:val="es-CL"/>
        </w:rPr>
        <w:t xml:space="preserve">, según sea la modalidad, desde </w:t>
      </w:r>
      <w:r>
        <w:rPr>
          <w:rFonts w:ascii="Verdana" w:eastAsia="Calibri" w:hAnsi="Verdana" w:cs="Arial"/>
          <w:b/>
          <w:bCs/>
          <w:color w:val="000000" w:themeColor="text1"/>
          <w:sz w:val="24"/>
          <w:szCs w:val="24"/>
          <w:lang w:val="es-CL"/>
        </w:rPr>
        <w:t>el viernes 20 hasta las 16:00 del viernes 27 de noviembre de 2020.</w:t>
      </w:r>
    </w:p>
    <w:p w14:paraId="1C6CA8C4" w14:textId="77777777" w:rsidR="000153AD" w:rsidRDefault="000153AD" w:rsidP="000153AD">
      <w:pPr>
        <w:widowControl w:val="0"/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Verdana" w:eastAsia="Calibri" w:hAnsi="Verdana" w:cs="Arial"/>
          <w:b/>
          <w:bCs/>
          <w:color w:val="000000" w:themeColor="text1"/>
          <w:sz w:val="24"/>
          <w:szCs w:val="24"/>
          <w:lang w:val="es-CL"/>
        </w:rPr>
      </w:pPr>
    </w:p>
    <w:p w14:paraId="0F9331AF" w14:textId="77777777" w:rsidR="000153AD" w:rsidRDefault="000153AD" w:rsidP="000153AD">
      <w:pPr>
        <w:numPr>
          <w:ilvl w:val="0"/>
          <w:numId w:val="22"/>
        </w:numPr>
        <w:spacing w:before="100" w:beforeAutospacing="1" w:after="100" w:afterAutospacing="1" w:line="276" w:lineRule="auto"/>
        <w:ind w:left="714" w:hanging="357"/>
        <w:jc w:val="both"/>
        <w:rPr>
          <w:rFonts w:ascii="Verdana" w:eastAsia="Calibri" w:hAnsi="Verdana" w:cs="Times New Roman"/>
          <w:sz w:val="24"/>
          <w:szCs w:val="24"/>
          <w:lang w:val="es-CL"/>
        </w:rPr>
      </w:pPr>
      <w:r>
        <w:rPr>
          <w:rFonts w:ascii="Verdana" w:eastAsia="Calibri" w:hAnsi="Verdana" w:cs="Times New Roman"/>
          <w:sz w:val="24"/>
          <w:szCs w:val="24"/>
          <w:lang w:val="es-CL"/>
        </w:rPr>
        <w:t xml:space="preserve">Para quienes no presenten en la fecha y forma indicada el </w:t>
      </w:r>
      <w:r>
        <w:rPr>
          <w:rFonts w:ascii="Verdana" w:eastAsia="Calibri" w:hAnsi="Verdana" w:cs="Times New Roman"/>
          <w:b/>
          <w:sz w:val="24"/>
          <w:szCs w:val="24"/>
          <w:lang w:val="es-CL"/>
        </w:rPr>
        <w:t>Anexo N°1 y los documentos complementarios</w:t>
      </w:r>
      <w:r>
        <w:rPr>
          <w:rFonts w:ascii="Verdana" w:eastAsia="Calibri" w:hAnsi="Verdana" w:cs="Times New Roman"/>
          <w:sz w:val="24"/>
          <w:szCs w:val="24"/>
          <w:lang w:val="es-CL"/>
        </w:rPr>
        <w:t xml:space="preserve">, o bien, no soliciten el nuevo período de ejecución, se procederá al cierre del convenio </w:t>
      </w:r>
      <w:proofErr w:type="gramStart"/>
      <w:r>
        <w:rPr>
          <w:rFonts w:ascii="Verdana" w:eastAsia="Calibri" w:hAnsi="Verdana" w:cs="Times New Roman"/>
          <w:sz w:val="24"/>
          <w:szCs w:val="24"/>
          <w:lang w:val="es-CL"/>
        </w:rPr>
        <w:t>de acuerdo a</w:t>
      </w:r>
      <w:proofErr w:type="gramEnd"/>
      <w:r>
        <w:rPr>
          <w:rFonts w:ascii="Verdana" w:eastAsia="Calibri" w:hAnsi="Verdana" w:cs="Times New Roman"/>
          <w:sz w:val="24"/>
          <w:szCs w:val="24"/>
          <w:lang w:val="es-CL"/>
        </w:rPr>
        <w:t xml:space="preserve"> los plazos y condiciones establecidas en el mismo.</w:t>
      </w:r>
    </w:p>
    <w:p w14:paraId="1CE5CF2F" w14:textId="77777777" w:rsidR="000153AD" w:rsidRDefault="000153AD" w:rsidP="000153AD">
      <w:pPr>
        <w:keepNext/>
        <w:keepLines/>
        <w:shd w:val="clear" w:color="auto" w:fill="B8CCE4"/>
        <w:tabs>
          <w:tab w:val="left" w:pos="8789"/>
        </w:tabs>
        <w:spacing w:before="100" w:beforeAutospacing="1" w:after="100" w:afterAutospacing="1" w:line="276" w:lineRule="auto"/>
        <w:jc w:val="both"/>
        <w:outlineLvl w:val="1"/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</w:pPr>
      <w:bookmarkStart w:id="19" w:name="_Toc36551684"/>
      <w:bookmarkStart w:id="20" w:name="_Toc56615904"/>
      <w:bookmarkStart w:id="21" w:name="_Toc56765465"/>
      <w:r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  <w:t>3.3 Documentos complementarios requeridos para la modalidad colectiva</w:t>
      </w:r>
      <w:bookmarkEnd w:id="19"/>
      <w:bookmarkEnd w:id="20"/>
      <w:bookmarkEnd w:id="21"/>
    </w:p>
    <w:tbl>
      <w:tblPr>
        <w:tblW w:w="487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31"/>
      </w:tblGrid>
      <w:tr w:rsidR="000153AD" w14:paraId="7309AC5D" w14:textId="77777777" w:rsidTr="000153AD">
        <w:trPr>
          <w:cantSplit/>
          <w:trHeight w:val="580"/>
          <w:jc w:val="center"/>
        </w:trPr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49F1ED" w14:textId="77777777" w:rsidR="000153AD" w:rsidRDefault="000153AD">
            <w:pPr>
              <w:widowControl w:val="0"/>
              <w:tabs>
                <w:tab w:val="center" w:pos="-4750"/>
                <w:tab w:val="left" w:pos="-4607"/>
                <w:tab w:val="left" w:pos="-3146"/>
                <w:tab w:val="left" w:pos="-1843"/>
                <w:tab w:val="center" w:pos="4419"/>
                <w:tab w:val="right" w:pos="8838"/>
                <w:tab w:val="left" w:pos="9225"/>
              </w:tabs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b/>
                <w:bCs/>
                <w:sz w:val="24"/>
                <w:szCs w:val="24"/>
                <w:lang w:val="es-CL"/>
              </w:rPr>
              <w:t>1</w:t>
            </w:r>
          </w:p>
        </w:tc>
        <w:tc>
          <w:tcPr>
            <w:tcW w:w="4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D2DF40" w14:textId="6147AE60" w:rsidR="000153AD" w:rsidRPr="00BB1AB7" w:rsidRDefault="00BB1AB7">
            <w:pPr>
              <w:widowControl w:val="0"/>
              <w:tabs>
                <w:tab w:val="left" w:pos="-1985"/>
                <w:tab w:val="left" w:pos="-1843"/>
              </w:tabs>
              <w:spacing w:before="100" w:beforeAutospacing="1" w:after="100" w:afterAutospacing="1" w:line="276" w:lineRule="auto"/>
              <w:jc w:val="both"/>
              <w:rPr>
                <w:rFonts w:ascii="Verdana" w:eastAsia="Calibri" w:hAnsi="Verdana" w:cs="Verdana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Verdana" w:eastAsia="Times New Roman" w:hAnsi="Verdana" w:cs="Arial"/>
                <w:snapToGrid w:val="0"/>
                <w:sz w:val="24"/>
                <w:szCs w:val="24"/>
                <w:lang w:val="es-CL" w:eastAsia="es-ES"/>
              </w:rPr>
              <w:t>C</w:t>
            </w:r>
            <w:r w:rsidR="000153AD">
              <w:rPr>
                <w:rFonts w:ascii="Verdana" w:eastAsia="Times New Roman" w:hAnsi="Verdana" w:cs="Arial"/>
                <w:snapToGrid w:val="0"/>
                <w:sz w:val="24"/>
                <w:szCs w:val="24"/>
                <w:lang w:val="es-CL" w:eastAsia="es-ES"/>
              </w:rPr>
              <w:t xml:space="preserve">ertificado que acredite vigencia de la institución, </w:t>
            </w:r>
            <w:r w:rsidR="000153AD">
              <w:rPr>
                <w:rFonts w:ascii="Verdana" w:eastAsia="Calibri" w:hAnsi="Verdana" w:cs="Arial"/>
                <w:noProof/>
                <w:sz w:val="24"/>
                <w:szCs w:val="24"/>
                <w:lang w:val="es-CL" w:eastAsia="es-CL"/>
              </w:rPr>
              <w:t xml:space="preserve">otorgado por el Servicio de Registro Civil e Identificación, </w:t>
            </w:r>
            <w:r w:rsidR="000153AD" w:rsidRPr="00BB1AB7">
              <w:rPr>
                <w:rFonts w:ascii="Verdana" w:eastAsia="Calibri" w:hAnsi="Verdana" w:cs="Arial"/>
                <w:b/>
                <w:bCs/>
                <w:noProof/>
                <w:sz w:val="24"/>
                <w:szCs w:val="24"/>
                <w:lang w:val="es-CL" w:eastAsia="es-CL"/>
              </w:rPr>
              <w:t>de antigüedad no superior a 60 días anteriores a la fecha de presentación del documento en SENADIS.</w:t>
            </w:r>
          </w:p>
          <w:p w14:paraId="76CB5F08" w14:textId="77777777" w:rsidR="000153AD" w:rsidRDefault="000153AD">
            <w:pPr>
              <w:widowControl w:val="0"/>
              <w:tabs>
                <w:tab w:val="left" w:pos="-1985"/>
                <w:tab w:val="left" w:pos="-1843"/>
              </w:tabs>
              <w:spacing w:before="100" w:beforeAutospacing="1" w:after="100" w:afterAutospacing="1" w:line="276" w:lineRule="auto"/>
              <w:jc w:val="both"/>
              <w:rPr>
                <w:rFonts w:ascii="Verdana" w:eastAsia="Calibri" w:hAnsi="Verdana" w:cs="Verdana"/>
                <w:sz w:val="24"/>
                <w:szCs w:val="24"/>
                <w:lang w:val="es-CL"/>
              </w:rPr>
            </w:pPr>
            <w:r>
              <w:rPr>
                <w:rFonts w:ascii="Verdana" w:eastAsia="Times New Roman" w:hAnsi="Verdana" w:cs="Arial"/>
                <w:snapToGrid w:val="0"/>
                <w:sz w:val="24"/>
                <w:szCs w:val="24"/>
                <w:lang w:val="es-CL" w:eastAsia="es-ES"/>
              </w:rPr>
              <w:t>Las organizaciones públicas no deberán presentar este certificado.</w:t>
            </w:r>
          </w:p>
        </w:tc>
      </w:tr>
      <w:tr w:rsidR="000153AD" w14:paraId="5640398C" w14:textId="77777777" w:rsidTr="000153AD">
        <w:trPr>
          <w:cantSplit/>
          <w:trHeight w:val="580"/>
          <w:jc w:val="center"/>
        </w:trPr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2672BB" w14:textId="77777777" w:rsidR="000153AD" w:rsidRDefault="000153AD">
            <w:pPr>
              <w:widowControl w:val="0"/>
              <w:tabs>
                <w:tab w:val="center" w:pos="-4750"/>
                <w:tab w:val="left" w:pos="-4607"/>
                <w:tab w:val="left" w:pos="-3146"/>
                <w:tab w:val="left" w:pos="-1843"/>
                <w:tab w:val="center" w:pos="4419"/>
                <w:tab w:val="right" w:pos="8838"/>
                <w:tab w:val="left" w:pos="9225"/>
              </w:tabs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b/>
                <w:bCs/>
                <w:sz w:val="24"/>
                <w:szCs w:val="24"/>
                <w:lang w:val="es-CL"/>
              </w:rPr>
              <w:t>2</w:t>
            </w:r>
          </w:p>
        </w:tc>
        <w:tc>
          <w:tcPr>
            <w:tcW w:w="4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0C4F05" w14:textId="77777777" w:rsidR="000153AD" w:rsidRDefault="000153AD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Verdana" w:eastAsia="Calibri" w:hAnsi="Verdana" w:cs="Times New Roman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Si la organización cambió su representante legal y/o su cuenta bancaria, deberá entregar </w:t>
            </w:r>
            <w:r>
              <w:rPr>
                <w:rFonts w:ascii="Verdana" w:eastAsia="Calibri" w:hAnsi="Verdana" w:cs="Arial"/>
                <w:sz w:val="24"/>
                <w:szCs w:val="24"/>
                <w:u w:val="single"/>
                <w:lang w:val="es-CL"/>
              </w:rPr>
              <w:t>documentación extra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 detallada en el </w:t>
            </w:r>
            <w:r>
              <w:rPr>
                <w:rFonts w:ascii="Verdana" w:eastAsia="Calibri" w:hAnsi="Verdana" w:cs="Arial"/>
                <w:b/>
                <w:sz w:val="24"/>
                <w:szCs w:val="24"/>
                <w:lang w:val="es-CL"/>
              </w:rPr>
              <w:t>Anexo N°4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.</w:t>
            </w:r>
          </w:p>
        </w:tc>
      </w:tr>
    </w:tbl>
    <w:p w14:paraId="78EC9BAE" w14:textId="77777777" w:rsidR="000153AD" w:rsidRDefault="000153AD" w:rsidP="000153AD">
      <w:pPr>
        <w:keepNext/>
        <w:keepLines/>
        <w:shd w:val="clear" w:color="auto" w:fill="B8CCE4"/>
        <w:tabs>
          <w:tab w:val="left" w:pos="8789"/>
        </w:tabs>
        <w:spacing w:before="100" w:beforeAutospacing="1" w:after="100" w:afterAutospacing="1" w:line="276" w:lineRule="auto"/>
        <w:jc w:val="both"/>
        <w:outlineLvl w:val="1"/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</w:pPr>
      <w:bookmarkStart w:id="22" w:name="_Toc36551685"/>
      <w:bookmarkStart w:id="23" w:name="_Toc56615905"/>
      <w:bookmarkStart w:id="24" w:name="_Toc56765466"/>
      <w:r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  <w:t>3.4 Documentos requeridos para la modalidad individual</w:t>
      </w:r>
      <w:bookmarkEnd w:id="22"/>
      <w:bookmarkEnd w:id="23"/>
      <w:bookmarkEnd w:id="24"/>
    </w:p>
    <w:tbl>
      <w:tblPr>
        <w:tblW w:w="487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31"/>
      </w:tblGrid>
      <w:tr w:rsidR="000153AD" w14:paraId="7879B480" w14:textId="77777777" w:rsidTr="000153AD">
        <w:trPr>
          <w:cantSplit/>
          <w:trHeight w:val="580"/>
          <w:jc w:val="center"/>
        </w:trPr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1D4AAA" w14:textId="77777777" w:rsidR="000153AD" w:rsidRDefault="000153AD">
            <w:pPr>
              <w:widowControl w:val="0"/>
              <w:tabs>
                <w:tab w:val="center" w:pos="-4750"/>
                <w:tab w:val="left" w:pos="-4607"/>
                <w:tab w:val="left" w:pos="-3146"/>
                <w:tab w:val="left" w:pos="-1843"/>
                <w:tab w:val="center" w:pos="4419"/>
                <w:tab w:val="right" w:pos="8838"/>
                <w:tab w:val="left" w:pos="9225"/>
              </w:tabs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b/>
                <w:bCs/>
                <w:sz w:val="24"/>
                <w:lang w:val="es-CL"/>
              </w:rPr>
            </w:pPr>
            <w:r>
              <w:rPr>
                <w:rFonts w:ascii="Verdana" w:eastAsia="Calibri" w:hAnsi="Verdana" w:cs="Arial"/>
                <w:b/>
                <w:bCs/>
                <w:sz w:val="24"/>
                <w:lang w:val="es-CL"/>
              </w:rPr>
              <w:t>1</w:t>
            </w:r>
          </w:p>
        </w:tc>
        <w:tc>
          <w:tcPr>
            <w:tcW w:w="4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C61754" w14:textId="77777777" w:rsidR="000153AD" w:rsidRDefault="000153AD">
            <w:pPr>
              <w:widowControl w:val="0"/>
              <w:spacing w:before="100" w:beforeAutospacing="1" w:after="100" w:afterAutospacing="1" w:line="276" w:lineRule="auto"/>
              <w:jc w:val="both"/>
              <w:rPr>
                <w:rFonts w:ascii="Verdana" w:eastAsia="Times New Roman" w:hAnsi="Verdana" w:cs="Times New Roman"/>
                <w:snapToGrid w:val="0"/>
                <w:sz w:val="24"/>
                <w:szCs w:val="24"/>
                <w:lang w:eastAsia="es-ES"/>
              </w:rPr>
            </w:pPr>
            <w:r>
              <w:rPr>
                <w:rFonts w:ascii="Verdana" w:hAnsi="Verdana"/>
                <w:color w:val="222222"/>
                <w:sz w:val="24"/>
                <w:szCs w:val="24"/>
                <w:shd w:val="clear" w:color="auto" w:fill="FFFFFF"/>
              </w:rPr>
              <w:t xml:space="preserve">En caso de que el servicio de apoyo a renovar se vincule al ámbito laboral, se deberá entregar un </w:t>
            </w:r>
            <w:r>
              <w:rPr>
                <w:rFonts w:ascii="Verdana" w:eastAsia="Times New Roman" w:hAnsi="Verdana" w:cs="Times New Roman"/>
                <w:b/>
                <w:snapToGrid w:val="0"/>
                <w:sz w:val="24"/>
                <w:szCs w:val="24"/>
                <w:lang w:eastAsia="es-ES"/>
              </w:rPr>
              <w:t>Compromiso emitido por empleador o algún eventual empleador (Anexo N°5)</w:t>
            </w:r>
            <w:r>
              <w:rPr>
                <w:rFonts w:ascii="Verdana" w:eastAsia="Times New Roman" w:hAnsi="Verdana" w:cs="Times New Roman"/>
                <w:snapToGrid w:val="0"/>
                <w:sz w:val="24"/>
                <w:szCs w:val="24"/>
                <w:lang w:eastAsia="es-ES"/>
              </w:rPr>
              <w:t xml:space="preserve">, que señale que el/la ejecutora se encuentra </w:t>
            </w:r>
            <w:r>
              <w:rPr>
                <w:rFonts w:ascii="Verdana" w:eastAsia="Times New Roman" w:hAnsi="Verdana" w:cs="Arial"/>
                <w:snapToGrid w:val="0"/>
                <w:sz w:val="24"/>
                <w:szCs w:val="24"/>
                <w:lang w:eastAsia="es-ES"/>
              </w:rPr>
              <w:t>trabajando o que tiene un compromiso de trabajo dependiente; además de la disposición para permitir la entrega de los servicios de apoyo que la persona requiere para su empleo.</w:t>
            </w:r>
          </w:p>
        </w:tc>
      </w:tr>
      <w:tr w:rsidR="000153AD" w14:paraId="49859E7B" w14:textId="77777777" w:rsidTr="000153AD">
        <w:trPr>
          <w:cantSplit/>
          <w:trHeight w:val="737"/>
          <w:jc w:val="center"/>
        </w:trPr>
        <w:tc>
          <w:tcPr>
            <w:tcW w:w="2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0E7B2C" w14:textId="77777777" w:rsidR="000153AD" w:rsidRDefault="000153AD">
            <w:pPr>
              <w:widowControl w:val="0"/>
              <w:tabs>
                <w:tab w:val="center" w:pos="-4750"/>
                <w:tab w:val="left" w:pos="-4607"/>
                <w:tab w:val="left" w:pos="-3146"/>
                <w:tab w:val="left" w:pos="-71"/>
                <w:tab w:val="right" w:pos="9071"/>
                <w:tab w:val="left" w:pos="9225"/>
              </w:tabs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b/>
                <w:bCs/>
                <w:sz w:val="24"/>
                <w:lang w:val="es-CL"/>
              </w:rPr>
            </w:pPr>
            <w:r>
              <w:rPr>
                <w:rFonts w:ascii="Verdana" w:eastAsia="Calibri" w:hAnsi="Verdana" w:cs="Arial"/>
                <w:b/>
                <w:bCs/>
                <w:sz w:val="24"/>
                <w:lang w:val="es-CL"/>
              </w:rPr>
              <w:t>2</w:t>
            </w:r>
          </w:p>
        </w:tc>
        <w:tc>
          <w:tcPr>
            <w:tcW w:w="47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983DBE" w14:textId="77777777" w:rsidR="000153AD" w:rsidRDefault="000153AD">
            <w:pPr>
              <w:widowControl w:val="0"/>
              <w:tabs>
                <w:tab w:val="center" w:pos="-4750"/>
                <w:tab w:val="left" w:pos="-4607"/>
                <w:tab w:val="left" w:pos="-3146"/>
                <w:tab w:val="left" w:pos="-71"/>
                <w:tab w:val="right" w:pos="9071"/>
                <w:tab w:val="left" w:pos="9225"/>
              </w:tabs>
              <w:spacing w:before="100" w:beforeAutospacing="1" w:after="100" w:afterAutospacing="1" w:line="276" w:lineRule="auto"/>
              <w:jc w:val="both"/>
              <w:rPr>
                <w:rFonts w:ascii="Verdana" w:eastAsia="Calibri" w:hAnsi="Verdana" w:cs="Arial"/>
                <w:sz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En el caso de que la persona natural haya cambiado su cuenta bancaria, deberá entregar </w:t>
            </w:r>
            <w:r>
              <w:rPr>
                <w:rFonts w:ascii="Verdana" w:eastAsia="Calibri" w:hAnsi="Verdana" w:cs="Arial"/>
                <w:sz w:val="24"/>
                <w:szCs w:val="24"/>
                <w:u w:val="single"/>
                <w:lang w:val="es-CL"/>
              </w:rPr>
              <w:t>documentación extra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 detallada en el </w:t>
            </w:r>
            <w:r>
              <w:rPr>
                <w:rFonts w:ascii="Verdana" w:eastAsia="Calibri" w:hAnsi="Verdana" w:cs="Arial"/>
                <w:b/>
                <w:sz w:val="24"/>
                <w:szCs w:val="24"/>
                <w:lang w:val="es-CL"/>
              </w:rPr>
              <w:t>Anexo N°4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.</w:t>
            </w:r>
          </w:p>
        </w:tc>
      </w:tr>
    </w:tbl>
    <w:p w14:paraId="261DA349" w14:textId="47F40181" w:rsidR="00222EEA" w:rsidRDefault="00222EEA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Times New Roman"/>
          <w:sz w:val="24"/>
          <w:szCs w:val="24"/>
          <w:lang w:val="es-CL"/>
        </w:rPr>
      </w:pPr>
    </w:p>
    <w:p w14:paraId="76EA86D4" w14:textId="77777777" w:rsidR="00222EEA" w:rsidRDefault="00222EEA">
      <w:pPr>
        <w:rPr>
          <w:rFonts w:ascii="Verdana" w:eastAsia="Calibri" w:hAnsi="Verdana" w:cs="Times New Roman"/>
          <w:sz w:val="24"/>
          <w:szCs w:val="24"/>
          <w:lang w:val="es-CL"/>
        </w:rPr>
      </w:pPr>
      <w:r>
        <w:rPr>
          <w:rFonts w:ascii="Verdana" w:eastAsia="Calibri" w:hAnsi="Verdana" w:cs="Times New Roman"/>
          <w:sz w:val="24"/>
          <w:szCs w:val="24"/>
          <w:lang w:val="es-CL"/>
        </w:rPr>
        <w:br w:type="page"/>
      </w:r>
    </w:p>
    <w:p w14:paraId="0C1620C6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Times New Roman"/>
          <w:sz w:val="24"/>
          <w:szCs w:val="24"/>
          <w:lang w:val="es-CL"/>
        </w:rPr>
      </w:pPr>
    </w:p>
    <w:p w14:paraId="5A0DEFC0" w14:textId="77777777" w:rsidR="000153AD" w:rsidRDefault="000153AD" w:rsidP="000153AD">
      <w:pPr>
        <w:keepNext/>
        <w:keepLines/>
        <w:shd w:val="clear" w:color="auto" w:fill="1F497D"/>
        <w:tabs>
          <w:tab w:val="left" w:pos="8789"/>
        </w:tabs>
        <w:spacing w:after="0" w:line="276" w:lineRule="auto"/>
        <w:outlineLvl w:val="0"/>
        <w:rPr>
          <w:rFonts w:ascii="Verdana" w:eastAsia="Times New Roman" w:hAnsi="Verdana" w:cs="Arial"/>
          <w:b/>
          <w:bCs/>
          <w:color w:val="365F91"/>
          <w:sz w:val="32"/>
          <w:szCs w:val="24"/>
          <w:lang w:val="es-CL" w:eastAsia="x-none"/>
        </w:rPr>
      </w:pPr>
      <w:bookmarkStart w:id="25" w:name="_Toc36551686"/>
      <w:bookmarkStart w:id="26" w:name="_Toc56615906"/>
      <w:bookmarkStart w:id="27" w:name="_Toc56765467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4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x-none" w:eastAsia="x-none"/>
        </w:rPr>
        <w:t xml:space="preserve">. 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EVALUACIÓN</w:t>
      </w:r>
      <w:bookmarkEnd w:id="25"/>
      <w:bookmarkEnd w:id="26"/>
      <w:bookmarkEnd w:id="27"/>
    </w:p>
    <w:p w14:paraId="63B3767C" w14:textId="77777777" w:rsidR="000153AD" w:rsidRDefault="000153AD" w:rsidP="000153AD">
      <w:pPr>
        <w:tabs>
          <w:tab w:val="left" w:pos="8789"/>
        </w:tabs>
        <w:spacing w:after="100" w:afterAutospacing="1" w:line="276" w:lineRule="auto"/>
        <w:jc w:val="both"/>
        <w:rPr>
          <w:rFonts w:ascii="Verdana" w:eastAsia="Calibri" w:hAnsi="Verdana" w:cs="Arial"/>
          <w:sz w:val="8"/>
          <w:szCs w:val="8"/>
          <w:lang w:val="es-CL"/>
        </w:rPr>
      </w:pPr>
    </w:p>
    <w:p w14:paraId="76D555CD" w14:textId="77777777" w:rsidR="000153AD" w:rsidRDefault="000153AD" w:rsidP="000153AD">
      <w:pPr>
        <w:keepNext/>
        <w:keepLines/>
        <w:shd w:val="clear" w:color="auto" w:fill="B8CCE4"/>
        <w:tabs>
          <w:tab w:val="left" w:pos="8789"/>
        </w:tabs>
        <w:spacing w:after="0" w:line="276" w:lineRule="auto"/>
        <w:jc w:val="both"/>
        <w:outlineLvl w:val="1"/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</w:pPr>
      <w:bookmarkStart w:id="28" w:name="_Toc36551687"/>
      <w:bookmarkStart w:id="29" w:name="_Toc56615907"/>
      <w:bookmarkStart w:id="30" w:name="_Toc56765468"/>
      <w:r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  <w:t>4.1 Rúbrica de evaluación</w:t>
      </w:r>
      <w:bookmarkEnd w:id="28"/>
      <w:bookmarkEnd w:id="29"/>
      <w:bookmarkEnd w:id="30"/>
    </w:p>
    <w:p w14:paraId="714982BF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Los/as ejecutores/as que hayan solicitado un nuevo período de ejecución, serán evaluados/as a partir del </w:t>
      </w:r>
      <w:r>
        <w:rPr>
          <w:rFonts w:ascii="Verdana" w:eastAsia="Calibri" w:hAnsi="Verdana" w:cs="Arial"/>
          <w:b/>
          <w:sz w:val="24"/>
          <w:szCs w:val="24"/>
          <w:lang w:val="es-CL"/>
        </w:rPr>
        <w:t>lunes 30 de noviembre</w:t>
      </w:r>
      <w:r>
        <w:rPr>
          <w:rFonts w:ascii="Verdana" w:eastAsia="Times New Roman" w:hAnsi="Verdana" w:cs="Calibri"/>
          <w:b/>
          <w:sz w:val="24"/>
          <w:szCs w:val="24"/>
          <w:lang w:val="es-CL" w:eastAsia="es-CL"/>
        </w:rPr>
        <w:t xml:space="preserve"> del 2020</w:t>
      </w:r>
      <w:r>
        <w:rPr>
          <w:rFonts w:ascii="Verdana" w:eastAsia="Times New Roman" w:hAnsi="Verdana" w:cs="Calibri"/>
          <w:bCs/>
          <w:sz w:val="24"/>
          <w:szCs w:val="24"/>
          <w:lang w:val="es-CL" w:eastAsia="es-CL"/>
        </w:rPr>
        <w:t>,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 mediante una </w:t>
      </w:r>
      <w:r>
        <w:rPr>
          <w:rFonts w:ascii="Verdana" w:eastAsia="Calibri" w:hAnsi="Verdana" w:cs="Arial"/>
          <w:b/>
          <w:bCs/>
          <w:sz w:val="24"/>
          <w:szCs w:val="24"/>
          <w:lang w:val="es-CL"/>
        </w:rPr>
        <w:t>Rúbrica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 </w:t>
      </w:r>
      <w:r>
        <w:rPr>
          <w:rFonts w:ascii="Verdana" w:eastAsia="Calibri" w:hAnsi="Verdana" w:cs="Arial"/>
          <w:b/>
          <w:bCs/>
          <w:sz w:val="24"/>
          <w:szCs w:val="24"/>
          <w:lang w:val="es-CL"/>
        </w:rPr>
        <w:t>de evaluación (Anexo N°3)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 que aplicará la Dirección Regional de SENADIS respectiva.</w:t>
      </w:r>
    </w:p>
    <w:p w14:paraId="2C29BB2B" w14:textId="55F749FD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La Rúbrica es un instrumento de evaluación que reúne un conjunto de criterios utilizados para evaluar el desempeño del proyecto y contempla un puntaje máximo de </w:t>
      </w:r>
      <w:r w:rsidR="00BB1AB7">
        <w:rPr>
          <w:rFonts w:ascii="Verdana" w:eastAsia="Calibri" w:hAnsi="Verdana" w:cs="Arial"/>
          <w:bCs/>
          <w:sz w:val="24"/>
          <w:szCs w:val="24"/>
          <w:lang w:val="es-CL"/>
        </w:rPr>
        <w:t>veinticuatro (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>24</w:t>
      </w:r>
      <w:r w:rsidR="00BB1AB7">
        <w:rPr>
          <w:rFonts w:ascii="Verdana" w:eastAsia="Calibri" w:hAnsi="Verdana" w:cs="Arial"/>
          <w:bCs/>
          <w:sz w:val="24"/>
          <w:szCs w:val="24"/>
          <w:lang w:val="es-CL"/>
        </w:rPr>
        <w:t xml:space="preserve">) 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>puntos. Cada criterio tendrá una evaluación según lo siguiente:</w:t>
      </w:r>
    </w:p>
    <w:tbl>
      <w:tblPr>
        <w:tblW w:w="4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943"/>
        <w:gridCol w:w="1943"/>
        <w:gridCol w:w="1943"/>
      </w:tblGrid>
      <w:tr w:rsidR="000153AD" w14:paraId="4F54CFB1" w14:textId="77777777" w:rsidTr="000153AD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FE3C1B" w14:textId="77777777" w:rsidR="000153AD" w:rsidRDefault="000153AD">
            <w:pPr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b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b/>
                <w:sz w:val="24"/>
                <w:szCs w:val="24"/>
                <w:lang w:val="es-CL"/>
              </w:rPr>
              <w:t>Evaluación</w:t>
            </w:r>
          </w:p>
        </w:tc>
      </w:tr>
      <w:tr w:rsidR="000153AD" w14:paraId="372D3DA6" w14:textId="77777777" w:rsidTr="000153AD">
        <w:trPr>
          <w:trHeight w:val="34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AB1F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Excelente: </w:t>
            </w:r>
          </w:p>
          <w:p w14:paraId="2BA1745E" w14:textId="7EA8768E" w:rsidR="000153AD" w:rsidRDefault="00BB1AB7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Cuatro (</w:t>
            </w:r>
            <w:r w:rsidR="000153AD">
              <w:rPr>
                <w:rFonts w:ascii="Verdana" w:eastAsia="Calibri" w:hAnsi="Verdana" w:cs="Arial"/>
                <w:sz w:val="24"/>
                <w:szCs w:val="24"/>
                <w:lang w:val="es-CL"/>
              </w:rPr>
              <w:t>4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)</w:t>
            </w:r>
            <w:r w:rsidR="000153AD"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 puntos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0526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Bueno: </w:t>
            </w:r>
          </w:p>
          <w:p w14:paraId="71A47C30" w14:textId="2BADF31A" w:rsidR="000153AD" w:rsidRDefault="00BB1AB7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Tres (</w:t>
            </w:r>
            <w:r w:rsidR="000153AD">
              <w:rPr>
                <w:rFonts w:ascii="Verdana" w:eastAsia="Calibri" w:hAnsi="Verdana" w:cs="Arial"/>
                <w:sz w:val="24"/>
                <w:szCs w:val="24"/>
                <w:lang w:val="es-CL"/>
              </w:rPr>
              <w:t>3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)</w:t>
            </w:r>
            <w:r w:rsidR="000153AD"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 puntos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212B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Suficiente: </w:t>
            </w:r>
          </w:p>
          <w:p w14:paraId="1A2E3F79" w14:textId="6C6EC68C" w:rsidR="000153AD" w:rsidRDefault="00BB1AB7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Dos (</w:t>
            </w:r>
            <w:r w:rsidR="000153AD">
              <w:rPr>
                <w:rFonts w:ascii="Verdana" w:eastAsia="Calibri" w:hAnsi="Verdana" w:cs="Arial"/>
                <w:sz w:val="24"/>
                <w:szCs w:val="24"/>
                <w:lang w:val="es-CL"/>
              </w:rPr>
              <w:t>2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)</w:t>
            </w:r>
            <w:r w:rsidR="000153AD"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 puntos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B80E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Insuficiente: </w:t>
            </w:r>
          </w:p>
          <w:p w14:paraId="3CB2ECA5" w14:textId="162BDADB" w:rsidR="000153AD" w:rsidRDefault="00BB1AB7">
            <w:pPr>
              <w:tabs>
                <w:tab w:val="left" w:pos="567"/>
              </w:tabs>
              <w:spacing w:before="100" w:beforeAutospacing="1" w:after="100" w:afterAutospacing="1" w:line="276" w:lineRule="auto"/>
              <w:contextualSpacing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Un (</w:t>
            </w:r>
            <w:r w:rsidR="000153AD">
              <w:rPr>
                <w:rFonts w:ascii="Verdana" w:eastAsia="Calibri" w:hAnsi="Verdana" w:cs="Arial"/>
                <w:sz w:val="24"/>
                <w:szCs w:val="24"/>
                <w:lang w:val="es-CL"/>
              </w:rPr>
              <w:t>1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)</w:t>
            </w:r>
            <w:r w:rsidR="000153AD"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 punto</w:t>
            </w:r>
          </w:p>
        </w:tc>
      </w:tr>
    </w:tbl>
    <w:p w14:paraId="54183970" w14:textId="77777777" w:rsidR="000153AD" w:rsidRDefault="000153AD" w:rsidP="000153AD">
      <w:pPr>
        <w:keepNext/>
        <w:keepLines/>
        <w:shd w:val="clear" w:color="auto" w:fill="B8CCE4"/>
        <w:tabs>
          <w:tab w:val="left" w:pos="8789"/>
        </w:tabs>
        <w:spacing w:before="100" w:beforeAutospacing="1" w:after="100" w:afterAutospacing="1" w:line="276" w:lineRule="auto"/>
        <w:jc w:val="both"/>
        <w:outlineLvl w:val="1"/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</w:pPr>
      <w:bookmarkStart w:id="31" w:name="_Toc36551688"/>
      <w:bookmarkStart w:id="32" w:name="_Toc56615908"/>
      <w:bookmarkStart w:id="33" w:name="_Toc56765469"/>
      <w:r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  <w:t>4.2 Criterios de evaluación</w:t>
      </w:r>
      <w:bookmarkEnd w:id="31"/>
      <w:bookmarkEnd w:id="32"/>
      <w:bookmarkEnd w:id="33"/>
    </w:p>
    <w:p w14:paraId="406051AF" w14:textId="77777777" w:rsidR="000153AD" w:rsidRDefault="000153AD" w:rsidP="000153AD">
      <w:pPr>
        <w:widowControl w:val="0"/>
        <w:tabs>
          <w:tab w:val="left" w:pos="-5245"/>
          <w:tab w:val="left" w:pos="8789"/>
        </w:tabs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Los criterios de evaluación corresponden a los establecidos en las Bases Tránsito a la Vida Independiente 2019, representados en la rúbrica de la siguiente forma:</w:t>
      </w:r>
    </w:p>
    <w:p w14:paraId="4A2A71CD" w14:textId="77777777" w:rsidR="000153AD" w:rsidRDefault="000153AD" w:rsidP="000153AD">
      <w:pPr>
        <w:widowControl w:val="0"/>
        <w:numPr>
          <w:ilvl w:val="0"/>
          <w:numId w:val="24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Pertinencia de continuar con la entrega de servicios de apoyo</w:t>
      </w:r>
    </w:p>
    <w:p w14:paraId="595CAD66" w14:textId="77777777" w:rsidR="000153AD" w:rsidRDefault="000153AD" w:rsidP="000153AD">
      <w:pPr>
        <w:widowControl w:val="0"/>
        <w:numPr>
          <w:ilvl w:val="0"/>
          <w:numId w:val="24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Entrega oportuna de rendiciones financieras</w:t>
      </w:r>
    </w:p>
    <w:p w14:paraId="5374F96C" w14:textId="77777777" w:rsidR="000153AD" w:rsidRDefault="000153AD" w:rsidP="000153AD">
      <w:pPr>
        <w:widowControl w:val="0"/>
        <w:numPr>
          <w:ilvl w:val="0"/>
          <w:numId w:val="24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Entrega oportuna de informes técnicos</w:t>
      </w:r>
    </w:p>
    <w:p w14:paraId="49917621" w14:textId="77777777" w:rsidR="000153AD" w:rsidRDefault="000153AD" w:rsidP="000153AD">
      <w:pPr>
        <w:widowControl w:val="0"/>
        <w:numPr>
          <w:ilvl w:val="0"/>
          <w:numId w:val="24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Inscripción del personal prestador/a de servicios de apoyo en el Registro Nacional de la Discapacidad</w:t>
      </w:r>
    </w:p>
    <w:p w14:paraId="6C6DBE48" w14:textId="77777777" w:rsidR="000153AD" w:rsidRDefault="000153AD" w:rsidP="000153AD">
      <w:pPr>
        <w:widowControl w:val="0"/>
        <w:numPr>
          <w:ilvl w:val="0"/>
          <w:numId w:val="24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Construcción de los Planes de Desarrollo Personal (Sólo modalidad colectiva)</w:t>
      </w:r>
    </w:p>
    <w:p w14:paraId="4929B862" w14:textId="77777777" w:rsidR="000153AD" w:rsidRDefault="000153AD" w:rsidP="000153AD">
      <w:pPr>
        <w:widowControl w:val="0"/>
        <w:numPr>
          <w:ilvl w:val="0"/>
          <w:numId w:val="24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Gestión del/los servicio/s de apoyo (Sólo modalidad individual)</w:t>
      </w:r>
    </w:p>
    <w:p w14:paraId="6093548D" w14:textId="65FFBA29" w:rsidR="000153AD" w:rsidRDefault="000153AD" w:rsidP="000153AD">
      <w:pPr>
        <w:widowControl w:val="0"/>
        <w:numPr>
          <w:ilvl w:val="0"/>
          <w:numId w:val="24"/>
        </w:numPr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Óptimo cumplimiento de los indicadores</w:t>
      </w:r>
    </w:p>
    <w:p w14:paraId="1E95B753" w14:textId="77777777" w:rsidR="000153AD" w:rsidRDefault="000153AD" w:rsidP="000153AD">
      <w:pPr>
        <w:widowControl w:val="0"/>
        <w:tabs>
          <w:tab w:val="left" w:pos="-5245"/>
        </w:tabs>
        <w:autoSpaceDE w:val="0"/>
        <w:autoSpaceDN w:val="0"/>
        <w:adjustRightInd w:val="0"/>
        <w:spacing w:before="100" w:beforeAutospacing="1" w:after="100" w:afterAutospacing="1" w:line="276" w:lineRule="auto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</w:p>
    <w:p w14:paraId="0F1F93F8" w14:textId="77777777" w:rsidR="000153AD" w:rsidRDefault="000153AD" w:rsidP="000153AD">
      <w:pPr>
        <w:keepNext/>
        <w:keepLines/>
        <w:shd w:val="clear" w:color="auto" w:fill="B8CCE4"/>
        <w:tabs>
          <w:tab w:val="left" w:pos="8789"/>
        </w:tabs>
        <w:spacing w:before="100" w:beforeAutospacing="1" w:after="100" w:afterAutospacing="1" w:line="276" w:lineRule="auto"/>
        <w:jc w:val="both"/>
        <w:outlineLvl w:val="1"/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</w:pPr>
      <w:bookmarkStart w:id="34" w:name="_Toc36551689"/>
      <w:bookmarkStart w:id="35" w:name="_Toc56615909"/>
      <w:bookmarkStart w:id="36" w:name="_Toc56765470"/>
      <w:r>
        <w:rPr>
          <w:rFonts w:ascii="Verdana" w:eastAsia="Times New Roman" w:hAnsi="Verdana" w:cs="Arial"/>
          <w:b/>
          <w:bCs/>
          <w:sz w:val="24"/>
          <w:szCs w:val="24"/>
          <w:lang w:val="es-CL" w:eastAsia="x-none"/>
        </w:rPr>
        <w:t>4.3 Evaluación de ajustes solicitados</w:t>
      </w:r>
      <w:bookmarkEnd w:id="34"/>
      <w:bookmarkEnd w:id="35"/>
      <w:bookmarkEnd w:id="36"/>
    </w:p>
    <w:p w14:paraId="497C5667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Los/as ejecutores/as que hayan cumplido con las exigencias solicitadas en la Rúbrica de evaluación, pasarán a la etapa de evaluación de los ajustes técnicos y/o financieros menores que hayan solicitado a través del </w:t>
      </w:r>
      <w:r>
        <w:rPr>
          <w:rFonts w:ascii="Verdana" w:eastAsia="Calibri" w:hAnsi="Verdana" w:cs="Arial"/>
          <w:b/>
          <w:bCs/>
          <w:sz w:val="24"/>
          <w:szCs w:val="24"/>
          <w:lang w:val="es-CL"/>
        </w:rPr>
        <w:t>Anexo N°1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>.</w:t>
      </w:r>
    </w:p>
    <w:p w14:paraId="420B87EE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Esta evaluación la realizarán las Direcciones Regionales de SENADIS correspondientes, y buscará determinar si los ajustes están dirigidos a un mayor y/o mejor cumplimiento del objetivo general ya aprobado el período anterior. </w:t>
      </w:r>
    </w:p>
    <w:p w14:paraId="4F6A9F7C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Para esto, las Direcciones Regionales evaluarán por separado cada ajuste técnico y/o financieros solicitado, </w:t>
      </w:r>
      <w:proofErr w:type="gramStart"/>
      <w:r>
        <w:rPr>
          <w:rFonts w:ascii="Verdana" w:eastAsia="Calibri" w:hAnsi="Verdana" w:cs="Arial"/>
          <w:bCs/>
          <w:sz w:val="24"/>
          <w:szCs w:val="24"/>
          <w:lang w:val="es-CL"/>
        </w:rPr>
        <w:t>de acuerdo a</w:t>
      </w:r>
      <w:proofErr w:type="gramEnd"/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 los siguientes criterios: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1"/>
        <w:gridCol w:w="2087"/>
      </w:tblGrid>
      <w:tr w:rsidR="000153AD" w14:paraId="2410DBE7" w14:textId="77777777" w:rsidTr="000153AD">
        <w:trPr>
          <w:trHeight w:val="454"/>
        </w:trPr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/>
            <w:vAlign w:val="center"/>
            <w:hideMark/>
          </w:tcPr>
          <w:p w14:paraId="487532B6" w14:textId="77777777" w:rsidR="000153AD" w:rsidRDefault="000153AD">
            <w:pPr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b/>
                <w:bCs/>
                <w:color w:val="FFFFFF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b/>
                <w:bCs/>
                <w:color w:val="FFFFFF"/>
                <w:sz w:val="24"/>
                <w:szCs w:val="24"/>
                <w:lang w:val="es-CL"/>
              </w:rPr>
              <w:t>CRITERIOS PARA EVALUACIÓN DE AJUSTES SOLICITADOS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/>
            <w:vAlign w:val="center"/>
            <w:hideMark/>
          </w:tcPr>
          <w:p w14:paraId="532741B7" w14:textId="77777777" w:rsidR="000153AD" w:rsidRDefault="000153AD">
            <w:pPr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b/>
                <w:bCs/>
                <w:color w:val="FFFFFF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b/>
                <w:bCs/>
                <w:color w:val="FFFFFF"/>
                <w:sz w:val="24"/>
                <w:szCs w:val="24"/>
                <w:lang w:val="es-CL"/>
              </w:rPr>
              <w:t>EVALUACIÓN</w:t>
            </w:r>
          </w:p>
        </w:tc>
      </w:tr>
      <w:tr w:rsidR="00BB1AB7" w14:paraId="10A0991E" w14:textId="77777777" w:rsidTr="00BB1AB7">
        <w:trPr>
          <w:trHeight w:val="618"/>
        </w:trPr>
        <w:tc>
          <w:tcPr>
            <w:tcW w:w="3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FF44" w14:textId="1B4EB257" w:rsidR="00BB1AB7" w:rsidRDefault="00BB1AB7" w:rsidP="000153AD">
            <w:pPr>
              <w:numPr>
                <w:ilvl w:val="1"/>
                <w:numId w:val="25"/>
              </w:numPr>
              <w:tabs>
                <w:tab w:val="left" w:pos="567"/>
              </w:tabs>
              <w:spacing w:before="100" w:beforeAutospacing="1" w:after="100" w:afterAutospacing="1" w:line="276" w:lineRule="auto"/>
              <w:ind w:left="567" w:hanging="573"/>
              <w:jc w:val="both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b/>
                <w:bCs/>
                <w:sz w:val="24"/>
                <w:szCs w:val="24"/>
                <w:lang w:val="es-CL"/>
              </w:rPr>
              <w:t>COHERENCIA: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 Con el ajuste solicitado el proyecto mantiene o mejora la coherencia entre el objetivo (general), resultados (objetivos específicos), actividades planificadas, tiempo comprometido, personal y recursos contemplados.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B821" w14:textId="77777777" w:rsidR="00BB1AB7" w:rsidRDefault="00BB1AB7">
            <w:pPr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Cumple</w:t>
            </w:r>
          </w:p>
        </w:tc>
      </w:tr>
      <w:tr w:rsidR="00BB1AB7" w14:paraId="6611CCC0" w14:textId="77777777" w:rsidTr="00BB1AB7">
        <w:trPr>
          <w:trHeight w:val="9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C02D" w14:textId="77777777" w:rsidR="00BB1AB7" w:rsidRDefault="00BB1AB7">
            <w:pPr>
              <w:spacing w:after="0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41E5" w14:textId="77777777" w:rsidR="00BB1AB7" w:rsidRDefault="00BB1AB7">
            <w:pPr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No cumple</w:t>
            </w:r>
          </w:p>
        </w:tc>
      </w:tr>
      <w:tr w:rsidR="00BB1AB7" w14:paraId="02E8D57B" w14:textId="77777777" w:rsidTr="00BB1AB7">
        <w:trPr>
          <w:trHeight w:val="505"/>
        </w:trPr>
        <w:tc>
          <w:tcPr>
            <w:tcW w:w="3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C46E" w14:textId="77777777" w:rsidR="00BB1AB7" w:rsidRDefault="00BB1AB7" w:rsidP="000153AD">
            <w:pPr>
              <w:numPr>
                <w:ilvl w:val="1"/>
                <w:numId w:val="25"/>
              </w:numPr>
              <w:tabs>
                <w:tab w:val="left" w:pos="567"/>
              </w:tabs>
              <w:spacing w:before="100" w:beforeAutospacing="1" w:after="100" w:afterAutospacing="1" w:line="276" w:lineRule="auto"/>
              <w:ind w:left="567" w:hanging="573"/>
              <w:jc w:val="both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b/>
                <w:bCs/>
                <w:sz w:val="24"/>
                <w:szCs w:val="24"/>
                <w:lang w:val="es-CL"/>
              </w:rPr>
              <w:t>PERTINENCIA:</w:t>
            </w: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 xml:space="preserve"> Con el ajuste solicitado el proyecto contribuye de mejor forma al tránsito a la vida independiente.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088" w14:textId="77777777" w:rsidR="00BB1AB7" w:rsidRDefault="00BB1AB7">
            <w:pPr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Cumple</w:t>
            </w:r>
          </w:p>
        </w:tc>
      </w:tr>
      <w:tr w:rsidR="00BB1AB7" w14:paraId="25175705" w14:textId="77777777" w:rsidTr="00BB1AB7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7B84" w14:textId="77777777" w:rsidR="00BB1AB7" w:rsidRDefault="00BB1AB7">
            <w:pPr>
              <w:spacing w:after="0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338" w14:textId="77777777" w:rsidR="00BB1AB7" w:rsidRDefault="00BB1AB7">
            <w:pPr>
              <w:spacing w:before="100" w:beforeAutospacing="1" w:after="100" w:afterAutospacing="1" w:line="276" w:lineRule="auto"/>
              <w:jc w:val="center"/>
              <w:rPr>
                <w:rFonts w:ascii="Verdana" w:eastAsia="Calibri" w:hAnsi="Verdana" w:cs="Arial"/>
                <w:sz w:val="24"/>
                <w:szCs w:val="24"/>
                <w:lang w:val="es-CL"/>
              </w:rPr>
            </w:pPr>
            <w:r>
              <w:rPr>
                <w:rFonts w:ascii="Verdana" w:eastAsia="Calibri" w:hAnsi="Verdana" w:cs="Arial"/>
                <w:sz w:val="24"/>
                <w:szCs w:val="24"/>
                <w:lang w:val="es-CL"/>
              </w:rPr>
              <w:t>No cumple</w:t>
            </w:r>
          </w:p>
        </w:tc>
      </w:tr>
    </w:tbl>
    <w:p w14:paraId="0B720F0C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Cada criterio será evaluado de forma dicotómica, es decir: cumple o no cumple. </w:t>
      </w:r>
    </w:p>
    <w:p w14:paraId="31B7E3A0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Serán aprobados sólo los ajustes técnicos y/o financieros que cumplan con ambos criterios: coherencia y pertinencia. </w:t>
      </w:r>
    </w:p>
    <w:p w14:paraId="76A447AA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snapToGrid w:val="0"/>
          <w:sz w:val="24"/>
          <w:szCs w:val="24"/>
          <w:lang w:val="es-CL"/>
        </w:rPr>
        <w:t xml:space="preserve">El Nivel Central de SENADIS no participará en la evaluación de los ajustes técnicos y/o financieros, sin embargo, podrá entregar recomendaciones a las Direcciones Regionales, buscando velar por el cumplimiento de los lineamientos del Programa. </w:t>
      </w:r>
    </w:p>
    <w:p w14:paraId="175E3D18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napToGrid w:val="0"/>
          <w:sz w:val="24"/>
          <w:szCs w:val="24"/>
          <w:lang w:val="es-CL"/>
        </w:rPr>
      </w:pPr>
      <w:r>
        <w:rPr>
          <w:rFonts w:ascii="Verdana" w:eastAsia="Calibri" w:hAnsi="Verdana" w:cs="Arial"/>
          <w:snapToGrid w:val="0"/>
          <w:sz w:val="24"/>
          <w:szCs w:val="24"/>
          <w:lang w:val="es-CL"/>
        </w:rPr>
        <w:lastRenderedPageBreak/>
        <w:t>Las Direcciones Regionales podrían realizar consultas al/a la ejecutor/a por correo electrónico, teléfono o mediante una supervisión extraordinaria, para dilucidar aspectos específicos de los ajustes solicitados, lo que no constituirá garantía de aprobación.</w:t>
      </w:r>
    </w:p>
    <w:p w14:paraId="155A90C5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napToGrid w:val="0"/>
          <w:sz w:val="24"/>
          <w:szCs w:val="24"/>
          <w:lang w:val="es-CL"/>
        </w:rPr>
      </w:pPr>
      <w:r>
        <w:rPr>
          <w:rFonts w:ascii="Verdana" w:eastAsia="Calibri" w:hAnsi="Verdana" w:cs="Arial"/>
          <w:snapToGrid w:val="0"/>
          <w:sz w:val="24"/>
          <w:szCs w:val="24"/>
          <w:lang w:val="es-CL"/>
        </w:rPr>
        <w:t>La evaluación contemplará la posibilidad de rechazar algunos o todos los ajustes técnicos y/o financieros solicitados, lo que será informado de forma detallada a los/as ejecutores/as a través de un informe de evaluación.</w:t>
      </w:r>
    </w:p>
    <w:p w14:paraId="4E70A13E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/>
          <w:sz w:val="24"/>
          <w:szCs w:val="24"/>
          <w:u w:val="single"/>
          <w:lang w:val="es-CL"/>
        </w:rPr>
      </w:pPr>
      <w:r>
        <w:rPr>
          <w:rFonts w:ascii="Verdana" w:eastAsia="Calibri" w:hAnsi="Verdana" w:cs="Arial"/>
          <w:b/>
          <w:sz w:val="24"/>
          <w:szCs w:val="24"/>
          <w:u w:val="single"/>
          <w:lang w:val="es-CL"/>
        </w:rPr>
        <w:t>En cuanto a los ajustes técnicos:</w:t>
      </w:r>
    </w:p>
    <w:p w14:paraId="51E6B2E5" w14:textId="77777777" w:rsidR="000153AD" w:rsidRDefault="000153AD" w:rsidP="000153AD">
      <w:pPr>
        <w:numPr>
          <w:ilvl w:val="0"/>
          <w:numId w:val="26"/>
        </w:numPr>
        <w:spacing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El/La ejecutor/a deberá justificar de qué forma cada ajuste técnico mejoraría la ejecución del proyecto para el nuevo período de ejecución.</w:t>
      </w:r>
    </w:p>
    <w:p w14:paraId="1A69E033" w14:textId="77777777" w:rsidR="000153AD" w:rsidRDefault="000153AD" w:rsidP="000153AD">
      <w:pPr>
        <w:numPr>
          <w:ilvl w:val="0"/>
          <w:numId w:val="26"/>
        </w:numPr>
        <w:spacing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Los ajustes solicitados deberán mantener o mejorar la coherencia entre el objetivo (general), resultados (objetivos específicos), actividades planificadas, tiempo comprometidos, personal y recursos contemplados.</w:t>
      </w:r>
    </w:p>
    <w:p w14:paraId="6ACAB24E" w14:textId="77777777" w:rsidR="000153AD" w:rsidRDefault="000153AD" w:rsidP="000153AD">
      <w:pPr>
        <w:numPr>
          <w:ilvl w:val="0"/>
          <w:numId w:val="26"/>
        </w:numPr>
        <w:spacing w:line="276" w:lineRule="auto"/>
        <w:ind w:left="714" w:hanging="357"/>
        <w:contextualSpacing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No podrá modificarse el objetivo general ni aspectos centrales que lo transformen en una nueva iniciativa.</w:t>
      </w:r>
    </w:p>
    <w:p w14:paraId="5D889E75" w14:textId="251CFA28" w:rsidR="000153AD" w:rsidRPr="00222EEA" w:rsidRDefault="000153AD" w:rsidP="000153AD">
      <w:pPr>
        <w:numPr>
          <w:ilvl w:val="1"/>
          <w:numId w:val="27"/>
        </w:numPr>
        <w:spacing w:line="276" w:lineRule="auto"/>
        <w:ind w:left="714" w:hanging="357"/>
        <w:contextualSpacing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 xml:space="preserve">Sólo podrán modificar su plazo de ejecución quienes tengan convenios por menos de </w:t>
      </w:r>
      <w:r w:rsidR="00BB1AB7">
        <w:rPr>
          <w:rFonts w:ascii="Verdana" w:eastAsia="Calibri" w:hAnsi="Verdana" w:cs="Times New Roman"/>
          <w:sz w:val="24"/>
          <w:lang w:val="es-CL"/>
        </w:rPr>
        <w:t>doce (</w:t>
      </w:r>
      <w:r>
        <w:rPr>
          <w:rFonts w:ascii="Verdana" w:eastAsia="Calibri" w:hAnsi="Verdana" w:cs="Times New Roman"/>
          <w:sz w:val="24"/>
          <w:lang w:val="es-CL"/>
        </w:rPr>
        <w:t>12</w:t>
      </w:r>
      <w:r w:rsidR="00BB1AB7">
        <w:rPr>
          <w:rFonts w:ascii="Verdana" w:eastAsia="Calibri" w:hAnsi="Verdana" w:cs="Times New Roman"/>
          <w:sz w:val="24"/>
          <w:lang w:val="es-CL"/>
        </w:rPr>
        <w:t>)</w:t>
      </w:r>
      <w:r>
        <w:rPr>
          <w:rFonts w:ascii="Verdana" w:eastAsia="Calibri" w:hAnsi="Verdana" w:cs="Times New Roman"/>
          <w:sz w:val="24"/>
          <w:lang w:val="es-CL"/>
        </w:rPr>
        <w:t xml:space="preserve"> meses, ampliándolo como máximo hasta </w:t>
      </w:r>
      <w:r w:rsidR="00BB1AB7">
        <w:rPr>
          <w:rFonts w:ascii="Verdana" w:eastAsia="Calibri" w:hAnsi="Verdana" w:cs="Times New Roman"/>
          <w:sz w:val="24"/>
          <w:lang w:val="es-CL"/>
        </w:rPr>
        <w:t>doce (</w:t>
      </w:r>
      <w:r>
        <w:rPr>
          <w:rFonts w:ascii="Verdana" w:eastAsia="Calibri" w:hAnsi="Verdana" w:cs="Times New Roman"/>
          <w:sz w:val="24"/>
          <w:lang w:val="es-CL"/>
        </w:rPr>
        <w:t>12</w:t>
      </w:r>
      <w:r w:rsidR="00BB1AB7">
        <w:rPr>
          <w:rFonts w:ascii="Verdana" w:eastAsia="Calibri" w:hAnsi="Verdana" w:cs="Times New Roman"/>
          <w:sz w:val="24"/>
          <w:lang w:val="es-CL"/>
        </w:rPr>
        <w:t>)</w:t>
      </w:r>
      <w:r>
        <w:rPr>
          <w:rFonts w:ascii="Verdana" w:eastAsia="Calibri" w:hAnsi="Verdana" w:cs="Times New Roman"/>
          <w:sz w:val="24"/>
          <w:lang w:val="es-CL"/>
        </w:rPr>
        <w:t xml:space="preserve"> meses de ejecución (considerando un monto igual o menor al entregado el año 2019).</w:t>
      </w:r>
    </w:p>
    <w:p w14:paraId="69AF531E" w14:textId="77777777" w:rsidR="000153AD" w:rsidRDefault="000153AD" w:rsidP="000153AD">
      <w:pPr>
        <w:numPr>
          <w:ilvl w:val="1"/>
          <w:numId w:val="27"/>
        </w:numPr>
        <w:spacing w:line="276" w:lineRule="auto"/>
        <w:ind w:left="714" w:hanging="357"/>
        <w:contextualSpacing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>Ejemplos de ajustes técnicos menores</w:t>
      </w:r>
      <w:r>
        <w:rPr>
          <w:rFonts w:ascii="Verdana" w:eastAsia="Calibri" w:hAnsi="Verdana" w:cs="Times New Roman"/>
          <w:sz w:val="24"/>
          <w:lang w:val="es-CL"/>
        </w:rPr>
        <w:t>:</w:t>
      </w:r>
    </w:p>
    <w:p w14:paraId="06148C08" w14:textId="77777777" w:rsidR="000153AD" w:rsidRDefault="000153AD" w:rsidP="000153AD">
      <w:pPr>
        <w:numPr>
          <w:ilvl w:val="2"/>
          <w:numId w:val="27"/>
        </w:numPr>
        <w:spacing w:before="100" w:beforeAutospacing="1" w:after="100" w:afterAutospacing="1" w:line="276" w:lineRule="auto"/>
        <w:ind w:left="1275" w:hanging="181"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>Eliminación de un indicador que por motivos externos a la ejecución no haya podido ser medido.</w:t>
      </w:r>
    </w:p>
    <w:p w14:paraId="5D4CB21F" w14:textId="77777777" w:rsidR="000153AD" w:rsidRDefault="000153AD" w:rsidP="000153AD">
      <w:pPr>
        <w:numPr>
          <w:ilvl w:val="2"/>
          <w:numId w:val="27"/>
        </w:numPr>
        <w:spacing w:before="100" w:beforeAutospacing="1" w:after="100" w:afterAutospacing="1" w:line="276" w:lineRule="auto"/>
        <w:ind w:left="1276" w:hanging="181"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 xml:space="preserve">Inclusión de una nueva actividad orientada al mejor cumplimiento de los resultados (objetivos específicos). </w:t>
      </w:r>
    </w:p>
    <w:p w14:paraId="625A3756" w14:textId="77777777" w:rsidR="000153AD" w:rsidRDefault="000153AD" w:rsidP="000153AD">
      <w:pPr>
        <w:numPr>
          <w:ilvl w:val="2"/>
          <w:numId w:val="27"/>
        </w:numPr>
        <w:spacing w:before="100" w:beforeAutospacing="1" w:after="100" w:afterAutospacing="1" w:line="276" w:lineRule="auto"/>
        <w:ind w:left="1276" w:hanging="181"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>Cambios en cronograma considerando la experiencia del período en ejecución y orientados a una mejor realización de las actividades.</w:t>
      </w:r>
    </w:p>
    <w:p w14:paraId="3A09C38C" w14:textId="63B58A26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/>
          <w:sz w:val="24"/>
          <w:szCs w:val="24"/>
          <w:u w:val="single"/>
          <w:lang w:val="es-CL"/>
        </w:rPr>
      </w:pPr>
      <w:r>
        <w:rPr>
          <w:rFonts w:ascii="Verdana" w:eastAsia="Calibri" w:hAnsi="Verdana" w:cs="Arial"/>
          <w:b/>
          <w:sz w:val="24"/>
          <w:szCs w:val="24"/>
          <w:u w:val="single"/>
          <w:lang w:val="es-CL"/>
        </w:rPr>
        <w:t>En cuanto a los ajustes financieros:</w:t>
      </w:r>
    </w:p>
    <w:p w14:paraId="50EAFE86" w14:textId="77777777" w:rsidR="00222EEA" w:rsidRDefault="000153AD" w:rsidP="00222EEA">
      <w:pPr>
        <w:numPr>
          <w:ilvl w:val="1"/>
          <w:numId w:val="27"/>
        </w:numPr>
        <w:spacing w:before="100" w:beforeAutospacing="1" w:after="60" w:line="276" w:lineRule="auto"/>
        <w:ind w:left="714" w:hanging="357"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 xml:space="preserve">Los/as ejecutores/as sólo podrán solicitar un monto </w:t>
      </w:r>
      <w:r>
        <w:rPr>
          <w:rFonts w:ascii="Verdana" w:eastAsia="Calibri" w:hAnsi="Verdana" w:cs="Times New Roman"/>
          <w:b/>
          <w:bCs/>
          <w:sz w:val="24"/>
          <w:lang w:val="es-CL"/>
        </w:rPr>
        <w:t>igual o menor</w:t>
      </w:r>
      <w:r>
        <w:rPr>
          <w:rFonts w:ascii="Verdana" w:eastAsia="Calibri" w:hAnsi="Verdana" w:cs="Times New Roman"/>
          <w:sz w:val="24"/>
          <w:lang w:val="es-CL"/>
        </w:rPr>
        <w:t xml:space="preserve"> al entregado el año 2019. </w:t>
      </w:r>
    </w:p>
    <w:p w14:paraId="3D1DDFA2" w14:textId="4849C3D8" w:rsidR="000153AD" w:rsidRPr="00222EEA" w:rsidRDefault="000153AD" w:rsidP="00222EEA">
      <w:pPr>
        <w:numPr>
          <w:ilvl w:val="1"/>
          <w:numId w:val="27"/>
        </w:numPr>
        <w:spacing w:before="100" w:beforeAutospacing="1" w:after="60" w:line="276" w:lineRule="auto"/>
        <w:ind w:left="714" w:hanging="357"/>
        <w:jc w:val="both"/>
        <w:rPr>
          <w:rFonts w:ascii="Verdana" w:eastAsia="Calibri" w:hAnsi="Verdana" w:cs="Times New Roman"/>
          <w:sz w:val="24"/>
          <w:lang w:val="es-CL"/>
        </w:rPr>
      </w:pPr>
      <w:r w:rsidRPr="00222EEA">
        <w:rPr>
          <w:rFonts w:ascii="Verdana" w:eastAsia="Calibri" w:hAnsi="Verdana" w:cs="Times New Roman"/>
          <w:sz w:val="24"/>
          <w:lang w:val="es-CL"/>
        </w:rPr>
        <w:lastRenderedPageBreak/>
        <w:t>Se deberá justificar de qué forma cada ajuste financiero mejoraría la ejecución para el nuevo período.</w:t>
      </w:r>
    </w:p>
    <w:p w14:paraId="3E192B09" w14:textId="77777777" w:rsidR="000153AD" w:rsidRDefault="000153AD" w:rsidP="000153AD">
      <w:pPr>
        <w:numPr>
          <w:ilvl w:val="1"/>
          <w:numId w:val="27"/>
        </w:numPr>
        <w:spacing w:before="100" w:beforeAutospacing="1" w:after="60" w:line="276" w:lineRule="auto"/>
        <w:ind w:left="714" w:hanging="357"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>Los aspectos financiables para cada modalidad se rigen por lo descrito en las Bases 2019</w:t>
      </w:r>
    </w:p>
    <w:p w14:paraId="6694C24C" w14:textId="77777777" w:rsidR="000153AD" w:rsidRDefault="000153AD" w:rsidP="000153AD">
      <w:pPr>
        <w:numPr>
          <w:ilvl w:val="1"/>
          <w:numId w:val="27"/>
        </w:numPr>
        <w:spacing w:before="100" w:beforeAutospacing="1" w:after="60" w:line="276" w:lineRule="auto"/>
        <w:ind w:left="714" w:hanging="357"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>Ejemplos de ajustes financieros menores:</w:t>
      </w:r>
    </w:p>
    <w:p w14:paraId="73EEC921" w14:textId="77777777" w:rsidR="000153AD" w:rsidRDefault="000153AD" w:rsidP="000153AD">
      <w:pPr>
        <w:numPr>
          <w:ilvl w:val="2"/>
          <w:numId w:val="27"/>
        </w:numPr>
        <w:spacing w:before="100" w:beforeAutospacing="1" w:after="60" w:line="276" w:lineRule="auto"/>
        <w:ind w:left="1276" w:hanging="181"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>Disminución de los recursos en un gasto de inversión por no requerirlo para el nuevo período de ejecución y disponerlo para otro gasto en la misma categoría o en otra.</w:t>
      </w:r>
    </w:p>
    <w:p w14:paraId="2AA6E9EE" w14:textId="77777777" w:rsidR="000153AD" w:rsidRDefault="000153AD" w:rsidP="000153AD">
      <w:pPr>
        <w:numPr>
          <w:ilvl w:val="2"/>
          <w:numId w:val="27"/>
        </w:numPr>
        <w:spacing w:before="100" w:beforeAutospacing="1" w:after="60" w:line="276" w:lineRule="auto"/>
        <w:ind w:left="1275" w:hanging="181"/>
        <w:jc w:val="both"/>
        <w:rPr>
          <w:rFonts w:ascii="Verdana" w:eastAsia="Calibri" w:hAnsi="Verdana" w:cs="Times New Roman"/>
          <w:sz w:val="24"/>
          <w:lang w:val="es-CL"/>
        </w:rPr>
      </w:pPr>
      <w:r>
        <w:rPr>
          <w:rFonts w:ascii="Verdana" w:eastAsia="Calibri" w:hAnsi="Verdana" w:cs="Times New Roman"/>
          <w:sz w:val="24"/>
          <w:lang w:val="es-CL"/>
        </w:rPr>
        <w:t>Aumento de horas de un personal para aumentar la cobertura, considerando la disminución de otro gasto para equilibrarlo.</w:t>
      </w:r>
    </w:p>
    <w:p w14:paraId="60691B83" w14:textId="77777777" w:rsidR="000153AD" w:rsidRDefault="000153AD" w:rsidP="000153AD">
      <w:pPr>
        <w:keepNext/>
        <w:keepLines/>
        <w:shd w:val="clear" w:color="auto" w:fill="1F497D"/>
        <w:tabs>
          <w:tab w:val="left" w:pos="8789"/>
        </w:tabs>
        <w:spacing w:before="100" w:beforeAutospacing="1" w:after="100" w:afterAutospacing="1" w:line="276" w:lineRule="auto"/>
        <w:outlineLvl w:val="0"/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</w:pPr>
      <w:bookmarkStart w:id="37" w:name="_Toc36551690"/>
      <w:bookmarkStart w:id="38" w:name="_Toc56615910"/>
      <w:bookmarkStart w:id="39" w:name="_Toc56765471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5. ADJUDICACIÓN</w:t>
      </w:r>
      <w:bookmarkEnd w:id="37"/>
      <w:bookmarkEnd w:id="38"/>
      <w:bookmarkEnd w:id="39"/>
    </w:p>
    <w:p w14:paraId="3B515871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Serán aprobadas las solicitudes de aquellos </w:t>
      </w:r>
      <w:r>
        <w:rPr>
          <w:rFonts w:ascii="Verdana" w:eastAsia="Calibri" w:hAnsi="Verdana" w:cs="Arial"/>
          <w:sz w:val="24"/>
          <w:szCs w:val="24"/>
          <w:lang w:val="es-CL"/>
        </w:rPr>
        <w:t>proyectos</w:t>
      </w:r>
      <w:r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que hayan obtenido un </w:t>
      </w:r>
      <w:r>
        <w:rPr>
          <w:rFonts w:ascii="Verdana" w:eastAsia="Calibri" w:hAnsi="Verdana" w:cs="Arial"/>
          <w:b/>
          <w:bCs/>
          <w:sz w:val="24"/>
          <w:szCs w:val="24"/>
          <w:lang w:val="es-CL"/>
        </w:rPr>
        <w:t>puntaje mínimo de 18 puntos, además de un resultado al menos suficiente en cada uno de los criterios de la Rúbrica de evaluación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. </w:t>
      </w:r>
      <w:r>
        <w:rPr>
          <w:rFonts w:ascii="Verdana" w:eastAsia="Calibri" w:hAnsi="Verdana" w:cs="Arial"/>
          <w:sz w:val="24"/>
          <w:szCs w:val="24"/>
          <w:lang w:val="es-CL"/>
        </w:rPr>
        <w:t xml:space="preserve">Los/as ejecutores/as que no cumplan con lo anterior, </w:t>
      </w:r>
      <w:r>
        <w:rPr>
          <w:rFonts w:ascii="Verdana" w:eastAsia="Calibri" w:hAnsi="Verdana" w:cs="Times New Roman"/>
          <w:sz w:val="24"/>
          <w:szCs w:val="24"/>
          <w:lang w:val="es-CL"/>
        </w:rPr>
        <w:t>no</w:t>
      </w:r>
      <w:r>
        <w:rPr>
          <w:rFonts w:ascii="Verdana" w:eastAsia="Calibri" w:hAnsi="Verdana" w:cs="Times New Roman"/>
          <w:b/>
          <w:sz w:val="24"/>
          <w:szCs w:val="24"/>
          <w:lang w:val="es-CL"/>
        </w:rPr>
        <w:t xml:space="preserve"> </w:t>
      </w:r>
      <w:r>
        <w:rPr>
          <w:rFonts w:ascii="Verdana" w:eastAsia="Calibri" w:hAnsi="Verdana" w:cs="Times New Roman"/>
          <w:sz w:val="24"/>
          <w:szCs w:val="24"/>
          <w:lang w:val="es-CL"/>
        </w:rPr>
        <w:t>podrán acceder al nuevo período de ejecución y se procederá al cierre del proyecto de acuerdo con los plazos y condiciones establecidas en cada convenio.</w:t>
      </w:r>
    </w:p>
    <w:p w14:paraId="3ABAB773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El </w:t>
      </w:r>
      <w:r>
        <w:rPr>
          <w:rFonts w:ascii="Verdana" w:eastAsia="Calibri" w:hAnsi="Verdana" w:cs="Arial"/>
          <w:b/>
          <w:sz w:val="24"/>
          <w:szCs w:val="24"/>
          <w:lang w:val="es-CL"/>
        </w:rPr>
        <w:t xml:space="preserve">jueves 10 de diciembre </w:t>
      </w:r>
      <w:r>
        <w:rPr>
          <w:rFonts w:ascii="Verdana" w:eastAsia="Calibri" w:hAnsi="Verdana" w:cs="Arial"/>
          <w:bCs/>
          <w:sz w:val="24"/>
          <w:szCs w:val="24"/>
          <w:lang w:val="es-CL"/>
        </w:rPr>
        <w:t>se publicará en el sitio web de SENADIS (https://www.senadis.gob.cl/) un listado con aquellos proyectos que renuevan recursos para un nuevo periodo de ejecución. A contar de esa fecha, SENADIS notificará a los/as ejecutores/as, tanto de los resultados de la Rúbrica de evaluación, como de la aprobación o rechazo de las solicitudes de ajustes técnicos y/o financieros, a través de correo electrónico, el que será remitido a la casilla desde la que se generó la solicitud la renovación de recursos.</w:t>
      </w:r>
    </w:p>
    <w:p w14:paraId="281C8CCC" w14:textId="77777777" w:rsidR="000153AD" w:rsidRDefault="000153AD" w:rsidP="000153AD">
      <w:pPr>
        <w:keepNext/>
        <w:keepLines/>
        <w:shd w:val="clear" w:color="auto" w:fill="1F497D"/>
        <w:tabs>
          <w:tab w:val="left" w:pos="8789"/>
        </w:tabs>
        <w:spacing w:before="100" w:beforeAutospacing="1" w:after="100" w:afterAutospacing="1" w:line="276" w:lineRule="auto"/>
        <w:outlineLvl w:val="0"/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</w:pPr>
      <w:bookmarkStart w:id="40" w:name="_Toc36551691"/>
      <w:bookmarkStart w:id="41" w:name="_Toc56615911"/>
      <w:bookmarkStart w:id="42" w:name="_Toc56765472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6. INSTRUMENTO DE GARANTÍA</w:t>
      </w:r>
      <w:bookmarkEnd w:id="40"/>
      <w:bookmarkEnd w:id="41"/>
      <w:bookmarkEnd w:id="42"/>
    </w:p>
    <w:p w14:paraId="6A5235AA" w14:textId="77777777" w:rsidR="000153AD" w:rsidRDefault="000153AD" w:rsidP="000153AD">
      <w:pPr>
        <w:widowControl w:val="0"/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 xml:space="preserve">Para asegurar el fiel, total y oportuno cumplimiento de todas y cada una de las obligaciones que se contraen en virtud de la adjudicación de recursos de continuidad, toda organización privada que adjudique recursos entregará a SENADIS, a cuyo nombre recibirá a su entera satisfacción su Directora Nacional, </w:t>
      </w:r>
      <w:r>
        <w:rPr>
          <w:rFonts w:ascii="Verdana" w:eastAsia="Calibri" w:hAnsi="Verdana" w:cs="Arial"/>
          <w:sz w:val="24"/>
          <w:szCs w:val="24"/>
          <w:lang w:val="es-CL"/>
        </w:rPr>
        <w:lastRenderedPageBreak/>
        <w:t xml:space="preserve">una garantía pagadera a la vista y de carácter irrevocable, correspondiente al 10% del monto adjudicado para el año 2020, dentro del periodo de entrega señalado más adelante. </w:t>
      </w:r>
    </w:p>
    <w:p w14:paraId="6EE1A681" w14:textId="6F6B7994" w:rsidR="000153AD" w:rsidRDefault="00BB1AB7" w:rsidP="000153AD">
      <w:pPr>
        <w:widowControl w:val="0"/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 w:rsidRPr="00BB1AB7">
        <w:rPr>
          <w:rFonts w:ascii="Verdana" w:eastAsia="Calibri" w:hAnsi="Verdana" w:cs="Arial"/>
          <w:b/>
          <w:bCs/>
          <w:sz w:val="24"/>
          <w:szCs w:val="24"/>
          <w:lang w:val="es-CL"/>
        </w:rPr>
        <w:t>Se</w:t>
      </w:r>
      <w:r w:rsidR="000153AD">
        <w:rPr>
          <w:rFonts w:ascii="Verdana" w:eastAsia="Calibri" w:hAnsi="Verdana" w:cs="Arial"/>
          <w:b/>
          <w:bCs/>
          <w:sz w:val="24"/>
          <w:szCs w:val="24"/>
          <w:lang w:val="es-CL"/>
        </w:rPr>
        <w:t xml:space="preserve"> recibirán de preferencia pólizas de seguro en su formato digital, instrumentos que deberán remitirse al correo </w:t>
      </w:r>
      <w:hyperlink r:id="rId10" w:history="1">
        <w:r w:rsidR="000153AD">
          <w:rPr>
            <w:rStyle w:val="Hipervnculo"/>
            <w:rFonts w:ascii="Verdana" w:eastAsia="Calibri" w:hAnsi="Verdana" w:cs="Verdana"/>
            <w:b/>
            <w:bCs/>
            <w:sz w:val="24"/>
            <w:szCs w:val="24"/>
            <w:lang w:val="es-CL"/>
          </w:rPr>
          <w:t>oficinadepartes@senadis.cl</w:t>
        </w:r>
      </w:hyperlink>
      <w:r w:rsidR="000153AD">
        <w:rPr>
          <w:rFonts w:ascii="Verdana" w:eastAsia="Calibri" w:hAnsi="Verdana" w:cs="Arial"/>
          <w:b/>
          <w:bCs/>
          <w:sz w:val="24"/>
          <w:szCs w:val="24"/>
          <w:lang w:val="es-CL"/>
        </w:rPr>
        <w:t>, entre los días 10 y 23 de diciembre</w:t>
      </w:r>
      <w:r w:rsidR="000153AD">
        <w:rPr>
          <w:rFonts w:ascii="Verdana" w:eastAsia="Calibri" w:hAnsi="Verdana" w:cs="Arial"/>
          <w:sz w:val="24"/>
          <w:szCs w:val="24"/>
          <w:lang w:val="es-CL"/>
        </w:rPr>
        <w:t xml:space="preserve">, </w:t>
      </w:r>
      <w:r w:rsidR="000153AD">
        <w:rPr>
          <w:rFonts w:ascii="Verdana" w:eastAsia="Calibri" w:hAnsi="Verdana" w:cs="Arial"/>
          <w:b/>
          <w:bCs/>
          <w:sz w:val="24"/>
          <w:szCs w:val="24"/>
          <w:lang w:val="es-CL"/>
        </w:rPr>
        <w:t xml:space="preserve">con copia al correo </w:t>
      </w:r>
      <w:hyperlink r:id="rId11" w:history="1">
        <w:r w:rsidR="000153AD">
          <w:rPr>
            <w:rStyle w:val="Hipervnculo"/>
            <w:rFonts w:ascii="Verdana" w:eastAsia="Calibri" w:hAnsi="Verdana" w:cs="Arial"/>
            <w:b/>
            <w:bCs/>
            <w:sz w:val="24"/>
            <w:szCs w:val="24"/>
            <w:lang w:val="es-CL"/>
          </w:rPr>
          <w:t>vidaindependiente@senadis.cl</w:t>
        </w:r>
      </w:hyperlink>
      <w:r w:rsidR="000153AD">
        <w:rPr>
          <w:rFonts w:ascii="Verdana" w:eastAsia="Calibri" w:hAnsi="Verdana" w:cs="Arial"/>
          <w:sz w:val="24"/>
          <w:szCs w:val="24"/>
          <w:lang w:val="es-CL"/>
        </w:rPr>
        <w:t>, indicando expresamente que se asocian al Programa Tránsito a la Vida Independiente, con el folio o número de resolución aprobatoria del convenio adjudicado en la Convocatoria 2019.</w:t>
      </w:r>
    </w:p>
    <w:p w14:paraId="61BD8458" w14:textId="4E84BA4E" w:rsidR="000153AD" w:rsidRDefault="000153AD" w:rsidP="000153AD">
      <w:pPr>
        <w:widowControl w:val="0"/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 xml:space="preserve">Se aceptarán, también, vale vista, boletas de garantía bancarias y pólizas de seguro en su formato físico, las que deberán remitirse a </w:t>
      </w:r>
      <w:r w:rsidR="00BB1AB7">
        <w:rPr>
          <w:rFonts w:ascii="Verdana" w:eastAsia="Calibri" w:hAnsi="Verdana" w:cs="Arial"/>
          <w:sz w:val="24"/>
          <w:szCs w:val="24"/>
          <w:lang w:val="es-CL"/>
        </w:rPr>
        <w:t>Oficina de Partes de SENADIS Nivel Central, ubicada en Catedral N°1579, Santiago Centro</w:t>
      </w:r>
      <w:r>
        <w:rPr>
          <w:rFonts w:ascii="Verdana" w:eastAsia="Calibri" w:hAnsi="Verdana" w:cs="Arial"/>
          <w:sz w:val="24"/>
          <w:szCs w:val="24"/>
          <w:lang w:val="es-CL"/>
        </w:rPr>
        <w:t xml:space="preserve">, </w:t>
      </w:r>
      <w:r>
        <w:rPr>
          <w:rFonts w:ascii="Verdana" w:eastAsia="Calibri" w:hAnsi="Verdana" w:cs="Arial"/>
          <w:b/>
          <w:bCs/>
          <w:sz w:val="24"/>
          <w:szCs w:val="24"/>
          <w:lang w:val="es-CL"/>
        </w:rPr>
        <w:t>entre el jueves 10 y el miércoles 23 de diciembre</w:t>
      </w:r>
      <w:r w:rsidR="00BB1AB7">
        <w:rPr>
          <w:rFonts w:ascii="Verdana" w:eastAsia="Calibri" w:hAnsi="Verdana" w:cs="Arial"/>
          <w:b/>
          <w:bCs/>
          <w:sz w:val="24"/>
          <w:szCs w:val="24"/>
          <w:lang w:val="es-CL"/>
        </w:rPr>
        <w:t xml:space="preserve"> </w:t>
      </w:r>
      <w:r w:rsidR="00BB1AB7" w:rsidRPr="00BB1AB7">
        <w:rPr>
          <w:rFonts w:ascii="Verdana" w:eastAsia="Calibri" w:hAnsi="Verdana" w:cs="Arial"/>
          <w:sz w:val="24"/>
          <w:szCs w:val="24"/>
          <w:lang w:val="es-CL"/>
        </w:rPr>
        <w:t>(recepción de documentos entre las 9:00 y las 12:00 horas)</w:t>
      </w:r>
      <w:r w:rsidRPr="00BB1AB7">
        <w:rPr>
          <w:rFonts w:ascii="Verdana" w:eastAsia="Calibri" w:hAnsi="Verdana" w:cs="Arial"/>
          <w:sz w:val="24"/>
          <w:szCs w:val="24"/>
          <w:lang w:val="es-CL"/>
        </w:rPr>
        <w:t>.</w:t>
      </w:r>
    </w:p>
    <w:p w14:paraId="3E8B09F2" w14:textId="77777777" w:rsidR="000153AD" w:rsidRDefault="000153AD" w:rsidP="000153AD">
      <w:pPr>
        <w:widowControl w:val="0"/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b/>
          <w:bCs/>
          <w:sz w:val="24"/>
          <w:szCs w:val="24"/>
          <w:lang w:val="es-CL"/>
        </w:rPr>
        <w:t>IMPORTANTE:</w:t>
      </w:r>
      <w:r>
        <w:rPr>
          <w:rFonts w:ascii="Verdana" w:eastAsia="Calibri" w:hAnsi="Verdana" w:cs="Arial"/>
          <w:sz w:val="24"/>
          <w:szCs w:val="24"/>
          <w:lang w:val="es-CL"/>
        </w:rPr>
        <w:t xml:space="preserve"> Quienes opten por los instrumentos de garantía físicos, deberán también remitir una copia digital al correo </w:t>
      </w:r>
      <w:hyperlink r:id="rId12" w:history="1">
        <w:r>
          <w:rPr>
            <w:rStyle w:val="Hipervnculo"/>
            <w:rFonts w:ascii="Verdana" w:eastAsia="Calibri" w:hAnsi="Verdana" w:cs="Verdana"/>
            <w:b/>
            <w:sz w:val="24"/>
            <w:szCs w:val="24"/>
            <w:lang w:val="es-CL"/>
          </w:rPr>
          <w:t>oficinadepartes@senadis.cl</w:t>
        </w:r>
      </w:hyperlink>
      <w:r>
        <w:rPr>
          <w:rFonts w:ascii="Verdana" w:eastAsia="Calibri" w:hAnsi="Verdana" w:cs="Arial"/>
          <w:sz w:val="24"/>
          <w:szCs w:val="24"/>
          <w:lang w:val="es-CL"/>
        </w:rPr>
        <w:t>, indicando, al igual que los instrumentos digitales, su vínculo con el Programa Tránsito a la Vida Independiente, y el folio o número de resolución aprobatoria del convenio adjudicado en la Convocatoria 2019.</w:t>
      </w:r>
    </w:p>
    <w:p w14:paraId="77096AEB" w14:textId="77777777" w:rsidR="000153AD" w:rsidRDefault="000153AD" w:rsidP="000153AD">
      <w:pPr>
        <w:widowControl w:val="0"/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/>
          <w:sz w:val="24"/>
          <w:szCs w:val="24"/>
          <w:lang w:val="es-CL"/>
        </w:rPr>
      </w:pPr>
      <w:r>
        <w:rPr>
          <w:rFonts w:ascii="Verdana" w:eastAsia="Calibri" w:hAnsi="Verdana" w:cs="Times New Roman"/>
          <w:snapToGrid w:val="0"/>
          <w:sz w:val="24"/>
          <w:szCs w:val="24"/>
          <w:lang w:eastAsia="es-ES"/>
        </w:rPr>
        <w:t>El instrumento deberá ser tomado nominativamente por parte del/a ejecutor/a, extendido a nombre del Servicio Nacional de la Discapacidad,</w:t>
      </w:r>
      <w:r>
        <w:rPr>
          <w:rFonts w:ascii="Calibri" w:eastAsia="Calibri" w:hAnsi="Calibri" w:cs="Times New Roman"/>
          <w:lang w:val="es-CL"/>
        </w:rPr>
        <w:t xml:space="preserve"> </w:t>
      </w:r>
      <w:r>
        <w:rPr>
          <w:rFonts w:ascii="Verdana" w:eastAsia="Calibri" w:hAnsi="Verdana" w:cs="Times New Roman"/>
          <w:snapToGrid w:val="0"/>
          <w:sz w:val="24"/>
          <w:szCs w:val="24"/>
          <w:lang w:eastAsia="es-ES"/>
        </w:rPr>
        <w:t xml:space="preserve">RUT N°72.576.700-5, con la glosa “Para garantizar el cumplimiento de las obligaciones que contrae el/la </w:t>
      </w:r>
      <w:r>
        <w:rPr>
          <w:rFonts w:ascii="Verdana" w:eastAsia="Calibri" w:hAnsi="Verdana" w:cs="Times New Roman"/>
          <w:b/>
          <w:bCs/>
          <w:snapToGrid w:val="0"/>
          <w:sz w:val="24"/>
          <w:szCs w:val="24"/>
          <w:lang w:eastAsia="es-ES"/>
        </w:rPr>
        <w:t>EJECUTOR/A</w:t>
      </w:r>
      <w:r>
        <w:rPr>
          <w:rFonts w:ascii="Verdana" w:eastAsia="Calibri" w:hAnsi="Verdana" w:cs="Times New Roman"/>
          <w:snapToGrid w:val="0"/>
          <w:sz w:val="24"/>
          <w:szCs w:val="24"/>
          <w:lang w:eastAsia="es-ES"/>
        </w:rPr>
        <w:t xml:space="preserve"> con el Servicio Nacional de la Discapacidad”.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La vigencia deberá ser hasta el 22 de mayo de 2022.</w:t>
      </w:r>
    </w:p>
    <w:p w14:paraId="3F57A9B0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Times New Roman"/>
          <w:sz w:val="24"/>
          <w:szCs w:val="24"/>
          <w:lang w:val="es-CL"/>
        </w:rPr>
        <w:t>Los costos derivados de la constitución, prórroga o renovación de dicho documento serán de exclusivo cargo de cada ejecutor/a, y en ningún caso serán financiados con recursos otorgados por SENADIS.</w:t>
      </w:r>
    </w:p>
    <w:p w14:paraId="2115A992" w14:textId="77777777" w:rsidR="000153AD" w:rsidRDefault="000153AD" w:rsidP="000153AD">
      <w:pPr>
        <w:widowControl w:val="0"/>
        <w:spacing w:before="100" w:beforeAutospacing="1" w:after="100" w:afterAutospacing="1" w:line="276" w:lineRule="auto"/>
        <w:jc w:val="both"/>
        <w:rPr>
          <w:rFonts w:ascii="Verdana" w:eastAsia="Calibri" w:hAnsi="Verdana" w:cs="Times New Roman"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 xml:space="preserve">Las municipalidades y los servicios públicos están </w:t>
      </w:r>
      <w:r>
        <w:rPr>
          <w:rFonts w:ascii="Verdana" w:eastAsia="Calibri" w:hAnsi="Verdana" w:cs="Times New Roman"/>
          <w:sz w:val="24"/>
          <w:szCs w:val="24"/>
          <w:lang w:val="es-CL"/>
        </w:rPr>
        <w:t xml:space="preserve">exceptuados de rendir garantía, en virtud de lo dispuesto por la jurisprudencia administrativa de la </w:t>
      </w:r>
      <w:r>
        <w:rPr>
          <w:rFonts w:ascii="Verdana" w:eastAsia="Calibri" w:hAnsi="Verdana" w:cs="Times New Roman"/>
          <w:sz w:val="24"/>
          <w:szCs w:val="24"/>
          <w:lang w:val="es-CL"/>
        </w:rPr>
        <w:lastRenderedPageBreak/>
        <w:t>Contraloría General de la República.</w:t>
      </w:r>
    </w:p>
    <w:p w14:paraId="5716F757" w14:textId="77777777" w:rsidR="000153AD" w:rsidRDefault="000153AD" w:rsidP="000153AD">
      <w:pPr>
        <w:keepNext/>
        <w:keepLines/>
        <w:shd w:val="clear" w:color="auto" w:fill="1F497D"/>
        <w:tabs>
          <w:tab w:val="left" w:pos="8789"/>
        </w:tabs>
        <w:spacing w:before="100" w:beforeAutospacing="1" w:after="100" w:afterAutospacing="1" w:line="276" w:lineRule="auto"/>
        <w:outlineLvl w:val="0"/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</w:pPr>
      <w:bookmarkStart w:id="43" w:name="_Toc36551692"/>
      <w:bookmarkStart w:id="44" w:name="_Toc56615912"/>
      <w:bookmarkStart w:id="45" w:name="_Toc56765473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7. EMISIÓN DE RESOLUCIÓN</w:t>
      </w:r>
      <w:bookmarkEnd w:id="43"/>
      <w:bookmarkEnd w:id="44"/>
      <w:bookmarkEnd w:id="45"/>
    </w:p>
    <w:p w14:paraId="6C96EAAF" w14:textId="4C223B40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Times New Roman"/>
          <w:sz w:val="24"/>
          <w:szCs w:val="24"/>
          <w:lang w:val="es-CL"/>
        </w:rPr>
      </w:pPr>
      <w:r>
        <w:rPr>
          <w:rFonts w:ascii="Verdana" w:eastAsia="Times New Roman" w:hAnsi="Verdana" w:cs="Arial"/>
          <w:sz w:val="24"/>
          <w:szCs w:val="24"/>
          <w:lang w:val="es-CL" w:eastAsia="x-none" w:bidi="en-US"/>
        </w:rPr>
        <w:t xml:space="preserve">Con la recepción de la documentación señalada, se procederá a la emisión de una Resolución Exenta de SENADIS que </w:t>
      </w:r>
      <w:r>
        <w:rPr>
          <w:rFonts w:ascii="Verdana" w:eastAsia="Calibri" w:hAnsi="Verdana" w:cs="Times New Roman"/>
          <w:sz w:val="24"/>
          <w:szCs w:val="24"/>
          <w:lang w:val="es-CL"/>
        </w:rPr>
        <w:t xml:space="preserve">determinará la transferencia de recursos que hará SENADIS al/a ejecutor/a, por el total del monto adjudicado en una sola cuota, dentro de los </w:t>
      </w:r>
      <w:r>
        <w:rPr>
          <w:rFonts w:ascii="Verdana" w:eastAsia="Calibri" w:hAnsi="Verdana" w:cs="Times New Roman"/>
          <w:b/>
          <w:sz w:val="24"/>
          <w:szCs w:val="24"/>
          <w:lang w:val="es-CL"/>
        </w:rPr>
        <w:t>primeros</w:t>
      </w:r>
      <w:r>
        <w:rPr>
          <w:rFonts w:ascii="Verdana" w:eastAsia="Calibri" w:hAnsi="Verdana" w:cs="Times New Roman"/>
          <w:sz w:val="24"/>
          <w:szCs w:val="24"/>
          <w:lang w:val="es-CL"/>
        </w:rPr>
        <w:t xml:space="preserve"> </w:t>
      </w:r>
      <w:r w:rsidR="00BB1AB7" w:rsidRPr="00BB1AB7">
        <w:rPr>
          <w:rFonts w:ascii="Verdana" w:eastAsia="Calibri" w:hAnsi="Verdana" w:cs="Times New Roman"/>
          <w:b/>
          <w:bCs/>
          <w:sz w:val="24"/>
          <w:szCs w:val="24"/>
          <w:lang w:val="es-CL"/>
        </w:rPr>
        <w:t>diez (</w:t>
      </w:r>
      <w:r w:rsidRPr="00BB1AB7">
        <w:rPr>
          <w:rFonts w:ascii="Verdana" w:eastAsia="Calibri" w:hAnsi="Verdana" w:cs="Times New Roman"/>
          <w:b/>
          <w:bCs/>
          <w:sz w:val="24"/>
          <w:szCs w:val="24"/>
          <w:lang w:val="es-CL"/>
        </w:rPr>
        <w:t>10</w:t>
      </w:r>
      <w:r w:rsidR="00BB1AB7" w:rsidRPr="00BB1AB7">
        <w:rPr>
          <w:rFonts w:ascii="Verdana" w:eastAsia="Calibri" w:hAnsi="Verdana" w:cs="Times New Roman"/>
          <w:b/>
          <w:bCs/>
          <w:sz w:val="24"/>
          <w:szCs w:val="24"/>
          <w:lang w:val="es-CL"/>
        </w:rPr>
        <w:t>)</w:t>
      </w:r>
      <w:r>
        <w:rPr>
          <w:rFonts w:ascii="Verdana" w:eastAsia="Calibri" w:hAnsi="Verdana" w:cs="Times New Roman"/>
          <w:b/>
          <w:sz w:val="24"/>
          <w:szCs w:val="24"/>
          <w:lang w:val="es-CL"/>
        </w:rPr>
        <w:t xml:space="preserve"> días hábiles </w:t>
      </w:r>
      <w:r>
        <w:rPr>
          <w:rFonts w:ascii="Verdana" w:eastAsia="Calibri" w:hAnsi="Verdana" w:cs="Times New Roman"/>
          <w:sz w:val="24"/>
          <w:szCs w:val="24"/>
          <w:lang w:val="es-CL"/>
        </w:rPr>
        <w:t>de vigencia del convenio, pudiendo imputarse los gastos a la ejecución del convenio desde el primer día hábil siguiente al término del convenio adjudicado en la Convocatoria 2019. Esta remesa estará sujeta a la ausencia de obligaciones pendientes del/</w:t>
      </w:r>
      <w:proofErr w:type="gramStart"/>
      <w:r>
        <w:rPr>
          <w:rFonts w:ascii="Verdana" w:eastAsia="Calibri" w:hAnsi="Verdana" w:cs="Times New Roman"/>
          <w:sz w:val="24"/>
          <w:szCs w:val="24"/>
          <w:lang w:val="es-CL"/>
        </w:rPr>
        <w:t>de la ejecutor</w:t>
      </w:r>
      <w:proofErr w:type="gramEnd"/>
      <w:r>
        <w:rPr>
          <w:rFonts w:ascii="Verdana" w:eastAsia="Calibri" w:hAnsi="Verdana" w:cs="Times New Roman"/>
          <w:sz w:val="24"/>
          <w:szCs w:val="24"/>
          <w:lang w:val="es-CL"/>
        </w:rPr>
        <w:t>/a.</w:t>
      </w:r>
    </w:p>
    <w:p w14:paraId="74B6254C" w14:textId="77777777" w:rsidR="000153AD" w:rsidRDefault="000153AD" w:rsidP="000153AD">
      <w:pPr>
        <w:keepNext/>
        <w:keepLines/>
        <w:shd w:val="clear" w:color="auto" w:fill="1F497D"/>
        <w:tabs>
          <w:tab w:val="left" w:pos="8789"/>
        </w:tabs>
        <w:spacing w:before="100" w:beforeAutospacing="1" w:after="100" w:afterAutospacing="1" w:line="276" w:lineRule="auto"/>
        <w:outlineLvl w:val="0"/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</w:pPr>
      <w:bookmarkStart w:id="46" w:name="_Toc36551693"/>
      <w:bookmarkStart w:id="47" w:name="_Toc56615913"/>
      <w:bookmarkStart w:id="48" w:name="_Toc56765474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8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x-none" w:eastAsia="x-none"/>
        </w:rPr>
        <w:t xml:space="preserve">. 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EJECUCIÓN</w:t>
      </w:r>
      <w:bookmarkEnd w:id="46"/>
      <w:bookmarkEnd w:id="47"/>
      <w:bookmarkEnd w:id="48"/>
    </w:p>
    <w:p w14:paraId="0AC1B9D7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Times New Roman"/>
          <w:snapToGrid w:val="0"/>
          <w:sz w:val="24"/>
          <w:szCs w:val="24"/>
          <w:lang w:eastAsia="es-ES"/>
        </w:rPr>
      </w:pPr>
      <w:r>
        <w:rPr>
          <w:rFonts w:ascii="Verdana" w:eastAsia="Times New Roman" w:hAnsi="Verdana" w:cs="Times New Roman"/>
          <w:snapToGrid w:val="0"/>
          <w:sz w:val="24"/>
          <w:szCs w:val="24"/>
          <w:lang w:eastAsia="es-ES"/>
        </w:rPr>
        <w:t>Los aspectos relativos a la ejecución del proyecto (supervisión, seguimiento, solicitudes de modificación, cierre, entre otros), se regirán según los siguientes documentos:</w:t>
      </w:r>
    </w:p>
    <w:p w14:paraId="45032FDE" w14:textId="77777777" w:rsidR="000153AD" w:rsidRDefault="000153AD" w:rsidP="000153AD">
      <w:pPr>
        <w:numPr>
          <w:ilvl w:val="0"/>
          <w:numId w:val="28"/>
        </w:numPr>
        <w:spacing w:before="100" w:beforeAutospacing="1" w:after="100" w:afterAutospacing="1" w:line="276" w:lineRule="auto"/>
        <w:ind w:left="714" w:hanging="357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>Resolución exenta que aprueba segundo año de ejecución del convenio.</w:t>
      </w:r>
    </w:p>
    <w:p w14:paraId="26502B6C" w14:textId="77777777" w:rsidR="000153AD" w:rsidRDefault="000153AD" w:rsidP="000153AD">
      <w:pPr>
        <w:numPr>
          <w:ilvl w:val="0"/>
          <w:numId w:val="28"/>
        </w:numPr>
        <w:spacing w:before="100" w:beforeAutospacing="1" w:after="100" w:afterAutospacing="1" w:line="276" w:lineRule="auto"/>
        <w:ind w:left="714" w:hanging="357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>Rúbrica de evaluación de renovación del proyecto, 2020.</w:t>
      </w:r>
    </w:p>
    <w:p w14:paraId="6C9E848E" w14:textId="77777777" w:rsidR="000153AD" w:rsidRDefault="000153AD" w:rsidP="000153AD">
      <w:pPr>
        <w:numPr>
          <w:ilvl w:val="0"/>
          <w:numId w:val="28"/>
        </w:numPr>
        <w:spacing w:before="100" w:beforeAutospacing="1" w:after="100" w:afterAutospacing="1" w:line="276" w:lineRule="auto"/>
        <w:ind w:left="714" w:hanging="357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>Anexos de las Orientaciones para la Continuidad de Recursos TVI 2020.</w:t>
      </w:r>
    </w:p>
    <w:p w14:paraId="18502FE1" w14:textId="77777777" w:rsidR="000153AD" w:rsidRDefault="000153AD" w:rsidP="000153AD">
      <w:pPr>
        <w:numPr>
          <w:ilvl w:val="0"/>
          <w:numId w:val="28"/>
        </w:numPr>
        <w:spacing w:before="100" w:beforeAutospacing="1" w:after="100" w:afterAutospacing="1" w:line="276" w:lineRule="auto"/>
        <w:ind w:left="714" w:hanging="357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>Consultas y aclaraciones de las Bases del Programa Tránsito a la Vida Independiente (TVI) 2019.</w:t>
      </w:r>
    </w:p>
    <w:p w14:paraId="57497A9E" w14:textId="77777777" w:rsidR="000153AD" w:rsidRDefault="000153AD" w:rsidP="000153AD">
      <w:pPr>
        <w:numPr>
          <w:ilvl w:val="0"/>
          <w:numId w:val="28"/>
        </w:numPr>
        <w:spacing w:before="100" w:beforeAutospacing="1" w:after="100" w:afterAutospacing="1" w:line="276" w:lineRule="auto"/>
        <w:ind w:left="714" w:hanging="357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>Bases del Programa Tránsito a la Vida Independiente 2019.</w:t>
      </w:r>
    </w:p>
    <w:p w14:paraId="38F1DBDC" w14:textId="77777777" w:rsidR="000153AD" w:rsidRDefault="000153AD" w:rsidP="000153AD">
      <w:pPr>
        <w:numPr>
          <w:ilvl w:val="0"/>
          <w:numId w:val="28"/>
        </w:numPr>
        <w:spacing w:before="100" w:beforeAutospacing="1" w:after="100" w:afterAutospacing="1" w:line="276" w:lineRule="auto"/>
        <w:ind w:left="714" w:hanging="357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>Guía de Gestión Administrativa de Convenios de Transferencia de Recursos, aprobada por Resolución Exenta N°1937-2020.</w:t>
      </w:r>
    </w:p>
    <w:p w14:paraId="318C664F" w14:textId="06B103BB" w:rsidR="000153AD" w:rsidRDefault="000153AD" w:rsidP="000153AD">
      <w:pPr>
        <w:numPr>
          <w:ilvl w:val="0"/>
          <w:numId w:val="28"/>
        </w:numPr>
        <w:spacing w:before="100" w:beforeAutospacing="1" w:after="100" w:afterAutospacing="1" w:line="276" w:lineRule="auto"/>
        <w:ind w:left="714" w:hanging="357"/>
        <w:jc w:val="both"/>
        <w:rPr>
          <w:rFonts w:ascii="Verdana" w:eastAsia="Calibri" w:hAnsi="Verdana" w:cs="Arial"/>
          <w:bCs/>
          <w:sz w:val="24"/>
          <w:szCs w:val="24"/>
          <w:lang w:val="es-CL"/>
        </w:rPr>
      </w:pPr>
      <w:r>
        <w:rPr>
          <w:rFonts w:ascii="Verdana" w:eastAsia="Calibri" w:hAnsi="Verdana" w:cs="Arial"/>
          <w:bCs/>
          <w:sz w:val="24"/>
          <w:szCs w:val="24"/>
          <w:lang w:val="es-CL"/>
        </w:rPr>
        <w:t>Orientaciones Técnicas del Programa Tránsito a la Vida Independiente 2019</w:t>
      </w:r>
      <w:r w:rsidR="00BB1AB7" w:rsidRPr="00BB1AB7">
        <w:rPr>
          <w:rFonts w:ascii="Verdana" w:eastAsia="Calibri" w:hAnsi="Verdana" w:cs="Arial"/>
          <w:bCs/>
          <w:sz w:val="24"/>
          <w:szCs w:val="24"/>
          <w:lang w:val="es-CL"/>
        </w:rPr>
        <w:t>, aprobadas por Resolución Exenta N°0010</w:t>
      </w:r>
      <w:r w:rsidR="00BB1AB7">
        <w:rPr>
          <w:rFonts w:ascii="Verdana" w:eastAsia="Calibri" w:hAnsi="Verdana" w:cs="Arial"/>
          <w:bCs/>
          <w:sz w:val="24"/>
          <w:szCs w:val="24"/>
          <w:lang w:val="es-CL"/>
        </w:rPr>
        <w:t>-</w:t>
      </w:r>
      <w:r w:rsidR="00BB1AB7" w:rsidRPr="00BB1AB7">
        <w:rPr>
          <w:rFonts w:ascii="Verdana" w:eastAsia="Calibri" w:hAnsi="Verdana" w:cs="Arial"/>
          <w:bCs/>
          <w:sz w:val="24"/>
          <w:szCs w:val="24"/>
          <w:lang w:val="es-CL"/>
        </w:rPr>
        <w:t>2019.</w:t>
      </w:r>
    </w:p>
    <w:p w14:paraId="723DA0F0" w14:textId="77777777" w:rsidR="000153AD" w:rsidRDefault="000153AD" w:rsidP="000153AD">
      <w:pPr>
        <w:pStyle w:val="Prrafodelista"/>
        <w:numPr>
          <w:ilvl w:val="0"/>
          <w:numId w:val="28"/>
        </w:numPr>
        <w:spacing w:line="256" w:lineRule="auto"/>
        <w:ind w:left="709"/>
        <w:jc w:val="both"/>
        <w:rPr>
          <w:rFonts w:ascii="Verdana" w:hAnsi="Verdana" w:cs="Arial"/>
          <w:bCs/>
          <w:sz w:val="24"/>
          <w:szCs w:val="24"/>
          <w:lang w:eastAsia="en-US"/>
        </w:rPr>
      </w:pPr>
      <w:r>
        <w:rPr>
          <w:rFonts w:ascii="Verdana" w:hAnsi="Verdana" w:cs="Arial"/>
          <w:bCs/>
          <w:sz w:val="24"/>
          <w:szCs w:val="24"/>
          <w:lang w:eastAsia="en-US"/>
        </w:rPr>
        <w:t>Manual de Rendición de Cuentas de SENADIS, aprobado por Resolución Exenta N°2684-2019.</w:t>
      </w:r>
    </w:p>
    <w:p w14:paraId="415418E3" w14:textId="77777777" w:rsidR="000153AD" w:rsidRDefault="000153AD" w:rsidP="000153AD">
      <w:pPr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napToGrid w:val="0"/>
          <w:sz w:val="24"/>
          <w:szCs w:val="24"/>
          <w:lang w:val="es-CL"/>
        </w:rPr>
        <w:t>En caso de discrepancia entre los documentos que rigen el proceso, prevalecerán entre sí en el mismo orden en que se indica en el párrafo anterior.</w:t>
      </w:r>
      <w:bookmarkStart w:id="49" w:name="_Toc36551694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9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highlight w:val="yellow"/>
          <w:lang w:val="x-none" w:eastAsia="x-none"/>
        </w:rPr>
        <w:t xml:space="preserve"> </w:t>
      </w:r>
      <w:bookmarkEnd w:id="5"/>
      <w:bookmarkEnd w:id="6"/>
      <w:bookmarkEnd w:id="49"/>
    </w:p>
    <w:p w14:paraId="524BA67D" w14:textId="77777777" w:rsidR="000153AD" w:rsidRDefault="000153AD" w:rsidP="000153AD">
      <w:pPr>
        <w:keepNext/>
        <w:keepLines/>
        <w:shd w:val="clear" w:color="auto" w:fill="1F497D"/>
        <w:tabs>
          <w:tab w:val="left" w:pos="8789"/>
        </w:tabs>
        <w:spacing w:before="100" w:beforeAutospacing="1" w:after="100" w:afterAutospacing="1" w:line="276" w:lineRule="auto"/>
        <w:outlineLvl w:val="0"/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</w:pPr>
      <w:bookmarkStart w:id="50" w:name="_Toc423681246"/>
      <w:bookmarkStart w:id="51" w:name="_Toc423681285"/>
      <w:bookmarkStart w:id="52" w:name="_Toc36551695"/>
      <w:bookmarkStart w:id="53" w:name="_Toc56615914"/>
      <w:bookmarkStart w:id="54" w:name="_Toc56765475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lastRenderedPageBreak/>
        <w:t>9</w:t>
      </w:r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x-none" w:eastAsia="x-none"/>
        </w:rPr>
        <w:t xml:space="preserve">. </w:t>
      </w:r>
      <w:bookmarkEnd w:id="50"/>
      <w:bookmarkEnd w:id="51"/>
      <w:r>
        <w:rPr>
          <w:rFonts w:ascii="Verdana" w:eastAsia="Times New Roman" w:hAnsi="Verdana" w:cs="Arial"/>
          <w:b/>
          <w:bCs/>
          <w:color w:val="FFFFFF"/>
          <w:sz w:val="32"/>
          <w:szCs w:val="24"/>
          <w:lang w:val="es-CL" w:eastAsia="x-none"/>
        </w:rPr>
        <w:t>ANEXOS</w:t>
      </w:r>
      <w:bookmarkEnd w:id="52"/>
      <w:bookmarkEnd w:id="53"/>
      <w:bookmarkEnd w:id="54"/>
    </w:p>
    <w:p w14:paraId="3B3EE413" w14:textId="77777777" w:rsidR="000153AD" w:rsidRDefault="000153AD" w:rsidP="000153AD">
      <w:pPr>
        <w:tabs>
          <w:tab w:val="left" w:pos="8789"/>
        </w:tabs>
        <w:spacing w:before="100" w:beforeAutospacing="1" w:after="100" w:afterAutospacing="1" w:line="276" w:lineRule="auto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Los anexos que a continuación se indican, forman parte de las presentes Bases:</w:t>
      </w:r>
    </w:p>
    <w:p w14:paraId="76C07E7F" w14:textId="77777777" w:rsidR="000153AD" w:rsidRDefault="000153AD" w:rsidP="000153AD">
      <w:pPr>
        <w:spacing w:after="0" w:line="276" w:lineRule="auto"/>
        <w:ind w:left="720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 xml:space="preserve">Anexo N°1: </w:t>
      </w:r>
      <w:bookmarkStart w:id="55" w:name="_Hlk36550364"/>
      <w:r>
        <w:rPr>
          <w:rFonts w:ascii="Verdana" w:eastAsia="Calibri" w:hAnsi="Verdana" w:cs="Arial"/>
          <w:sz w:val="24"/>
          <w:szCs w:val="24"/>
          <w:lang w:val="es-CL"/>
        </w:rPr>
        <w:t>Solicitud de un nuevo período de ejecución</w:t>
      </w:r>
      <w:bookmarkEnd w:id="55"/>
      <w:r>
        <w:rPr>
          <w:rFonts w:ascii="Verdana" w:eastAsia="Calibri" w:hAnsi="Verdana" w:cs="Arial"/>
          <w:sz w:val="24"/>
          <w:szCs w:val="24"/>
          <w:lang w:val="es-CL"/>
        </w:rPr>
        <w:t>.</w:t>
      </w:r>
    </w:p>
    <w:p w14:paraId="51C1C6EC" w14:textId="77777777" w:rsidR="000153AD" w:rsidRDefault="000153AD" w:rsidP="000153AD">
      <w:pPr>
        <w:spacing w:after="0" w:line="276" w:lineRule="auto"/>
        <w:ind w:left="720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Anexo N°2: Direcciones regionales de SENADIS.</w:t>
      </w:r>
    </w:p>
    <w:p w14:paraId="11F91E15" w14:textId="77777777" w:rsidR="000153AD" w:rsidRDefault="000153AD" w:rsidP="000153AD">
      <w:pPr>
        <w:spacing w:after="0" w:line="276" w:lineRule="auto"/>
        <w:ind w:left="720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Anexo N°3: Rúbrica de evaluación.</w:t>
      </w:r>
    </w:p>
    <w:p w14:paraId="1D03D702" w14:textId="77777777" w:rsidR="000153AD" w:rsidRDefault="000153AD" w:rsidP="000153AD">
      <w:pPr>
        <w:spacing w:after="0" w:line="276" w:lineRule="auto"/>
        <w:ind w:left="720"/>
        <w:jc w:val="both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>Anexo N°4: Documentación extraordinaria a presentar.</w:t>
      </w:r>
    </w:p>
    <w:p w14:paraId="375C373A" w14:textId="77777777" w:rsidR="000153AD" w:rsidRDefault="000153AD" w:rsidP="000153AD">
      <w:pPr>
        <w:spacing w:after="0" w:line="276" w:lineRule="auto"/>
        <w:ind w:left="709"/>
        <w:rPr>
          <w:rFonts w:ascii="Verdana" w:eastAsia="Calibri" w:hAnsi="Verdana" w:cs="Arial"/>
          <w:sz w:val="24"/>
          <w:szCs w:val="24"/>
          <w:lang w:val="es-CL"/>
        </w:rPr>
      </w:pPr>
      <w:r>
        <w:rPr>
          <w:rFonts w:ascii="Verdana" w:eastAsia="Calibri" w:hAnsi="Verdana" w:cs="Arial"/>
          <w:sz w:val="24"/>
          <w:szCs w:val="24"/>
          <w:lang w:val="es-CL"/>
        </w:rPr>
        <w:t xml:space="preserve">Anexo N°5: Carta tipo de compromiso </w:t>
      </w:r>
      <w:bookmarkStart w:id="56" w:name="_Toc423681251"/>
      <w:bookmarkStart w:id="57" w:name="_Toc423681290"/>
      <w:bookmarkStart w:id="58" w:name="_Toc420668681"/>
      <w:r>
        <w:rPr>
          <w:rFonts w:ascii="Verdana" w:eastAsia="Calibri" w:hAnsi="Verdana" w:cs="Arial"/>
          <w:sz w:val="24"/>
          <w:szCs w:val="24"/>
          <w:lang w:val="es-CL"/>
        </w:rPr>
        <w:t>para contratos de trabaj</w:t>
      </w:r>
      <w:bookmarkEnd w:id="56"/>
      <w:bookmarkEnd w:id="57"/>
      <w:bookmarkEnd w:id="58"/>
      <w:r>
        <w:rPr>
          <w:rFonts w:ascii="Verdana" w:eastAsia="Calibri" w:hAnsi="Verdana" w:cs="Arial"/>
          <w:sz w:val="24"/>
          <w:szCs w:val="24"/>
          <w:lang w:val="es-CL"/>
        </w:rPr>
        <w:t>o.</w:t>
      </w:r>
    </w:p>
    <w:p w14:paraId="67BF7B31" w14:textId="62333857" w:rsidR="00222EEA" w:rsidRDefault="00222EEA">
      <w:r>
        <w:br w:type="page"/>
      </w:r>
    </w:p>
    <w:p w14:paraId="62053D64" w14:textId="77777777" w:rsidR="000153AD" w:rsidRDefault="000153AD" w:rsidP="000153AD"/>
    <w:p w14:paraId="38591328" w14:textId="77777777" w:rsidR="000153AD" w:rsidRDefault="000153AD" w:rsidP="000153AD">
      <w:pPr>
        <w:keepNext/>
        <w:keepLines/>
        <w:shd w:val="clear" w:color="auto" w:fill="BFBFBF"/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</w:rPr>
      </w:pPr>
      <w:bookmarkStart w:id="59" w:name="_Toc472324695"/>
      <w:bookmarkStart w:id="60" w:name="_Toc56615915"/>
      <w:bookmarkStart w:id="61" w:name="_Toc56765476"/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ANEXO N°1: </w:t>
      </w:r>
      <w:bookmarkEnd w:id="59"/>
      <w:r>
        <w:rPr>
          <w:rFonts w:ascii="Verdana" w:eastAsia="Times New Roman" w:hAnsi="Verdana" w:cs="Times New Roman"/>
          <w:b/>
          <w:bCs/>
          <w:sz w:val="24"/>
          <w:szCs w:val="24"/>
        </w:rPr>
        <w:t>SOLICITUD DE UN NUEVO PERÍODO DE EJECUCIÓN</w:t>
      </w:r>
      <w:bookmarkEnd w:id="60"/>
      <w:bookmarkEnd w:id="61"/>
    </w:p>
    <w:p w14:paraId="4C40AA17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tbl>
      <w:tblPr>
        <w:tblW w:w="4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2128"/>
      </w:tblGrid>
      <w:tr w:rsidR="000153AD" w14:paraId="6F9736DE" w14:textId="77777777" w:rsidTr="000153AD">
        <w:trPr>
          <w:trHeight w:val="397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A15E9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Fecha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7884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1720D777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61F6AA99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>Identificación del ejecutor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2551"/>
        <w:gridCol w:w="2267"/>
        <w:gridCol w:w="2823"/>
      </w:tblGrid>
      <w:tr w:rsidR="000153AD" w14:paraId="097FA8CB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FB9C87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FOLIO 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4EE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266A2322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B2E6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N°</w:t>
            </w:r>
            <w:proofErr w:type="spellEnd"/>
            <w:r>
              <w:rPr>
                <w:rFonts w:ascii="Verdana" w:hAnsi="Verdana" w:cs="Arial"/>
              </w:rPr>
              <w:t xml:space="preserve"> REX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7AF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9E654D9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2A6C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Nombre 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29D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4828365D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51CB11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Cedula de Identidad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AE4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6B4CAB6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BA591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RND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8FE4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448B048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17A63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Domicilio 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12BE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C8E1824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9F88E7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Comuna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0272" w14:textId="77777777" w:rsidR="000153AD" w:rsidRDefault="000153AD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EECB4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Región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9A5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75209571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0F7D1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Teléfono de contacto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57F" w14:textId="77777777" w:rsidR="000153AD" w:rsidRDefault="000153AD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3E113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Correo electrónico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8A0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7E120FA6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</w:p>
    <w:p w14:paraId="15EF6066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 xml:space="preserve">Identificación del Representante Legal (sólo modalidad colectiva) </w:t>
      </w:r>
    </w:p>
    <w:p w14:paraId="1B51DDBB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2551"/>
        <w:gridCol w:w="2267"/>
        <w:gridCol w:w="2823"/>
      </w:tblGrid>
      <w:tr w:rsidR="000153AD" w14:paraId="2BEDCD81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41D03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Nombre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B9E8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7DF413FF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187A2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Run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2D6A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3C4E6015" w14:textId="77777777" w:rsidTr="000153AD">
        <w:trPr>
          <w:trHeight w:val="397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B00B5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Teléfono de contacto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92B8" w14:textId="77777777" w:rsidR="000153AD" w:rsidRDefault="000153AD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9C8AB1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Correo electrónico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6B7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25C8EB29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27F23C18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>Cuenta Bancaria</w:t>
      </w:r>
    </w:p>
    <w:p w14:paraId="12F8210A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710"/>
        <w:gridCol w:w="2267"/>
        <w:gridCol w:w="2833"/>
      </w:tblGrid>
      <w:tr w:rsidR="000153AD" w14:paraId="564FBC81" w14:textId="77777777" w:rsidTr="000153AD">
        <w:trPr>
          <w:trHeight w:val="39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83893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Banco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453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0153AD" w14:paraId="62B01803" w14:textId="77777777" w:rsidTr="000153AD">
        <w:trPr>
          <w:trHeight w:val="397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F730F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N°</w:t>
            </w:r>
            <w:proofErr w:type="spellEnd"/>
            <w:r>
              <w:rPr>
                <w:rFonts w:ascii="Verdana" w:hAnsi="Verdana" w:cs="Arial"/>
              </w:rPr>
              <w:t xml:space="preserve"> de cuenta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EA42" w14:textId="77777777" w:rsidR="000153AD" w:rsidRDefault="000153AD">
            <w:pPr>
              <w:tabs>
                <w:tab w:val="left" w:pos="1206"/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0975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Tipo de cuenta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C6F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14:paraId="18961531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50B7B412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3283E404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08CF4041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11E0A614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>Modificaciones al convenio 2019</w:t>
      </w:r>
    </w:p>
    <w:p w14:paraId="72500409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Si solicitó modificaciones al convenio durante la ejecución 2019, </w:t>
      </w:r>
      <w:r>
        <w:rPr>
          <w:rFonts w:ascii="Verdana" w:hAnsi="Verdana" w:cs="Times New Roman"/>
          <w:sz w:val="24"/>
          <w:u w:val="single"/>
        </w:rPr>
        <w:t>señale solamente las que fueron aprobadas por resolución</w:t>
      </w:r>
      <w:r>
        <w:rPr>
          <w:rFonts w:ascii="Verdana" w:hAnsi="Verdana" w:cs="Times New Roman"/>
          <w:sz w:val="24"/>
        </w:rPr>
        <w:t xml:space="preserve"> durante el 2019. </w:t>
      </w:r>
    </w:p>
    <w:p w14:paraId="02B7C502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</w:p>
    <w:tbl>
      <w:tblPr>
        <w:tblStyle w:val="Tablaconcuadrcula2"/>
        <w:tblW w:w="0" w:type="auto"/>
        <w:tblInd w:w="720" w:type="dxa"/>
        <w:tblLook w:val="04A0" w:firstRow="1" w:lastRow="0" w:firstColumn="1" w:lastColumn="0" w:noHBand="0" w:noVBand="1"/>
      </w:tblPr>
      <w:tblGrid>
        <w:gridCol w:w="2825"/>
        <w:gridCol w:w="2269"/>
        <w:gridCol w:w="666"/>
        <w:gridCol w:w="2467"/>
        <w:gridCol w:w="681"/>
      </w:tblGrid>
      <w:tr w:rsidR="000153AD" w14:paraId="6AE34AD5" w14:textId="77777777" w:rsidTr="000153A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0D9B64" w14:textId="77777777" w:rsidR="000153AD" w:rsidRDefault="000153AD">
            <w:pPr>
              <w:spacing w:before="120" w:after="120"/>
              <w:rPr>
                <w:rFonts w:ascii="Verdana" w:hAnsi="Verdana"/>
                <w:b/>
                <w:sz w:val="24"/>
              </w:rPr>
            </w:pPr>
            <w:proofErr w:type="spellStart"/>
            <w:r>
              <w:rPr>
                <w:rFonts w:ascii="Verdana" w:hAnsi="Verdana" w:cs="Arial"/>
              </w:rPr>
              <w:t>N°</w:t>
            </w:r>
            <w:proofErr w:type="spellEnd"/>
            <w:r>
              <w:rPr>
                <w:rFonts w:ascii="Verdana" w:hAnsi="Verdana" w:cs="Arial"/>
              </w:rPr>
              <w:t xml:space="preserve"> de Resolución Exenta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0F37FA" w14:textId="77777777" w:rsidR="000153AD" w:rsidRDefault="000153AD">
            <w:pPr>
              <w:spacing w:before="120" w:after="120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 w:cs="Arial"/>
              </w:rPr>
              <w:t>Tipo de modificación (marque con una x)</w:t>
            </w:r>
          </w:p>
        </w:tc>
      </w:tr>
      <w:tr w:rsidR="000153AD" w14:paraId="0108516C" w14:textId="77777777" w:rsidTr="000153A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57E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372CD9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B8B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533B81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Presupuesto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CB1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</w:tr>
      <w:tr w:rsidR="000153AD" w14:paraId="3139858F" w14:textId="77777777" w:rsidTr="000153A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E19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AEB1F6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73F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32ED4D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Presupuesto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C68" w14:textId="77777777" w:rsidR="000153AD" w:rsidRDefault="000153AD">
            <w:pPr>
              <w:spacing w:before="120" w:after="120"/>
              <w:jc w:val="both"/>
              <w:rPr>
                <w:rFonts w:ascii="Verdana" w:hAnsi="Verdana"/>
                <w:b/>
                <w:sz w:val="24"/>
              </w:rPr>
            </w:pPr>
          </w:p>
        </w:tc>
      </w:tr>
    </w:tbl>
    <w:p w14:paraId="06C58623" w14:textId="77777777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b/>
          <w:sz w:val="24"/>
        </w:rPr>
      </w:pPr>
    </w:p>
    <w:p w14:paraId="62B78F41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t>Solicitud de ajustes para 2020</w:t>
      </w:r>
    </w:p>
    <w:p w14:paraId="36FFA6B3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Si requiere ajustes técnicos y/o financieros para el año de ejecución 2020 que no fueron solicitados ni aprobados por resolución durante el año 2019, señale cuales solicita y su respectiva justificación. </w:t>
      </w:r>
    </w:p>
    <w:p w14:paraId="08AB050F" w14:textId="77777777" w:rsidR="000153AD" w:rsidRDefault="000153AD" w:rsidP="000153AD">
      <w:pPr>
        <w:spacing w:before="120" w:after="120" w:line="240" w:lineRule="auto"/>
        <w:jc w:val="both"/>
        <w:rPr>
          <w:rFonts w:ascii="Verdana" w:hAnsi="Verdana" w:cs="Times New Roman"/>
          <w:sz w:val="24"/>
        </w:rPr>
      </w:pPr>
    </w:p>
    <w:p w14:paraId="23EDD6BC" w14:textId="77777777" w:rsidR="000153AD" w:rsidRDefault="000153AD" w:rsidP="000153AD">
      <w:pPr>
        <w:numPr>
          <w:ilvl w:val="0"/>
          <w:numId w:val="30"/>
        </w:numPr>
        <w:spacing w:before="120" w:after="12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b/>
          <w:sz w:val="24"/>
        </w:rPr>
        <w:t xml:space="preserve">Ajustes técnicos: </w:t>
      </w:r>
      <w:r>
        <w:rPr>
          <w:rFonts w:ascii="Verdana" w:hAnsi="Verdana" w:cs="Times New Roman"/>
          <w:sz w:val="24"/>
        </w:rPr>
        <w:t>Al solicitar un 2° año de ejecución de un proyecto que se encuentra aprobado, no podrá modificar el objetivo general, ni aspectos centrales del proyecto que lo transformen en una nueva iniciativa.</w:t>
      </w:r>
    </w:p>
    <w:p w14:paraId="7653AC4E" w14:textId="2F2CC8FF" w:rsidR="000153AD" w:rsidRDefault="000153AD" w:rsidP="000153AD">
      <w:pPr>
        <w:spacing w:before="120" w:after="120" w:line="240" w:lineRule="auto"/>
        <w:ind w:left="720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Sólo podrán modificar su plazo de ejecución quienes tengan convenios por menos de </w:t>
      </w:r>
      <w:r w:rsidR="00BB1AB7">
        <w:rPr>
          <w:rFonts w:ascii="Verdana" w:hAnsi="Verdana" w:cs="Times New Roman"/>
          <w:sz w:val="24"/>
        </w:rPr>
        <w:t>doce (</w:t>
      </w:r>
      <w:r>
        <w:rPr>
          <w:rFonts w:ascii="Verdana" w:hAnsi="Verdana" w:cs="Times New Roman"/>
          <w:sz w:val="24"/>
        </w:rPr>
        <w:t>12</w:t>
      </w:r>
      <w:r w:rsidR="00BB1AB7">
        <w:rPr>
          <w:rFonts w:ascii="Verdana" w:hAnsi="Verdana" w:cs="Times New Roman"/>
          <w:sz w:val="24"/>
        </w:rPr>
        <w:t>)</w:t>
      </w:r>
      <w:r>
        <w:rPr>
          <w:rFonts w:ascii="Verdana" w:hAnsi="Verdana" w:cs="Times New Roman"/>
          <w:sz w:val="24"/>
        </w:rPr>
        <w:t xml:space="preserve"> meses, ampliándolo como máximo hasta </w:t>
      </w:r>
      <w:r w:rsidR="00BB1AB7">
        <w:rPr>
          <w:rFonts w:ascii="Verdana" w:hAnsi="Verdana" w:cs="Times New Roman"/>
          <w:sz w:val="24"/>
        </w:rPr>
        <w:t>doce (</w:t>
      </w:r>
      <w:r>
        <w:rPr>
          <w:rFonts w:ascii="Verdana" w:hAnsi="Verdana" w:cs="Times New Roman"/>
          <w:sz w:val="24"/>
        </w:rPr>
        <w:t>12</w:t>
      </w:r>
      <w:r w:rsidR="00BB1AB7">
        <w:rPr>
          <w:rFonts w:ascii="Verdana" w:hAnsi="Verdana" w:cs="Times New Roman"/>
          <w:sz w:val="24"/>
        </w:rPr>
        <w:t>)</w:t>
      </w:r>
      <w:r>
        <w:rPr>
          <w:rFonts w:ascii="Verdana" w:hAnsi="Verdana" w:cs="Times New Roman"/>
          <w:sz w:val="24"/>
        </w:rPr>
        <w:t xml:space="preserve"> meses de ejecución (considerando un monto igual o menor al entregado el año 2019).</w:t>
      </w:r>
    </w:p>
    <w:p w14:paraId="03062D84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Puede solicitar ajustes menores en resultados (objetivos específicos), indicadores, actividades, cronograma, cobertura, perfil del personal, siempre orientados a un mayor cumplimiento del objetivo general. </w:t>
      </w:r>
    </w:p>
    <w:p w14:paraId="1F0CDA20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Para cada ajuste técnico solicitado, justifique de qué forma éste mejorará el 2° año de ejecución.</w:t>
      </w:r>
    </w:p>
    <w:p w14:paraId="4B18C7CE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p w14:paraId="10B613F0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p w14:paraId="34279975" w14:textId="5D33DE72" w:rsidR="000153AD" w:rsidRDefault="000153AD">
      <w:pPr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br w:type="page"/>
      </w:r>
    </w:p>
    <w:p w14:paraId="29E9B1E1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3661"/>
      </w:tblGrid>
      <w:tr w:rsidR="000153AD" w14:paraId="38543F8C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36EAFA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MATRIZ 2019</w:t>
            </w:r>
          </w:p>
          <w:p w14:paraId="4BE171F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Objetivos específicos e Indicadores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DE791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MATRIZ 2020                     Objetivos específicos e Indicadores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D7FEBC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JUSTIFICACIÓN</w:t>
            </w:r>
          </w:p>
        </w:tc>
      </w:tr>
      <w:tr w:rsidR="000153AD" w14:paraId="33806067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6C21E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6B21ADB8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06126E39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0C1B3649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0AFE3D21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CDB7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E32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0153AD" w14:paraId="04DA0B71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FF19E5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CRONOGRAMA 2019</w:t>
            </w:r>
          </w:p>
          <w:p w14:paraId="7B915528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Actividades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CE01D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CRONOGRAMA 2020  </w:t>
            </w:r>
          </w:p>
          <w:p w14:paraId="7EAE6052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Actividades           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B214F1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JUSTIFICACIÓN</w:t>
            </w:r>
          </w:p>
        </w:tc>
      </w:tr>
      <w:tr w:rsidR="000153AD" w14:paraId="47FD4A3A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58FC5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6995F5C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4EC1F11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0170B66E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C1358F9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F71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C870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0153AD" w14:paraId="70F71A6F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156F3B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PERSONAL 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59144E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PERSONAL 2020             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6CE76D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JUSTIFICACIÓN</w:t>
            </w:r>
          </w:p>
        </w:tc>
      </w:tr>
      <w:tr w:rsidR="000153AD" w14:paraId="2EDA652D" w14:textId="77777777" w:rsidTr="000153AD">
        <w:trPr>
          <w:trHeight w:val="3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E0C5C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FECFEF6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21FDFF88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2840C7EB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58424F19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BED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6E69" w14:textId="77777777" w:rsidR="000153AD" w:rsidRDefault="000153AD">
            <w:pPr>
              <w:spacing w:after="0" w:line="240" w:lineRule="auto"/>
              <w:jc w:val="center"/>
              <w:rPr>
                <w:rFonts w:cs="Arial"/>
                <w:sz w:val="18"/>
              </w:rPr>
            </w:pPr>
          </w:p>
        </w:tc>
      </w:tr>
    </w:tbl>
    <w:p w14:paraId="0B682E37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p w14:paraId="36C1B6AB" w14:textId="77777777" w:rsidR="000153AD" w:rsidRDefault="000153AD" w:rsidP="000153AD">
      <w:pPr>
        <w:numPr>
          <w:ilvl w:val="1"/>
          <w:numId w:val="31"/>
        </w:numPr>
        <w:spacing w:before="120" w:after="120" w:line="240" w:lineRule="auto"/>
        <w:ind w:left="714" w:hanging="357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b/>
          <w:sz w:val="24"/>
        </w:rPr>
        <w:t xml:space="preserve">Ajustes financieros: </w:t>
      </w:r>
      <w:r>
        <w:rPr>
          <w:rFonts w:ascii="Verdana" w:hAnsi="Verdana" w:cs="Times New Roman"/>
          <w:sz w:val="24"/>
        </w:rPr>
        <w:t>Los/as ejecutores/as sólo podrán acceder a un monto igual o menor al entregado el año 2019.</w:t>
      </w:r>
    </w:p>
    <w:p w14:paraId="40898AEC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En la columna Presupuesto 2019: detallar </w:t>
      </w:r>
      <w:r>
        <w:rPr>
          <w:rFonts w:ascii="Verdana" w:hAnsi="Verdana" w:cs="Times New Roman"/>
          <w:sz w:val="24"/>
          <w:u w:val="single"/>
        </w:rPr>
        <w:t>todo el presupuesto 2019 (aun cuando no se soliciten modificaciones)</w:t>
      </w:r>
      <w:r>
        <w:rPr>
          <w:rFonts w:ascii="Verdana" w:hAnsi="Verdana" w:cs="Times New Roman"/>
          <w:sz w:val="24"/>
        </w:rPr>
        <w:t xml:space="preserve"> considerando las modificaciones aprobadas por Resolución Exenta, en caso de que hubiera. </w:t>
      </w:r>
    </w:p>
    <w:p w14:paraId="77A3608A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 xml:space="preserve">En la columna Presupuesto 2020: detallar los ajustes que se requieren (disminución, redistribución o aumento) considerando los aspectos financiables para cada modalidad. </w:t>
      </w:r>
    </w:p>
    <w:p w14:paraId="51BB820C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Para cada ítem con ajuste presupuestario, justifique de qué forma esto contribuye a mejorar la ejecución para el 2° año.</w:t>
      </w:r>
    </w:p>
    <w:p w14:paraId="2178E033" w14:textId="20CA9B54" w:rsidR="000153AD" w:rsidRDefault="000153AD">
      <w:pPr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br w:type="page"/>
      </w:r>
    </w:p>
    <w:tbl>
      <w:tblPr>
        <w:tblW w:w="9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1188"/>
        <w:gridCol w:w="1174"/>
        <w:gridCol w:w="1263"/>
        <w:gridCol w:w="1128"/>
        <w:gridCol w:w="1188"/>
        <w:gridCol w:w="1195"/>
        <w:gridCol w:w="1266"/>
      </w:tblGrid>
      <w:tr w:rsidR="000153AD" w14:paraId="1ABA7499" w14:textId="77777777" w:rsidTr="000153AD">
        <w:trPr>
          <w:trHeight w:val="339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53DD633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lastRenderedPageBreak/>
              <w:t>PRESUPUESTO 2019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04F3BEB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PRESUPUESTO 2020</w:t>
            </w:r>
          </w:p>
        </w:tc>
      </w:tr>
      <w:tr w:rsidR="000153AD" w14:paraId="73858026" w14:textId="77777777" w:rsidTr="000153AD">
        <w:trPr>
          <w:trHeight w:val="212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E17DD55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Ítem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7492F83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Costos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5495D60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Ítem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A900E68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Costos</w:t>
            </w:r>
          </w:p>
        </w:tc>
      </w:tr>
      <w:tr w:rsidR="000153AD" w14:paraId="3967A34B" w14:textId="77777777" w:rsidTr="000153AD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3921FDF" w14:textId="77777777" w:rsidR="000153AD" w:rsidRDefault="000153AD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DDA7C4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Cantidad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7A10C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Valor unitario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EE25E7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D4EA93C" w14:textId="77777777" w:rsidR="000153AD" w:rsidRDefault="000153AD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BF50DD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Cantidad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8E280C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Valor unitario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BA30E4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TOTAL</w:t>
            </w:r>
          </w:p>
        </w:tc>
      </w:tr>
      <w:tr w:rsidR="000153AD" w14:paraId="1F418A24" w14:textId="77777777" w:rsidTr="000153AD">
        <w:trPr>
          <w:trHeight w:val="50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7F0447E" w14:textId="77777777" w:rsidR="000153AD" w:rsidRDefault="000153AD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7808438" w14:textId="77777777" w:rsidR="000153AD" w:rsidRDefault="000153AD">
            <w:pPr>
              <w:spacing w:after="0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85D2824" w14:textId="77777777" w:rsidR="000153AD" w:rsidRDefault="000153AD">
            <w:pPr>
              <w:spacing w:after="0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08D9D814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Solicitado a SENADIS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843396E" w14:textId="77777777" w:rsidR="000153AD" w:rsidRDefault="000153AD">
            <w:pPr>
              <w:spacing w:after="0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5FEF359" w14:textId="77777777" w:rsidR="000153AD" w:rsidRDefault="000153AD">
            <w:pPr>
              <w:spacing w:after="0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0CA74A0" w14:textId="77777777" w:rsidR="000153AD" w:rsidRDefault="000153AD">
            <w:pPr>
              <w:spacing w:after="0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1E8E90E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Solicitado a SENADIS</w:t>
            </w:r>
          </w:p>
        </w:tc>
      </w:tr>
      <w:tr w:rsidR="000153AD" w14:paraId="26A3B5EC" w14:textId="77777777" w:rsidTr="000153AD">
        <w:trPr>
          <w:trHeight w:val="276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305D4891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INVERSIÓN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05B5B314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INVERSIÓN</w:t>
            </w:r>
          </w:p>
        </w:tc>
      </w:tr>
      <w:tr w:rsidR="000153AD" w14:paraId="2B629AAA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6E64A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D90A1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2521E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53CBD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7F175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E454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47A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3A30B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35DC551A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4320B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9201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E318B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6621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DE883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D25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B2AE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9847C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62CC1E5F" w14:textId="77777777" w:rsidTr="000153AD">
        <w:trPr>
          <w:trHeight w:val="30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60B987EE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 xml:space="preserve"> SUBTOTAL INVERSIÓN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8A0AC3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56FBDCB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 xml:space="preserve"> SUBTOTAL INVERSIÓN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174F9321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1C3A5263" w14:textId="77777777" w:rsidTr="000153AD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14:paraId="4BB603FE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Justificación ajustes:</w:t>
            </w:r>
          </w:p>
          <w:p w14:paraId="20C40D2E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</w:tr>
      <w:tr w:rsidR="000153AD" w14:paraId="521354C8" w14:textId="77777777" w:rsidTr="000153AD">
        <w:trPr>
          <w:trHeight w:val="261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04776E0B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RECURRENTES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74C559CF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RECURRENTES</w:t>
            </w:r>
          </w:p>
        </w:tc>
      </w:tr>
      <w:tr w:rsidR="000153AD" w14:paraId="39138D18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85CCA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C8CF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F86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1751D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6B060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940B8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4B7C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AF41C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3483D8AD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B107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C352E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1052C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02C3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C5161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AE091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5C47C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FB08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471DFF2C" w14:textId="77777777" w:rsidTr="000153AD">
        <w:trPr>
          <w:trHeight w:val="30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11C3013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RECURRENTES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716D30D3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04F70C63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RECURRENTES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14A2DDA7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50EA9893" w14:textId="77777777" w:rsidTr="000153AD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8D8D8"/>
            <w:noWrap/>
            <w:vAlign w:val="bottom"/>
          </w:tcPr>
          <w:p w14:paraId="64D31AF7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Justificación ajustes:</w:t>
            </w:r>
          </w:p>
          <w:p w14:paraId="11BE69B9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</w:p>
        </w:tc>
      </w:tr>
      <w:tr w:rsidR="000153AD" w14:paraId="233C9EAD" w14:textId="77777777" w:rsidTr="000153AD">
        <w:trPr>
          <w:trHeight w:val="261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52EC2C59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PERSONAL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496E3038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PERSONAL</w:t>
            </w:r>
          </w:p>
        </w:tc>
      </w:tr>
      <w:tr w:rsidR="000153AD" w14:paraId="22878080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00D84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3636A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9808D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546B1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5B7E0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BF72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5406D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5645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40BDC209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983FE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98AC7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DD686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BB18A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D354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5E8F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77FC9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E1664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6477B574" w14:textId="77777777" w:rsidTr="000153AD">
        <w:trPr>
          <w:trHeight w:val="301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AC9A697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PERSONAL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508C819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CF1275F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PERSONAL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3A803B8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40934065" w14:textId="77777777" w:rsidTr="000153AD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F790B11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16"/>
              </w:rPr>
              <w:t>Justificación ajustes:</w:t>
            </w:r>
          </w:p>
          <w:p w14:paraId="41AA628B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</w:p>
        </w:tc>
      </w:tr>
      <w:tr w:rsidR="000153AD" w14:paraId="72D99FDC" w14:textId="77777777" w:rsidTr="000153AD">
        <w:trPr>
          <w:trHeight w:val="262"/>
          <w:jc w:val="center"/>
        </w:trPr>
        <w:tc>
          <w:tcPr>
            <w:tcW w:w="4813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C1A2A9F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ADMINISTRACIÓN</w:t>
            </w:r>
          </w:p>
        </w:tc>
        <w:tc>
          <w:tcPr>
            <w:tcW w:w="4777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42E1FDFD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ADMINISTRACIÓN</w:t>
            </w:r>
          </w:p>
        </w:tc>
      </w:tr>
      <w:tr w:rsidR="000153AD" w14:paraId="3BABA681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6A9AB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7CA94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37837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B7C3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18F41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17B2A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F032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1844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259DA3F1" w14:textId="77777777" w:rsidTr="000153AD">
        <w:trPr>
          <w:trHeight w:val="403"/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F6420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1017C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2AE11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C889C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989E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DE55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64329" w14:textId="77777777" w:rsidR="000153AD" w:rsidRDefault="000153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B656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431407E4" w14:textId="77777777" w:rsidTr="000153AD">
        <w:trPr>
          <w:trHeight w:val="302"/>
          <w:jc w:val="center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BA71CA2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ADMINISTRACIÓN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450242A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02C3C54E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16"/>
              </w:rPr>
              <w:t>SUBTOTAL ADMINISTRACIÓN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14:paraId="2B750380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  <w:tr w:rsidR="000153AD" w14:paraId="7CE5BD57" w14:textId="77777777" w:rsidTr="000153AD">
        <w:trPr>
          <w:trHeight w:val="40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7F7DC2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16"/>
              </w:rPr>
              <w:t>Justificación ajustes:</w:t>
            </w:r>
          </w:p>
          <w:p w14:paraId="200863B4" w14:textId="77777777" w:rsidR="000153AD" w:rsidRDefault="000153AD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16"/>
              </w:rPr>
            </w:pPr>
          </w:p>
        </w:tc>
      </w:tr>
      <w:tr w:rsidR="000153AD" w14:paraId="3B8EF0B1" w14:textId="77777777" w:rsidTr="000153AD">
        <w:trPr>
          <w:trHeight w:val="403"/>
          <w:jc w:val="center"/>
        </w:trPr>
        <w:tc>
          <w:tcPr>
            <w:tcW w:w="3550" w:type="dxa"/>
            <w:gridSpan w:val="3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5A5A5"/>
            <w:noWrap/>
            <w:hideMark/>
          </w:tcPr>
          <w:p w14:paraId="149DA15A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 TOTAL</w:t>
            </w:r>
          </w:p>
          <w:p w14:paraId="7E43BF26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(suma de los subtotales de Inversión, Recurrentes, Personal y Administración 2019)</w:t>
            </w:r>
          </w:p>
        </w:tc>
        <w:tc>
          <w:tcPr>
            <w:tcW w:w="1263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0809239F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  <w:tc>
          <w:tcPr>
            <w:tcW w:w="3511" w:type="dxa"/>
            <w:gridSpan w:val="3"/>
            <w:tcBorders>
              <w:top w:val="thickThin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1A84654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 xml:space="preserve">  TOTAL</w:t>
            </w:r>
          </w:p>
          <w:p w14:paraId="0F9EEDDE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(suma de los subtotales de Inversión, Recurrentes, Personal y Administración 2020. Este monto debe ser igual o inferior al TOTAL 2019)</w:t>
            </w:r>
          </w:p>
        </w:tc>
        <w:tc>
          <w:tcPr>
            <w:tcW w:w="1266" w:type="dxa"/>
            <w:tcBorders>
              <w:top w:val="thickThin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5F181FF5" w14:textId="77777777" w:rsidR="000153AD" w:rsidRDefault="000153AD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16"/>
              </w:rPr>
            </w:pPr>
            <w:r>
              <w:rPr>
                <w:rFonts w:ascii="Verdana" w:eastAsia="Times New Roman" w:hAnsi="Verdana" w:cs="Arial"/>
                <w:sz w:val="20"/>
                <w:szCs w:val="16"/>
              </w:rPr>
              <w:t>$ 0</w:t>
            </w:r>
          </w:p>
        </w:tc>
      </w:tr>
    </w:tbl>
    <w:p w14:paraId="296C9960" w14:textId="77777777" w:rsidR="000153AD" w:rsidRDefault="000153AD" w:rsidP="000153AD">
      <w:pPr>
        <w:numPr>
          <w:ilvl w:val="0"/>
          <w:numId w:val="29"/>
        </w:numPr>
        <w:spacing w:before="120" w:after="120" w:line="240" w:lineRule="auto"/>
        <w:jc w:val="both"/>
        <w:rPr>
          <w:rFonts w:ascii="Verdana" w:hAnsi="Verdana" w:cs="Times New Roman"/>
          <w:b/>
          <w:sz w:val="24"/>
        </w:rPr>
      </w:pPr>
      <w:r>
        <w:rPr>
          <w:rFonts w:ascii="Verdana" w:hAnsi="Verdana" w:cs="Times New Roman"/>
          <w:b/>
          <w:sz w:val="24"/>
        </w:rPr>
        <w:lastRenderedPageBreak/>
        <w:t>Criterios adicionales (no se evaluarán en la rúbrica de evaluación)</w:t>
      </w:r>
    </w:p>
    <w:p w14:paraId="4644BD09" w14:textId="77777777" w:rsidR="000153AD" w:rsidRDefault="000153AD" w:rsidP="000153AD">
      <w:pPr>
        <w:numPr>
          <w:ilvl w:val="1"/>
          <w:numId w:val="31"/>
        </w:numPr>
        <w:spacing w:before="120" w:after="120" w:line="240" w:lineRule="auto"/>
        <w:ind w:left="714" w:hanging="357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b/>
          <w:sz w:val="24"/>
        </w:rPr>
        <w:t xml:space="preserve">Complementariedad de recursos: </w:t>
      </w:r>
      <w:r>
        <w:rPr>
          <w:rFonts w:ascii="Verdana" w:hAnsi="Verdana" w:cs="Arial"/>
          <w:sz w:val="24"/>
          <w:szCs w:val="24"/>
        </w:rPr>
        <w:t>Señale si habrá complementariedad de recursos o un aumento de estos para el desarrollo de la estrategia desde el 2° año.</w:t>
      </w:r>
    </w:p>
    <w:p w14:paraId="5614CED8" w14:textId="77777777" w:rsidR="000153AD" w:rsidRDefault="000153AD" w:rsidP="000153AD">
      <w:pPr>
        <w:numPr>
          <w:ilvl w:val="1"/>
          <w:numId w:val="31"/>
        </w:numPr>
        <w:spacing w:before="120" w:after="120" w:line="240" w:lineRule="auto"/>
        <w:ind w:left="714" w:hanging="357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Arial"/>
          <w:b/>
          <w:sz w:val="24"/>
          <w:szCs w:val="24"/>
        </w:rPr>
        <w:t>Disminución de recursos:</w:t>
      </w:r>
      <w:r>
        <w:rPr>
          <w:rFonts w:ascii="Verdana" w:hAnsi="Verdana" w:cs="Arial"/>
          <w:sz w:val="24"/>
          <w:szCs w:val="24"/>
        </w:rPr>
        <w:t xml:space="preserve"> Señale si habrá una disminución de los recursos solicitados para el 2° año relacionados con una menor necesidad de servicios de apoyo para el/la o los/as beneficiarios/as.</w:t>
      </w:r>
    </w:p>
    <w:p w14:paraId="775026BB" w14:textId="77777777" w:rsidR="000153AD" w:rsidRDefault="000153AD" w:rsidP="000153AD">
      <w:pPr>
        <w:spacing w:before="120" w:after="120" w:line="240" w:lineRule="auto"/>
        <w:ind w:left="714"/>
        <w:jc w:val="both"/>
        <w:rPr>
          <w:rFonts w:ascii="Verdana" w:hAnsi="Verdana" w:cs="Times New Roman"/>
          <w:sz w:val="24"/>
        </w:rPr>
      </w:pPr>
    </w:p>
    <w:tbl>
      <w:tblPr>
        <w:tblW w:w="8711" w:type="dxa"/>
        <w:jc w:val="center"/>
        <w:tblLayout w:type="fixed"/>
        <w:tblLook w:val="04A0" w:firstRow="1" w:lastRow="0" w:firstColumn="1" w:lastColumn="0" w:noHBand="0" w:noVBand="1"/>
      </w:tblPr>
      <w:tblGrid>
        <w:gridCol w:w="2688"/>
        <w:gridCol w:w="6023"/>
      </w:tblGrid>
      <w:tr w:rsidR="000153AD" w14:paraId="68365D3E" w14:textId="77777777" w:rsidTr="000153AD">
        <w:trPr>
          <w:trHeight w:val="397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AD436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Criterio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BF442" w14:textId="77777777" w:rsidR="000153AD" w:rsidRDefault="000153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Detalle</w:t>
            </w:r>
          </w:p>
        </w:tc>
      </w:tr>
      <w:tr w:rsidR="000153AD" w14:paraId="3C61EFD2" w14:textId="77777777" w:rsidTr="000153AD">
        <w:trPr>
          <w:trHeight w:val="1030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4087D" w14:textId="77777777" w:rsidR="000153AD" w:rsidRDefault="000153A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Complementariedad de recursos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BA5" w14:textId="77777777" w:rsidR="000153AD" w:rsidRDefault="000153AD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7DBC504F" w14:textId="77777777" w:rsidR="000153AD" w:rsidRDefault="000153AD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0153AD" w14:paraId="63E57F9A" w14:textId="77777777" w:rsidTr="000153AD">
        <w:trPr>
          <w:trHeight w:val="988"/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A0E5A" w14:textId="77777777" w:rsidR="000153AD" w:rsidRDefault="000153A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Disminución de recursos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5BFA" w14:textId="77777777" w:rsidR="000153AD" w:rsidRDefault="000153AD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09E65207" w14:textId="77777777" w:rsidR="000153AD" w:rsidRDefault="000153AD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65D2576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6E731CFF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512C49AA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Mediante este instrumento, solicito para el/la ejecutor/a identificado/a                 un 2° año de ejecución en el marco del Programa Tránsito a la Vida Independiente, entendiendo que, en caso de aprobarse, se regirá por las mismas condiciones establecidas en el convenio 2019.</w:t>
      </w:r>
    </w:p>
    <w:p w14:paraId="2B12CF4F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0BA7C74B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Solicito además los ajustes técnicos y/o financieros señalados anteriormente, entendiendo que estos podrán ser aprobados o rechazados por SENADIS.</w:t>
      </w:r>
    </w:p>
    <w:p w14:paraId="3E954790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7FE72571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619460DA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06194BE9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1381D063" w14:textId="77777777" w:rsidR="000153AD" w:rsidRDefault="000153AD" w:rsidP="000153AD">
      <w:pPr>
        <w:spacing w:after="0" w:line="240" w:lineRule="auto"/>
        <w:jc w:val="both"/>
        <w:rPr>
          <w:rFonts w:ascii="Verdana" w:hAnsi="Verdana" w:cs="Times New Roman"/>
          <w:sz w:val="24"/>
        </w:rPr>
      </w:pPr>
    </w:p>
    <w:p w14:paraId="762415EA" w14:textId="77777777" w:rsidR="000153AD" w:rsidRDefault="000153AD" w:rsidP="000153AD">
      <w:pPr>
        <w:spacing w:after="200" w:line="276" w:lineRule="auto"/>
        <w:jc w:val="center"/>
        <w:rPr>
          <w:rFonts w:ascii="Verdana" w:hAnsi="Verdana" w:cs="Arial"/>
          <w:sz w:val="24"/>
          <w:szCs w:val="24"/>
          <w:lang w:val="es-ES_tradnl"/>
        </w:rPr>
      </w:pPr>
      <w:r>
        <w:rPr>
          <w:rFonts w:ascii="Verdana" w:hAnsi="Verdana" w:cs="Arial"/>
          <w:sz w:val="24"/>
          <w:szCs w:val="24"/>
          <w:lang w:val="es-ES_tradnl"/>
        </w:rPr>
        <w:t>____________________________________</w:t>
      </w:r>
    </w:p>
    <w:p w14:paraId="6169BBCD" w14:textId="77777777" w:rsidR="000153AD" w:rsidRDefault="000153AD" w:rsidP="000153A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FIRMA/HUELLA DIGITAL DE LA PERSONA NATURAL</w:t>
      </w:r>
    </w:p>
    <w:p w14:paraId="305682D0" w14:textId="77777777" w:rsidR="000153AD" w:rsidRDefault="000153AD" w:rsidP="000153A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(MODALIDAD INDIVIDUAL)</w:t>
      </w:r>
    </w:p>
    <w:p w14:paraId="01E52927" w14:textId="77777777" w:rsidR="000153AD" w:rsidRDefault="000153AD" w:rsidP="000153AD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O</w:t>
      </w:r>
    </w:p>
    <w:p w14:paraId="4F686A80" w14:textId="77777777" w:rsidR="000153AD" w:rsidRDefault="000153AD" w:rsidP="000153A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FIRMA DEL REPRESENTANTE LEGAL DE LA ORGANIZACIÓN</w:t>
      </w:r>
    </w:p>
    <w:p w14:paraId="73CA8638" w14:textId="77777777" w:rsidR="000153AD" w:rsidRDefault="000153AD" w:rsidP="000153AD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  <w:lang w:val="es-ES_tradnl"/>
        </w:rPr>
      </w:pPr>
      <w:r>
        <w:rPr>
          <w:rFonts w:ascii="Verdana" w:hAnsi="Verdana" w:cs="Arial"/>
          <w:b/>
          <w:sz w:val="24"/>
          <w:szCs w:val="24"/>
          <w:lang w:val="es-ES_tradnl"/>
        </w:rPr>
        <w:t>(MODALIDAD COLECTIVA Y CAPACITACIÓN)</w:t>
      </w:r>
      <w:r>
        <w:rPr>
          <w:rFonts w:ascii="Arial" w:hAnsi="Arial" w:cs="Arial"/>
          <w:b/>
          <w:bCs/>
          <w:sz w:val="24"/>
          <w:szCs w:val="24"/>
          <w:highlight w:val="yellow"/>
        </w:rPr>
        <w:br w:type="page"/>
      </w:r>
    </w:p>
    <w:p w14:paraId="3B8BFB65" w14:textId="77777777" w:rsidR="000153AD" w:rsidRDefault="000153AD" w:rsidP="000153AD">
      <w:pPr>
        <w:pStyle w:val="Ttulo1"/>
        <w:shd w:val="clear" w:color="auto" w:fill="BFBFBF"/>
        <w:tabs>
          <w:tab w:val="left" w:pos="567"/>
          <w:tab w:val="left" w:pos="709"/>
          <w:tab w:val="left" w:pos="1560"/>
          <w:tab w:val="left" w:pos="1843"/>
        </w:tabs>
        <w:spacing w:line="240" w:lineRule="auto"/>
        <w:jc w:val="center"/>
        <w:rPr>
          <w:rFonts w:ascii="Verdana" w:hAnsi="Verdana"/>
          <w:color w:val="auto"/>
        </w:rPr>
      </w:pPr>
      <w:bookmarkStart w:id="62" w:name="_Toc503537875"/>
      <w:bookmarkStart w:id="63" w:name="_Toc56615916"/>
      <w:bookmarkStart w:id="64" w:name="_Toc56765477"/>
      <w:r>
        <w:rPr>
          <w:rFonts w:ascii="Verdana" w:hAnsi="Verdana"/>
          <w:color w:val="auto"/>
        </w:rPr>
        <w:lastRenderedPageBreak/>
        <w:t xml:space="preserve">ANEXO N°2: DIRECCIONES </w:t>
      </w:r>
      <w:bookmarkEnd w:id="62"/>
      <w:r>
        <w:rPr>
          <w:rFonts w:ascii="Verdana" w:hAnsi="Verdana"/>
          <w:color w:val="auto"/>
        </w:rPr>
        <w:t>REGIONALES DE SENADIS</w:t>
      </w:r>
      <w:bookmarkEnd w:id="63"/>
      <w:bookmarkEnd w:id="64"/>
    </w:p>
    <w:p w14:paraId="04381EA6" w14:textId="77777777" w:rsidR="000153AD" w:rsidRDefault="000153AD" w:rsidP="000153AD">
      <w:pPr>
        <w:spacing w:after="0" w:line="240" w:lineRule="auto"/>
        <w:ind w:left="1434"/>
        <w:jc w:val="both"/>
        <w:rPr>
          <w:rFonts w:ascii="Verdana" w:hAnsi="Verdana"/>
          <w:sz w:val="24"/>
        </w:rPr>
      </w:pPr>
    </w:p>
    <w:p w14:paraId="77FC6852" w14:textId="77777777" w:rsidR="000153AD" w:rsidRDefault="000153AD" w:rsidP="000153AD">
      <w:pPr>
        <w:tabs>
          <w:tab w:val="left" w:pos="1140"/>
          <w:tab w:val="center" w:pos="4961"/>
          <w:tab w:val="left" w:pos="7095"/>
        </w:tabs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739"/>
      </w:tblGrid>
      <w:tr w:rsidR="000153AD" w14:paraId="2CA5BD22" w14:textId="77777777" w:rsidTr="000153AD">
        <w:trPr>
          <w:trHeight w:val="261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3AFD76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ARICA Y PARINACOTA: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1A7274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TARAPACÁ:</w:t>
            </w:r>
          </w:p>
        </w:tc>
      </w:tr>
      <w:tr w:rsidR="000153AD" w14:paraId="796F87D7" w14:textId="77777777" w:rsidTr="000153AD">
        <w:trPr>
          <w:trHeight w:val="1040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5597E4" w14:textId="315FD979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18 de </w:t>
            </w:r>
            <w:proofErr w:type="gramStart"/>
            <w:r>
              <w:rPr>
                <w:rFonts w:ascii="Arial" w:hAnsi="Arial" w:cs="Arial"/>
                <w:bCs/>
                <w:sz w:val="20"/>
                <w:lang w:eastAsia="es-CL"/>
              </w:rPr>
              <w:t>Septiembre</w:t>
            </w:r>
            <w:proofErr w:type="gramEnd"/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1530, Arica</w:t>
            </w:r>
          </w:p>
          <w:p w14:paraId="07B0FE2B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58-2231348</w:t>
            </w:r>
          </w:p>
          <w:p w14:paraId="2C13604F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Correo electrónico: arica@senadis.cl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28260" w14:textId="7AFD0C9C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Av. Baquedano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913, Esquina Wilson, Iquique.</w:t>
            </w:r>
          </w:p>
          <w:p w14:paraId="24308840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57-2416210</w:t>
            </w:r>
          </w:p>
          <w:p w14:paraId="74E7BDF6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Correo electrónico: tarapaca@senadis.cl</w:t>
            </w:r>
          </w:p>
        </w:tc>
      </w:tr>
      <w:tr w:rsidR="000153AD" w14:paraId="50E71FC5" w14:textId="77777777" w:rsidTr="000153AD">
        <w:trPr>
          <w:trHeight w:val="261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BB3E83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ANTOFAGASTA: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5A07BA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ATACAMA:</w:t>
            </w:r>
          </w:p>
        </w:tc>
      </w:tr>
      <w:tr w:rsidR="000153AD" w14:paraId="7F93E19E" w14:textId="77777777" w:rsidTr="000153AD">
        <w:trPr>
          <w:trHeight w:val="1046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AA10E" w14:textId="58D9AE0A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Copiapó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596, esquina Condell, Antofagasta</w:t>
            </w:r>
          </w:p>
          <w:p w14:paraId="0BC183C9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55-2485727</w:t>
            </w:r>
          </w:p>
          <w:p w14:paraId="19E96680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Correo electrónico: antofagasta@senadis.cl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E03FC" w14:textId="5E1708C8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Atacama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1125, Copiapó</w:t>
            </w:r>
          </w:p>
          <w:p w14:paraId="76BB98F6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52-2232648</w:t>
            </w:r>
          </w:p>
          <w:p w14:paraId="15E7FAF9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Correo electrónico: atacama@senadis.cl </w:t>
            </w:r>
          </w:p>
        </w:tc>
      </w:tr>
      <w:tr w:rsidR="000153AD" w14:paraId="5DB6C0A4" w14:textId="77777777" w:rsidTr="000153AD">
        <w:trPr>
          <w:trHeight w:val="261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436F52" w14:textId="259DD4C9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COQUIMBO: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127F9F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VALPARAISO:</w:t>
            </w:r>
          </w:p>
        </w:tc>
      </w:tr>
      <w:tr w:rsidR="000153AD" w14:paraId="7746CF49" w14:textId="77777777" w:rsidTr="000153AD">
        <w:trPr>
          <w:trHeight w:val="1052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9312A" w14:textId="736363FA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Av. Estadio, casa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14, Esquina Villa Olímpica, La Serena</w:t>
            </w:r>
          </w:p>
          <w:p w14:paraId="46AFED14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51-2212236</w:t>
            </w:r>
          </w:p>
          <w:p w14:paraId="6626E36B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Correo electrónico: coquimbo@senadis.cl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F60D3" w14:textId="2BD9605D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Av. Brasil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1265, piso 3, Valparaíso</w:t>
            </w:r>
          </w:p>
          <w:p w14:paraId="06628082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32-2226634</w:t>
            </w:r>
          </w:p>
          <w:p w14:paraId="0BE8A677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Correo electrónico: valparaiso@senadis.cl </w:t>
            </w:r>
          </w:p>
        </w:tc>
      </w:tr>
      <w:tr w:rsidR="000153AD" w14:paraId="2EFBB102" w14:textId="77777777" w:rsidTr="000153AD">
        <w:trPr>
          <w:trHeight w:val="261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8B1C3A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LIBERTADOR BERNARDO O’HIGGINS: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C6CEE3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MAULE:</w:t>
            </w:r>
          </w:p>
        </w:tc>
      </w:tr>
      <w:tr w:rsidR="000153AD" w14:paraId="1F885131" w14:textId="77777777" w:rsidTr="000153AD">
        <w:trPr>
          <w:trHeight w:val="1058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26BB4" w14:textId="5554ACFE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Membrillar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358, esquina Villa Olímpica, Rancagua</w:t>
            </w:r>
          </w:p>
          <w:p w14:paraId="25AA80EE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72-2227103</w:t>
            </w:r>
          </w:p>
          <w:p w14:paraId="1920E834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Correo electrónico: ohiggins@senadis.cl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8E025" w14:textId="409116FD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Uno Sur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1417, piso 3, oficina 38, Galería 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es-CL"/>
              </w:rPr>
              <w:t>Atala</w:t>
            </w:r>
            <w:proofErr w:type="spellEnd"/>
            <w:r>
              <w:rPr>
                <w:rFonts w:ascii="Arial" w:hAnsi="Arial" w:cs="Arial"/>
                <w:bCs/>
                <w:sz w:val="20"/>
                <w:lang w:eastAsia="es-CL"/>
              </w:rPr>
              <w:t>, Talca</w:t>
            </w:r>
          </w:p>
          <w:p w14:paraId="1E3BA956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71-2212906</w:t>
            </w:r>
          </w:p>
          <w:p w14:paraId="71DBFD10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Correo electrónico: maule@senadis.cl </w:t>
            </w:r>
          </w:p>
        </w:tc>
      </w:tr>
      <w:tr w:rsidR="000153AD" w14:paraId="2182FC90" w14:textId="77777777" w:rsidTr="000153AD">
        <w:trPr>
          <w:trHeight w:val="261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9F7A60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ÑUBLE: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2689D8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BIOBÍO:</w:t>
            </w:r>
          </w:p>
        </w:tc>
      </w:tr>
      <w:tr w:rsidR="000153AD" w14:paraId="65BD94BA" w14:textId="77777777" w:rsidTr="000153AD">
        <w:trPr>
          <w:trHeight w:val="261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FD2AA" w14:textId="351D154E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es-CL"/>
              </w:rPr>
            </w:pPr>
            <w:r>
              <w:rPr>
                <w:rFonts w:ascii="Arial" w:hAnsi="Arial" w:cs="Arial"/>
                <w:sz w:val="20"/>
                <w:lang w:eastAsia="es-CL"/>
              </w:rPr>
              <w:t xml:space="preserve">Dirección: Carrera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sz w:val="20"/>
                <w:lang w:eastAsia="es-CL"/>
              </w:rPr>
              <w:t>475, Chillán.</w:t>
            </w:r>
          </w:p>
          <w:p w14:paraId="14E19FFF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es-CL"/>
              </w:rPr>
            </w:pPr>
            <w:r>
              <w:rPr>
                <w:rFonts w:ascii="Arial" w:hAnsi="Arial" w:cs="Arial"/>
                <w:sz w:val="20"/>
                <w:lang w:eastAsia="es-CL"/>
              </w:rPr>
              <w:t>Teléfono: 42-2250501</w:t>
            </w:r>
          </w:p>
          <w:p w14:paraId="2EC3C41E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eastAsia="es-CL"/>
              </w:rPr>
            </w:pPr>
            <w:r>
              <w:rPr>
                <w:rFonts w:ascii="Arial" w:hAnsi="Arial" w:cs="Arial"/>
                <w:sz w:val="20"/>
                <w:lang w:eastAsia="es-CL"/>
              </w:rPr>
              <w:t>Correo electrónico: nuble@senadis.cl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77B81" w14:textId="638C4A82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San Martín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870, piso 1, oficina 103 B, Concepción</w:t>
            </w:r>
          </w:p>
          <w:p w14:paraId="7C59DE13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41-2253610</w:t>
            </w:r>
          </w:p>
          <w:p w14:paraId="1EA9736B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Correo electrónico: biobio@senadis.cl</w:t>
            </w:r>
          </w:p>
        </w:tc>
      </w:tr>
      <w:tr w:rsidR="000153AD" w14:paraId="4D020361" w14:textId="77777777" w:rsidTr="000153AD">
        <w:trPr>
          <w:trHeight w:val="261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FFA100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ARAUCANÍA: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D05963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LOS RÍOS:</w:t>
            </w:r>
          </w:p>
        </w:tc>
      </w:tr>
      <w:tr w:rsidR="000153AD" w14:paraId="1D6C4EC5" w14:textId="77777777" w:rsidTr="000153AD">
        <w:trPr>
          <w:trHeight w:val="908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886F7" w14:textId="46D312A4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 Dirección: Diego Portales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564, Temuco</w:t>
            </w:r>
          </w:p>
          <w:p w14:paraId="366E8CB2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45-2271877</w:t>
            </w:r>
          </w:p>
          <w:p w14:paraId="4A184FC5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Correo electrónico: araucania@senadis.cl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920DE" w14:textId="62BF07DF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Anfión Muñoz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578, Valdivia</w:t>
            </w:r>
          </w:p>
          <w:p w14:paraId="562EB87E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63-2239271</w:t>
            </w:r>
          </w:p>
          <w:p w14:paraId="59689D6D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Correo electrónico:</w:t>
            </w:r>
            <w:r>
              <w:rPr>
                <w:rFonts w:ascii="Arial" w:hAnsi="Arial" w:cs="Arial"/>
                <w:sz w:val="20"/>
                <w:lang w:eastAsia="es-CL"/>
              </w:rPr>
              <w:t xml:space="preserve"> </w:t>
            </w:r>
            <w:hyperlink r:id="rId13" w:history="1">
              <w:r>
                <w:rPr>
                  <w:rStyle w:val="Hipervnculo"/>
                  <w:rFonts w:ascii="Arial" w:hAnsi="Arial" w:cs="Arial"/>
                  <w:sz w:val="20"/>
                  <w:lang w:eastAsia="es-CL"/>
                </w:rPr>
                <w:t>losrios@senadis.cl</w:t>
              </w:r>
            </w:hyperlink>
          </w:p>
        </w:tc>
      </w:tr>
      <w:tr w:rsidR="000153AD" w14:paraId="10873237" w14:textId="77777777" w:rsidTr="000153AD">
        <w:trPr>
          <w:trHeight w:val="261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168BD2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LOS LAGOS: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EFED03A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AYSEN DEL GRAL. CARLOS IBÁÑEZ DEL CAMPO: </w:t>
            </w:r>
          </w:p>
        </w:tc>
      </w:tr>
      <w:tr w:rsidR="000153AD" w14:paraId="5207DCEA" w14:textId="77777777" w:rsidTr="000153AD">
        <w:trPr>
          <w:trHeight w:val="976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9E263F" w14:textId="6FDCB0ED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Concepción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120, piso 4, oficina 405, Edificio Doña Encarnación, Puerto Montt</w:t>
            </w:r>
          </w:p>
          <w:p w14:paraId="272E168E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65-2318037</w:t>
            </w:r>
          </w:p>
          <w:p w14:paraId="2E240CFE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Correo electrónico: loslagos@senadis.cl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34A16" w14:textId="150878AA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12 de octubre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467, Coyhaique</w:t>
            </w:r>
          </w:p>
          <w:p w14:paraId="570DF15A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67-2252508</w:t>
            </w:r>
          </w:p>
          <w:p w14:paraId="4CF0EED9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Correo electrónico: aysen@senadis.cl  </w:t>
            </w:r>
          </w:p>
        </w:tc>
      </w:tr>
      <w:tr w:rsidR="000153AD" w14:paraId="53093943" w14:textId="77777777" w:rsidTr="000153AD">
        <w:trPr>
          <w:trHeight w:val="261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B2CDEF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MAGALLANES Y LA ANTARTICA CHILENA: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9303E4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sz w:val="20"/>
                <w:lang w:eastAsia="es-CL"/>
              </w:rPr>
              <w:t xml:space="preserve">METROPOLITANA: </w:t>
            </w:r>
          </w:p>
        </w:tc>
      </w:tr>
      <w:tr w:rsidR="000153AD" w14:paraId="4BD9AEC5" w14:textId="77777777" w:rsidTr="000153AD">
        <w:trPr>
          <w:trHeight w:val="994"/>
          <w:jc w:val="center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ADDC" w14:textId="5298DF4E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Dirección: Armando Sanhueza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>845, Punta Arenas</w:t>
            </w:r>
          </w:p>
          <w:p w14:paraId="63A8A7B0" w14:textId="77777777" w:rsidR="000153AD" w:rsidRDefault="00015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Teléfono: 61-2240043</w:t>
            </w:r>
          </w:p>
          <w:p w14:paraId="5835F1D0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Cs/>
                <w:sz w:val="20"/>
                <w:lang w:eastAsia="es-CL"/>
              </w:rPr>
              <w:t>Correo electrónico: magallanes@senadis.cl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A177" w14:textId="5E34ACD7" w:rsidR="000153AD" w:rsidRDefault="000153A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Dirección: Rosa Rodríguez </w:t>
            </w:r>
            <w:r w:rsidR="004D5F9A">
              <w:rPr>
                <w:rFonts w:ascii="Arial" w:hAnsi="Arial" w:cs="Arial"/>
                <w:bCs/>
                <w:sz w:val="20"/>
                <w:lang w:eastAsia="es-CL"/>
              </w:rPr>
              <w:t>N°</w:t>
            </w:r>
            <w:r>
              <w:rPr>
                <w:rFonts w:ascii="Arial" w:hAnsi="Arial" w:cs="Arial"/>
                <w:sz w:val="20"/>
                <w:szCs w:val="20"/>
              </w:rPr>
              <w:t>1339, piso 1, Santiago Teléfono: 02-223901706</w:t>
            </w:r>
          </w:p>
          <w:p w14:paraId="69611118" w14:textId="77777777" w:rsidR="000153AD" w:rsidRDefault="000153AD">
            <w:pPr>
              <w:spacing w:after="0"/>
              <w:jc w:val="center"/>
              <w:rPr>
                <w:rFonts w:ascii="Arial" w:hAnsi="Arial" w:cs="Arial"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 metropolitana@senadis.cl</w:t>
            </w:r>
            <w:r>
              <w:rPr>
                <w:rFonts w:ascii="Arial" w:hAnsi="Arial" w:cs="Arial"/>
                <w:bCs/>
                <w:sz w:val="20"/>
                <w:lang w:eastAsia="es-CL"/>
              </w:rPr>
              <w:t xml:space="preserve"> </w:t>
            </w:r>
          </w:p>
        </w:tc>
      </w:tr>
    </w:tbl>
    <w:p w14:paraId="7912885D" w14:textId="77777777" w:rsidR="000153AD" w:rsidRDefault="000153AD" w:rsidP="000153AD">
      <w:pPr>
        <w:spacing w:after="0"/>
        <w:sectPr w:rsidR="000153AD" w:rsidSect="007E4753">
          <w:headerReference w:type="default" r:id="rId14"/>
          <w:footerReference w:type="default" r:id="rId15"/>
          <w:pgSz w:w="11906" w:h="16838"/>
          <w:pgMar w:top="2835" w:right="1134" w:bottom="2268" w:left="1134" w:header="709" w:footer="227" w:gutter="0"/>
          <w:cols w:space="720"/>
          <w:titlePg/>
          <w:docGrid w:linePitch="299"/>
        </w:sectPr>
      </w:pPr>
    </w:p>
    <w:p w14:paraId="2A75AA8E" w14:textId="77777777" w:rsidR="000153AD" w:rsidRDefault="000153AD" w:rsidP="000153AD">
      <w:pPr>
        <w:pStyle w:val="Ttulo1"/>
        <w:shd w:val="clear" w:color="auto" w:fill="BFBFBF"/>
        <w:tabs>
          <w:tab w:val="left" w:pos="567"/>
          <w:tab w:val="left" w:pos="709"/>
          <w:tab w:val="left" w:pos="1560"/>
          <w:tab w:val="left" w:pos="1843"/>
        </w:tabs>
        <w:spacing w:line="240" w:lineRule="auto"/>
        <w:jc w:val="center"/>
        <w:rPr>
          <w:rFonts w:ascii="Verdana" w:hAnsi="Verdana"/>
          <w:color w:val="auto"/>
        </w:rPr>
      </w:pPr>
      <w:bookmarkStart w:id="65" w:name="_Toc472324697"/>
      <w:bookmarkStart w:id="66" w:name="_Toc56615917"/>
      <w:bookmarkStart w:id="67" w:name="_Toc420668682"/>
      <w:bookmarkStart w:id="68" w:name="_Toc56765478"/>
      <w:r>
        <w:rPr>
          <w:rFonts w:ascii="Verdana" w:hAnsi="Verdana"/>
          <w:color w:val="auto"/>
        </w:rPr>
        <w:lastRenderedPageBreak/>
        <w:t>ANEXO N°3: RÚBRICA DE EVALUACIÓN</w:t>
      </w:r>
      <w:bookmarkEnd w:id="65"/>
      <w:bookmarkEnd w:id="66"/>
      <w:bookmarkEnd w:id="68"/>
    </w:p>
    <w:p w14:paraId="7F1CE359" w14:textId="77777777" w:rsidR="000153AD" w:rsidRDefault="000153AD" w:rsidP="000153AD">
      <w:pPr>
        <w:spacing w:after="0" w:line="240" w:lineRule="auto"/>
        <w:ind w:left="1434"/>
        <w:jc w:val="both"/>
        <w:rPr>
          <w:rFonts w:ascii="Verdana" w:hAnsi="Verdana"/>
          <w:sz w:val="24"/>
        </w:rPr>
      </w:pPr>
    </w:p>
    <w:p w14:paraId="124ABE67" w14:textId="77777777" w:rsidR="000153AD" w:rsidRDefault="000153AD" w:rsidP="000153AD">
      <w:pPr>
        <w:spacing w:before="120" w:after="120"/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2° año de ejecución proyectos Tránsito a la Vida Independiente: Convocatoria 2019</w:t>
      </w:r>
    </w:p>
    <w:p w14:paraId="58772CA4" w14:textId="77777777" w:rsidR="000153AD" w:rsidRDefault="000153AD" w:rsidP="000153AD">
      <w:pPr>
        <w:numPr>
          <w:ilvl w:val="0"/>
          <w:numId w:val="32"/>
        </w:numPr>
        <w:spacing w:before="360" w:after="120" w:line="240" w:lineRule="auto"/>
        <w:ind w:left="425" w:hanging="357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INTRODUCCIÓN</w:t>
      </w:r>
    </w:p>
    <w:p w14:paraId="6EF86465" w14:textId="77777777" w:rsidR="000153AD" w:rsidRDefault="000153AD" w:rsidP="000153AD">
      <w:pPr>
        <w:spacing w:before="120" w:after="120" w:line="24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 xml:space="preserve">La Rúbrica es un instrumento de evaluación que reúne un conjunto de criterios y estándares utilizados para evaluar el desempeño en el desarrollo del presente proyecto. </w:t>
      </w:r>
    </w:p>
    <w:p w14:paraId="4A306835" w14:textId="77777777" w:rsidR="000153AD" w:rsidRDefault="000153AD" w:rsidP="000153AD">
      <w:pPr>
        <w:spacing w:before="120" w:after="120" w:line="24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La rúbrica busca evaluar el cumplimiento de los criterios establecidos para dar continuidad a cada uno de los proyectos ejecutados en el marco de la convocatoria del área Tránsito a la Vida Independiente en ejecución durante el año 2019.</w:t>
      </w:r>
    </w:p>
    <w:p w14:paraId="3E1A9A49" w14:textId="77777777" w:rsidR="000153AD" w:rsidRDefault="000153AD" w:rsidP="000153AD">
      <w:pPr>
        <w:numPr>
          <w:ilvl w:val="0"/>
          <w:numId w:val="32"/>
        </w:numPr>
        <w:spacing w:before="360" w:after="120" w:line="240" w:lineRule="auto"/>
        <w:ind w:left="425" w:hanging="357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INSTRUCCIONES</w:t>
      </w:r>
    </w:p>
    <w:p w14:paraId="1D9DC4FA" w14:textId="77777777" w:rsidR="000153AD" w:rsidRDefault="000153AD" w:rsidP="000153AD">
      <w:pPr>
        <w:numPr>
          <w:ilvl w:val="0"/>
          <w:numId w:val="33"/>
        </w:numPr>
        <w:spacing w:before="120" w:after="120" w:line="24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 xml:space="preserve">La siguiente rúbrica debe ser aplicada por el/la supervisor/a de cada proyecto y visada por el/la </w:t>
      </w:r>
      <w:proofErr w:type="gramStart"/>
      <w:r>
        <w:rPr>
          <w:rFonts w:ascii="Verdana" w:eastAsia="Arial" w:hAnsi="Verdana" w:cs="Arial"/>
        </w:rPr>
        <w:t>Director</w:t>
      </w:r>
      <w:proofErr w:type="gramEnd"/>
      <w:r>
        <w:rPr>
          <w:rFonts w:ascii="Verdana" w:eastAsia="Arial" w:hAnsi="Verdana" w:cs="Arial"/>
        </w:rPr>
        <w:t xml:space="preserve">/a Regional respectivo/a. </w:t>
      </w:r>
    </w:p>
    <w:p w14:paraId="489A7839" w14:textId="77777777" w:rsidR="000153AD" w:rsidRDefault="000153AD" w:rsidP="000153AD">
      <w:pPr>
        <w:numPr>
          <w:ilvl w:val="0"/>
          <w:numId w:val="33"/>
        </w:numPr>
        <w:spacing w:before="120" w:after="120" w:line="24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El/la supervisor/a debe recopilar todos los medios de verificación solicitados para cada criterio.</w:t>
      </w:r>
    </w:p>
    <w:p w14:paraId="6902EE88" w14:textId="77777777" w:rsidR="000153AD" w:rsidRDefault="000153AD" w:rsidP="000153AD">
      <w:pPr>
        <w:numPr>
          <w:ilvl w:val="0"/>
          <w:numId w:val="33"/>
        </w:numPr>
        <w:spacing w:before="120" w:after="120" w:line="240" w:lineRule="auto"/>
        <w:rPr>
          <w:rFonts w:ascii="Verdana" w:eastAsia="Arial" w:hAnsi="Verdana" w:cs="Arial"/>
        </w:rPr>
      </w:pPr>
      <w:r>
        <w:rPr>
          <w:rFonts w:ascii="Verdana" w:eastAsia="Arial" w:hAnsi="Verdana" w:cs="Arial"/>
        </w:rPr>
        <w:t>El/la supervisor/a deberá incorporar las observaciones generales que considere pertinentes.</w:t>
      </w:r>
    </w:p>
    <w:p w14:paraId="3085D0B7" w14:textId="77777777" w:rsidR="000153AD" w:rsidRDefault="000153AD" w:rsidP="000153AD">
      <w:pPr>
        <w:spacing w:before="240" w:line="276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br w:type="page"/>
      </w:r>
    </w:p>
    <w:p w14:paraId="18A4D93F" w14:textId="77777777" w:rsidR="000153AD" w:rsidRDefault="000153AD" w:rsidP="000153AD">
      <w:pPr>
        <w:spacing w:before="240" w:after="120" w:line="240" w:lineRule="auto"/>
        <w:ind w:left="425"/>
        <w:rPr>
          <w:rFonts w:ascii="Verdana" w:hAnsi="Verdana"/>
          <w:b/>
          <w:sz w:val="24"/>
        </w:rPr>
      </w:pPr>
    </w:p>
    <w:p w14:paraId="072EF46C" w14:textId="77777777" w:rsidR="000153AD" w:rsidRDefault="000153AD" w:rsidP="000153AD">
      <w:pPr>
        <w:numPr>
          <w:ilvl w:val="0"/>
          <w:numId w:val="32"/>
        </w:numPr>
        <w:spacing w:before="240" w:after="120" w:line="240" w:lineRule="auto"/>
        <w:ind w:left="425" w:hanging="357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ANTECEDENTES DEL PROYECTO</w:t>
      </w:r>
    </w:p>
    <w:tbl>
      <w:tblPr>
        <w:tblW w:w="13080" w:type="dxa"/>
        <w:jc w:val="center"/>
        <w:tblCellMar>
          <w:left w:w="105" w:type="dxa"/>
          <w:right w:w="62" w:type="dxa"/>
        </w:tblCellMar>
        <w:tblLook w:val="04A0" w:firstRow="1" w:lastRow="0" w:firstColumn="1" w:lastColumn="0" w:noHBand="0" w:noVBand="1"/>
      </w:tblPr>
      <w:tblGrid>
        <w:gridCol w:w="4074"/>
        <w:gridCol w:w="3723"/>
        <w:gridCol w:w="2730"/>
        <w:gridCol w:w="2553"/>
      </w:tblGrid>
      <w:tr w:rsidR="000153AD" w14:paraId="36E31509" w14:textId="77777777" w:rsidTr="000153AD">
        <w:trPr>
          <w:trHeight w:val="454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637EFE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 xml:space="preserve">Ejecutor(a) </w:t>
            </w:r>
          </w:p>
        </w:tc>
        <w:tc>
          <w:tcPr>
            <w:tcW w:w="9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B31D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</w:tr>
      <w:tr w:rsidR="000153AD" w14:paraId="77FC6821" w14:textId="77777777" w:rsidTr="000153AD">
        <w:trPr>
          <w:trHeight w:val="454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AAC845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  <w:b/>
              </w:rPr>
            </w:pPr>
            <w:r>
              <w:rPr>
                <w:rFonts w:ascii="Verdana" w:eastAsia="Arial" w:hAnsi="Verdana" w:cs="Arial"/>
                <w:b/>
              </w:rPr>
              <w:t>Dirección</w:t>
            </w:r>
          </w:p>
        </w:tc>
        <w:tc>
          <w:tcPr>
            <w:tcW w:w="9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DC46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</w:tr>
      <w:tr w:rsidR="000153AD" w14:paraId="357AE179" w14:textId="77777777" w:rsidTr="000153AD">
        <w:trPr>
          <w:trHeight w:val="454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33C030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  <w:b/>
              </w:rPr>
            </w:pPr>
            <w:r>
              <w:rPr>
                <w:rFonts w:ascii="Verdana" w:eastAsia="Arial" w:hAnsi="Verdana" w:cs="Arial"/>
                <w:b/>
              </w:rPr>
              <w:t xml:space="preserve">Nombre del Proyecto </w:t>
            </w:r>
          </w:p>
        </w:tc>
        <w:tc>
          <w:tcPr>
            <w:tcW w:w="9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B134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</w:tr>
      <w:tr w:rsidR="000153AD" w14:paraId="131E5C6E" w14:textId="77777777" w:rsidTr="000153AD">
        <w:trPr>
          <w:trHeight w:val="454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28A0AB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>Folio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A56D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DF1041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 xml:space="preserve">Región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564B" w14:textId="77777777" w:rsidR="000153AD" w:rsidRDefault="000153AD">
            <w:pPr>
              <w:spacing w:after="0" w:line="240" w:lineRule="auto"/>
              <w:ind w:left="8"/>
              <w:rPr>
                <w:rFonts w:ascii="Verdana" w:hAnsi="Verdana" w:cs="Arial"/>
              </w:rPr>
            </w:pPr>
          </w:p>
        </w:tc>
      </w:tr>
      <w:tr w:rsidR="000153AD" w14:paraId="79067F33" w14:textId="77777777" w:rsidTr="000153AD">
        <w:trPr>
          <w:trHeight w:val="454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CCB1FE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 xml:space="preserve">Teléfono/celular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226E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96C8E6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 xml:space="preserve">E-mail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11D2" w14:textId="77777777" w:rsidR="000153AD" w:rsidRDefault="000153AD">
            <w:pPr>
              <w:spacing w:after="0" w:line="240" w:lineRule="auto"/>
              <w:ind w:left="8"/>
              <w:rPr>
                <w:rFonts w:ascii="Verdana" w:hAnsi="Verdana" w:cs="Arial"/>
              </w:rPr>
            </w:pPr>
          </w:p>
        </w:tc>
      </w:tr>
      <w:tr w:rsidR="000153AD" w14:paraId="42DC75AA" w14:textId="77777777" w:rsidTr="000153AD">
        <w:trPr>
          <w:trHeight w:val="454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4AC689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 xml:space="preserve">Monto Aprobado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24C1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21AF52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  <w:proofErr w:type="spellStart"/>
            <w:r>
              <w:rPr>
                <w:rFonts w:ascii="Verdana" w:eastAsia="Arial" w:hAnsi="Verdana" w:cs="Arial"/>
                <w:b/>
              </w:rPr>
              <w:t>N°</w:t>
            </w:r>
            <w:proofErr w:type="spellEnd"/>
            <w:r>
              <w:rPr>
                <w:rFonts w:ascii="Verdana" w:eastAsia="Arial" w:hAnsi="Verdana" w:cs="Arial"/>
                <w:b/>
              </w:rPr>
              <w:t xml:space="preserve"> Beneficiarios(as)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A0E7" w14:textId="77777777" w:rsidR="000153AD" w:rsidRDefault="000153AD">
            <w:pPr>
              <w:spacing w:after="0" w:line="240" w:lineRule="auto"/>
              <w:ind w:left="8"/>
              <w:rPr>
                <w:rFonts w:ascii="Verdana" w:hAnsi="Verdana" w:cs="Arial"/>
              </w:rPr>
            </w:pPr>
          </w:p>
        </w:tc>
      </w:tr>
      <w:tr w:rsidR="000153AD" w14:paraId="7D22012C" w14:textId="77777777" w:rsidTr="000153AD">
        <w:trPr>
          <w:trHeight w:val="454"/>
          <w:jc w:val="center"/>
        </w:trPr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9AD9FE" w14:textId="77777777" w:rsidR="000153AD" w:rsidRDefault="000153AD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 xml:space="preserve">Coordinador(a) del Proyecto 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B9F2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4F3621" w14:textId="77777777" w:rsidR="000153AD" w:rsidRDefault="000153AD">
            <w:pPr>
              <w:spacing w:after="0" w:line="240" w:lineRule="auto"/>
              <w:ind w:left="4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 xml:space="preserve">Supervisor(a)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7930" w14:textId="77777777" w:rsidR="000153AD" w:rsidRDefault="000153AD">
            <w:pPr>
              <w:spacing w:after="0" w:line="240" w:lineRule="auto"/>
              <w:ind w:left="8"/>
              <w:rPr>
                <w:rFonts w:ascii="Verdana" w:hAnsi="Verdana" w:cs="Arial"/>
              </w:rPr>
            </w:pPr>
          </w:p>
        </w:tc>
      </w:tr>
    </w:tbl>
    <w:p w14:paraId="1C93F3EA" w14:textId="77777777" w:rsidR="000153AD" w:rsidRDefault="000153AD" w:rsidP="000153AD">
      <w:pPr>
        <w:spacing w:before="360" w:after="120" w:line="240" w:lineRule="auto"/>
        <w:ind w:left="425"/>
        <w:rPr>
          <w:rFonts w:ascii="Verdana" w:hAnsi="Verdana"/>
          <w:b/>
          <w:sz w:val="24"/>
        </w:rPr>
      </w:pPr>
    </w:p>
    <w:p w14:paraId="73012674" w14:textId="77777777" w:rsidR="000153AD" w:rsidRDefault="000153AD" w:rsidP="000153AD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br w:type="page"/>
      </w:r>
    </w:p>
    <w:p w14:paraId="0E2D372A" w14:textId="77777777" w:rsidR="000153AD" w:rsidRDefault="000153AD" w:rsidP="000153AD">
      <w:pPr>
        <w:numPr>
          <w:ilvl w:val="0"/>
          <w:numId w:val="32"/>
        </w:numPr>
        <w:spacing w:before="360" w:after="120" w:line="276" w:lineRule="auto"/>
        <w:ind w:left="425" w:hanging="357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>RÚBRICA</w:t>
      </w: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2313"/>
        <w:gridCol w:w="2268"/>
        <w:gridCol w:w="2268"/>
        <w:gridCol w:w="2032"/>
        <w:gridCol w:w="1985"/>
        <w:gridCol w:w="1827"/>
      </w:tblGrid>
      <w:tr w:rsidR="000153AD" w14:paraId="6C0943B3" w14:textId="77777777" w:rsidTr="00DA1E04">
        <w:trPr>
          <w:cantSplit/>
          <w:trHeight w:val="283"/>
          <w:tblHeader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AA0605" w14:textId="77777777" w:rsidR="000153AD" w:rsidRDefault="000153AD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</w:rPr>
            </w:pPr>
            <w:r>
              <w:rPr>
                <w:rFonts w:ascii="Verdana" w:eastAsia="Arial" w:hAnsi="Verdana" w:cs="Arial"/>
                <w:b/>
              </w:rPr>
              <w:t>Criterios de evaluación</w:t>
            </w:r>
          </w:p>
        </w:tc>
        <w:tc>
          <w:tcPr>
            <w:tcW w:w="1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B5DDC2" w14:textId="77777777" w:rsidR="000153AD" w:rsidRDefault="000153AD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</w:rPr>
            </w:pPr>
            <w:r>
              <w:rPr>
                <w:rFonts w:ascii="Verdana" w:eastAsia="Arial" w:hAnsi="Verdana" w:cs="Arial"/>
                <w:b/>
              </w:rPr>
              <w:t>Evaluación</w:t>
            </w:r>
          </w:p>
        </w:tc>
      </w:tr>
      <w:tr w:rsidR="000153AD" w14:paraId="38D07DDC" w14:textId="77777777" w:rsidTr="00DA1E04">
        <w:trPr>
          <w:cantSplit/>
          <w:trHeight w:val="510"/>
          <w:tblHeader/>
          <w:jc w:val="center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1D45" w14:textId="77777777" w:rsidR="000153AD" w:rsidRDefault="000153AD">
            <w:pPr>
              <w:spacing w:after="0"/>
              <w:rPr>
                <w:rFonts w:ascii="Verdana" w:eastAsia="Arial" w:hAnsi="Verdana" w:cs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AAA1A2" w14:textId="77777777" w:rsidR="000153AD" w:rsidRDefault="000153AD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>
              <w:rPr>
                <w:rFonts w:ascii="Verdana" w:eastAsia="Arial" w:hAnsi="Verdana" w:cs="Arial"/>
                <w:b/>
                <w:sz w:val="20"/>
              </w:rPr>
              <w:t>Excelente: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0774DA" w14:textId="77777777" w:rsidR="000153AD" w:rsidRDefault="000153AD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>
              <w:rPr>
                <w:rFonts w:ascii="Verdana" w:eastAsia="Arial" w:hAnsi="Verdana" w:cs="Arial"/>
                <w:b/>
                <w:sz w:val="20"/>
              </w:rPr>
              <w:t>Bueno: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1AC774" w14:textId="77777777" w:rsidR="000153AD" w:rsidRDefault="000153AD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>
              <w:rPr>
                <w:rFonts w:ascii="Verdana" w:eastAsia="Arial" w:hAnsi="Verdana" w:cs="Arial"/>
                <w:b/>
                <w:sz w:val="20"/>
              </w:rPr>
              <w:t>Suficiente: 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629B6F" w14:textId="77777777" w:rsidR="000153AD" w:rsidRDefault="000153AD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>
              <w:rPr>
                <w:rFonts w:ascii="Verdana" w:eastAsia="Arial" w:hAnsi="Verdana" w:cs="Arial"/>
                <w:b/>
                <w:sz w:val="20"/>
              </w:rPr>
              <w:t>Insuficiente: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F1D98C" w14:textId="77777777" w:rsidR="000153AD" w:rsidRDefault="000153AD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>
              <w:rPr>
                <w:rFonts w:ascii="Verdana" w:eastAsia="Arial" w:hAnsi="Verdana" w:cs="Arial"/>
                <w:b/>
                <w:sz w:val="20"/>
              </w:rPr>
              <w:t>Verificadores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33C31A" w14:textId="77777777" w:rsidR="000153AD" w:rsidRDefault="000153AD">
            <w:pPr>
              <w:spacing w:before="120" w:after="120" w:line="240" w:lineRule="auto"/>
              <w:jc w:val="center"/>
              <w:rPr>
                <w:rFonts w:ascii="Verdana" w:eastAsia="Arial" w:hAnsi="Verdana" w:cs="Arial"/>
                <w:b/>
                <w:sz w:val="20"/>
              </w:rPr>
            </w:pPr>
            <w:r>
              <w:rPr>
                <w:rFonts w:ascii="Verdana" w:eastAsia="Arial" w:hAnsi="Verdana" w:cs="Arial"/>
                <w:b/>
                <w:sz w:val="20"/>
              </w:rPr>
              <w:t>Puntaje y Observaciones</w:t>
            </w:r>
          </w:p>
        </w:tc>
      </w:tr>
      <w:tr w:rsidR="000153AD" w14:paraId="3B678E72" w14:textId="77777777" w:rsidTr="00DA1E04">
        <w:trPr>
          <w:cantSplit/>
          <w:trHeight w:val="1440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2A5A" w14:textId="77777777" w:rsidR="000153AD" w:rsidRDefault="000153AD" w:rsidP="000153AD">
            <w:pPr>
              <w:numPr>
                <w:ilvl w:val="0"/>
                <w:numId w:val="34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Pertinencia de continuar con la entrega de servicios de apoyo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98D6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La/s persona/s beneficiaria/s sigue/n requiriendo los servicios de apoyo recibidos, y la continuidad en la entrega de </w:t>
            </w:r>
            <w:proofErr w:type="gramStart"/>
            <w:r>
              <w:rPr>
                <w:rFonts w:ascii="Verdana" w:eastAsia="Arial" w:hAnsi="Verdana" w:cs="Arial"/>
              </w:rPr>
              <w:t>los mismos</w:t>
            </w:r>
            <w:proofErr w:type="gramEnd"/>
            <w:r>
              <w:rPr>
                <w:rFonts w:ascii="Verdana" w:eastAsia="Arial" w:hAnsi="Verdana" w:cs="Arial"/>
              </w:rPr>
              <w:t xml:space="preserve"> permitirá una mejora en su desempeño en el 2° año de ejecución y un eventual egreso del Programa.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10EC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La/s persona/s beneficiaria/s sigue/n requiriendo los servicios de apoyo recibidos, y la continuidad en la entrega de </w:t>
            </w:r>
            <w:proofErr w:type="gramStart"/>
            <w:r>
              <w:rPr>
                <w:rFonts w:ascii="Verdana" w:eastAsia="Arial" w:hAnsi="Verdana" w:cs="Arial"/>
              </w:rPr>
              <w:t>los mismos</w:t>
            </w:r>
            <w:proofErr w:type="gramEnd"/>
            <w:r>
              <w:rPr>
                <w:rFonts w:ascii="Verdana" w:eastAsia="Arial" w:hAnsi="Verdana" w:cs="Arial"/>
              </w:rPr>
              <w:t xml:space="preserve"> permitirá una mejora en su desempeño en el 2° año de ejecución.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1D01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La propuesta no permite determinar en su totalidad si la/s persona/s beneficiaria/s sigue/n requiriendo los servidos de apoyo recibidos para mejorar su desempeño.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7F2A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La/s persona/s beneficiaria/s no sigue/n requiriendo los servicios de apoyo recibidos para un 2° año de ejecución.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2E5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D5B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</w:tr>
      <w:tr w:rsidR="000153AD" w14:paraId="73C8C4D0" w14:textId="77777777" w:rsidTr="00DA1E04">
        <w:trPr>
          <w:cantSplit/>
          <w:trHeight w:val="1440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82B5" w14:textId="77777777" w:rsidR="000153AD" w:rsidRDefault="000153AD" w:rsidP="000153AD">
            <w:pPr>
              <w:numPr>
                <w:ilvl w:val="0"/>
                <w:numId w:val="34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lastRenderedPageBreak/>
              <w:t>Entrega de rendiciones financieras mensuales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24AE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bookmarkStart w:id="69" w:name="_Hlk56586366"/>
            <w:r>
              <w:rPr>
                <w:rFonts w:ascii="Verdana" w:eastAsia="Arial" w:hAnsi="Verdana" w:cs="Arial"/>
              </w:rPr>
              <w:t>El/la ejecutor/a cumple con la entrega de todas las rendiciones financieras mensuales dentro de los primeros quince días corridos del mes siguiente.</w:t>
            </w:r>
            <w:bookmarkEnd w:id="6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19A0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El/la ejecutor/a cumple con la entrega de las rendiciones financieras mensuales dentro del mes siguiente, y más de la mitad han sido en los primeros quince días corridos del mes siguiente.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F70C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El/la ejecutor/a cumple con la entrega de las rendiciones financieras mensuales dentro del mes siguiente, pero menos de la mitad han sido en los primeros quince días corridos del mes siguiente.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852B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El/la ejecutor/a no cumple con la entrega de todas las rendiciones financieras mensuales dentro del mes siguiente.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7533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Copia de registros (memo, carta, cuaderno u otro) con entrega </w:t>
            </w:r>
            <w:proofErr w:type="gramStart"/>
            <w:r>
              <w:rPr>
                <w:rFonts w:ascii="Verdana" w:eastAsia="Arial" w:hAnsi="Verdana" w:cs="Arial"/>
              </w:rPr>
              <w:t>de  rendiciones</w:t>
            </w:r>
            <w:proofErr w:type="gramEnd"/>
            <w:r>
              <w:rPr>
                <w:rFonts w:ascii="Verdana" w:eastAsia="Arial" w:hAnsi="Verdana" w:cs="Arial"/>
              </w:rPr>
              <w:t xml:space="preserve"> al/la supervisor/a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04F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</w:tr>
      <w:tr w:rsidR="000153AD" w14:paraId="14F08D00" w14:textId="77777777" w:rsidTr="00DA1E04">
        <w:trPr>
          <w:cantSplit/>
          <w:trHeight w:val="557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4FA7" w14:textId="77777777" w:rsidR="000153AD" w:rsidRDefault="000153AD" w:rsidP="000153AD">
            <w:pPr>
              <w:numPr>
                <w:ilvl w:val="0"/>
                <w:numId w:val="34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Entrega de informes técnicos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AFAE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El/la ejecutor/a cumple con la entrega del informe técnico de avance al 6° </w:t>
            </w:r>
            <w:proofErr w:type="gramStart"/>
            <w:r>
              <w:rPr>
                <w:rFonts w:ascii="Verdana" w:eastAsia="Arial" w:hAnsi="Verdana" w:cs="Arial"/>
              </w:rPr>
              <w:t>mes  de</w:t>
            </w:r>
            <w:proofErr w:type="gramEnd"/>
            <w:r>
              <w:rPr>
                <w:rFonts w:ascii="Verdana" w:eastAsia="Arial" w:hAnsi="Verdana" w:cs="Arial"/>
              </w:rPr>
              <w:t xml:space="preserve"> ejecución del proyecto.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359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El/la ejecutor/a cumple con la entrega del informe técnico de avance entre </w:t>
            </w:r>
            <w:proofErr w:type="gramStart"/>
            <w:r>
              <w:rPr>
                <w:rFonts w:ascii="Verdana" w:eastAsia="Arial" w:hAnsi="Verdana" w:cs="Arial"/>
              </w:rPr>
              <w:t>el  6</w:t>
            </w:r>
            <w:proofErr w:type="gramEnd"/>
            <w:r>
              <w:rPr>
                <w:rFonts w:ascii="Verdana" w:eastAsia="Arial" w:hAnsi="Verdana" w:cs="Arial"/>
              </w:rPr>
              <w:t xml:space="preserve">° y el 8° mes de ejecución del proyecto.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BEB5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El/la ejecutor/a cumple con la entrega del informe técnico de avance antes del 10° mes de ejecución del proyecto.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E346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El/la ejecutor/a no cumple con la entrega del informe técnico de avance a la fecha de aplicación de la rúbrica.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ACC6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Copia del registro de entrega del informe técnico de avance al/la supervisor/a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88C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</w:tr>
      <w:tr w:rsidR="000153AD" w14:paraId="511F2318" w14:textId="77777777" w:rsidTr="00DA1E04">
        <w:trPr>
          <w:cantSplit/>
          <w:trHeight w:val="531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002E" w14:textId="77777777" w:rsidR="000153AD" w:rsidRDefault="000153AD" w:rsidP="000153AD">
            <w:pPr>
              <w:numPr>
                <w:ilvl w:val="0"/>
                <w:numId w:val="34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lastRenderedPageBreak/>
              <w:t xml:space="preserve">Inscripción del personal prestador/a de servicios de apoyo en el RND (Registro Nacional de la Discapacidad)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D3FC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Todo el personal de apoyo contratado para este </w:t>
            </w:r>
            <w:proofErr w:type="gramStart"/>
            <w:r>
              <w:rPr>
                <w:rFonts w:ascii="Verdana" w:eastAsia="Arial" w:hAnsi="Verdana" w:cs="Arial"/>
              </w:rPr>
              <w:t>proyecto,</w:t>
            </w:r>
            <w:proofErr w:type="gramEnd"/>
            <w:r>
              <w:rPr>
                <w:rFonts w:ascii="Verdana" w:eastAsia="Arial" w:hAnsi="Verdana" w:cs="Arial"/>
              </w:rPr>
              <w:t xml:space="preserve"> se encuentra inscrito en el RND a la fecha de aplicación de esta rúbrica.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13FC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Todo el personal de apoyo contratado para este </w:t>
            </w:r>
            <w:proofErr w:type="gramStart"/>
            <w:r>
              <w:rPr>
                <w:rFonts w:ascii="Verdana" w:eastAsia="Arial" w:hAnsi="Verdana" w:cs="Arial"/>
              </w:rPr>
              <w:t>proyecto,</w:t>
            </w:r>
            <w:proofErr w:type="gramEnd"/>
            <w:r>
              <w:rPr>
                <w:rFonts w:ascii="Verdana" w:eastAsia="Arial" w:hAnsi="Verdana" w:cs="Arial"/>
              </w:rPr>
              <w:t xml:space="preserve"> inició su trámite de inscripción en el RND durante los primeros 6 meses de ejecución.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6F2E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Todo el personal de apoyo contratado para este </w:t>
            </w:r>
            <w:proofErr w:type="gramStart"/>
            <w:r>
              <w:rPr>
                <w:rFonts w:ascii="Verdana" w:eastAsia="Arial" w:hAnsi="Verdana" w:cs="Arial"/>
              </w:rPr>
              <w:t>proyecto,</w:t>
            </w:r>
            <w:proofErr w:type="gramEnd"/>
            <w:r>
              <w:rPr>
                <w:rFonts w:ascii="Verdana" w:eastAsia="Arial" w:hAnsi="Verdana" w:cs="Arial"/>
              </w:rPr>
              <w:t xml:space="preserve"> inició su trámite de inscripción en el RND después de los primeros 6 meses de ejecución.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203D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No todo el personal de apoyo contratado para este proyecto ha iniciado su proceso de inscripción en el RND a la fecha de aplicación de esta rúbrica.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868C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Copia de solicitud de inscripción entregada en Registro Civil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028" w14:textId="77777777" w:rsidR="000153AD" w:rsidRDefault="000153AD">
            <w:pPr>
              <w:spacing w:before="120" w:after="120" w:line="240" w:lineRule="auto"/>
              <w:rPr>
                <w:rFonts w:ascii="Verdana" w:eastAsia="Arial" w:hAnsi="Verdana" w:cs="Arial"/>
              </w:rPr>
            </w:pPr>
          </w:p>
        </w:tc>
      </w:tr>
      <w:tr w:rsidR="000153AD" w14:paraId="09C4FD0D" w14:textId="77777777" w:rsidTr="00DA1E04">
        <w:trPr>
          <w:cantSplit/>
          <w:trHeight w:val="531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4223" w14:textId="77777777" w:rsidR="000153AD" w:rsidRDefault="000153AD" w:rsidP="000153AD">
            <w:pPr>
              <w:numPr>
                <w:ilvl w:val="0"/>
                <w:numId w:val="34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lastRenderedPageBreak/>
              <w:t>Construcción de los PDP (Planes de Desarrollo Personal)</w:t>
            </w:r>
          </w:p>
          <w:p w14:paraId="2FFFFA34" w14:textId="77777777" w:rsidR="000153AD" w:rsidRDefault="000153AD">
            <w:pPr>
              <w:tabs>
                <w:tab w:val="left" w:pos="259"/>
              </w:tabs>
              <w:spacing w:before="120" w:after="120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*Sólo para modalidad colectiva*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6D4B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La construcción de los PDP se realizó con cada beneficiario/a </w:t>
            </w:r>
            <w:proofErr w:type="gramStart"/>
            <w:r>
              <w:rPr>
                <w:rFonts w:ascii="Verdana" w:eastAsia="Arial" w:hAnsi="Verdana" w:cs="Arial"/>
              </w:rPr>
              <w:t>de acuerdo a</w:t>
            </w:r>
            <w:proofErr w:type="gramEnd"/>
            <w:r>
              <w:rPr>
                <w:rFonts w:ascii="Verdana" w:eastAsia="Arial" w:hAnsi="Verdana" w:cs="Arial"/>
              </w:rPr>
              <w:t xml:space="preserve"> sus necesidades de apoyo y preferencias personales.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85E7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La construcción de los PDP se realizó para más de la mitad de los/as beneficiarios/as </w:t>
            </w:r>
            <w:proofErr w:type="gramStart"/>
            <w:r>
              <w:rPr>
                <w:rFonts w:ascii="Verdana" w:eastAsia="Arial" w:hAnsi="Verdana" w:cs="Arial"/>
              </w:rPr>
              <w:t>de acuerdo a</w:t>
            </w:r>
            <w:proofErr w:type="gramEnd"/>
            <w:r>
              <w:rPr>
                <w:rFonts w:ascii="Verdana" w:eastAsia="Arial" w:hAnsi="Verdana" w:cs="Arial"/>
              </w:rPr>
              <w:t xml:space="preserve"> sus necesidades de apoyo y preferencias personales.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B67A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La construcción de los PDP se realizó al menos para la mitad de los beneficiarios/as </w:t>
            </w:r>
            <w:proofErr w:type="gramStart"/>
            <w:r>
              <w:rPr>
                <w:rFonts w:ascii="Verdana" w:eastAsia="Arial" w:hAnsi="Verdana" w:cs="Arial"/>
              </w:rPr>
              <w:t>de acuerdo a</w:t>
            </w:r>
            <w:proofErr w:type="gramEnd"/>
            <w:r>
              <w:rPr>
                <w:rFonts w:ascii="Verdana" w:eastAsia="Arial" w:hAnsi="Verdana" w:cs="Arial"/>
              </w:rPr>
              <w:t xml:space="preserve"> sus necesidades de apoyo y preferencias personales.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2BB4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No se han construido los PDP de cada beneficiario/a </w:t>
            </w:r>
            <w:proofErr w:type="spellStart"/>
            <w:r>
              <w:rPr>
                <w:rFonts w:ascii="Verdana" w:eastAsia="Arial" w:hAnsi="Verdana" w:cs="Arial"/>
              </w:rPr>
              <w:t>a</w:t>
            </w:r>
            <w:proofErr w:type="spellEnd"/>
            <w:r>
              <w:rPr>
                <w:rFonts w:ascii="Verdana" w:eastAsia="Arial" w:hAnsi="Verdana" w:cs="Arial"/>
              </w:rPr>
              <w:t xml:space="preserve"> la fecha de aplicación de la rúbrica. Por ende, se han realizado actividades colectivas </w:t>
            </w:r>
            <w:proofErr w:type="gramStart"/>
            <w:r>
              <w:rPr>
                <w:rFonts w:ascii="Verdana" w:eastAsia="Arial" w:hAnsi="Verdana" w:cs="Arial"/>
              </w:rPr>
              <w:t>de acuerdo a</w:t>
            </w:r>
            <w:proofErr w:type="gramEnd"/>
            <w:r>
              <w:rPr>
                <w:rFonts w:ascii="Verdana" w:eastAsia="Arial" w:hAnsi="Verdana" w:cs="Arial"/>
              </w:rPr>
              <w:t xml:space="preserve"> las necesidades y preferencias grupales.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9E0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PDP individuales incorporados a plataforma Converges (también son parte de los verificadores del Informe Técnico de avance)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5E9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</w:tr>
      <w:tr w:rsidR="000153AD" w14:paraId="173A7ADA" w14:textId="77777777" w:rsidTr="00DA1E04">
        <w:trPr>
          <w:cantSplit/>
          <w:trHeight w:val="421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8382" w14:textId="77777777" w:rsidR="000153AD" w:rsidRDefault="000153AD" w:rsidP="000153AD">
            <w:pPr>
              <w:numPr>
                <w:ilvl w:val="0"/>
                <w:numId w:val="34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lastRenderedPageBreak/>
              <w:t xml:space="preserve">Gestión del/los servicio/s de apoyo </w:t>
            </w:r>
          </w:p>
          <w:p w14:paraId="77BDFD5F" w14:textId="77777777" w:rsidR="000153AD" w:rsidRDefault="000153AD">
            <w:pPr>
              <w:tabs>
                <w:tab w:val="left" w:pos="259"/>
              </w:tabs>
              <w:spacing w:before="120" w:after="120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*Sólo para modalidad individual*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1BF9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La persona refiere que el/la prestador/a de Servicio de Apoyo ha cumplido con la entrega de los apoyos y/o adaptaciones de la forma en que el/la usuario/a lo ha manifestado en su PDP; ha respetado las preferencias del/de la usuario/a en cuanto a las formas y horarios para proveer los apoyos; y ha favorecido o mejorado la participación del/de la usuario/a en el contexto laboral, social, comunitario, entre otros.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00B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La persona refiere que el/la prestador/a de Servicio de Apoyo ha cumplido con la entrega de los apoyos y/o adaptaciones de la forma en que el/la usuario/a lo ha manifestado en su PDP</w:t>
            </w:r>
          </w:p>
          <w:p w14:paraId="65325EA4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y ha respetado las preferencias del/de la usuario/a en cuanto a las formas y horarios para proveer los apoyos y/o realizar las adaptaciones del entorno.</w:t>
            </w:r>
          </w:p>
          <w:p w14:paraId="58659FB4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C55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La persona refiere que el/la prestador/a de Servicio de Apoyo ha cumplido con la entrega de los apoyos y/o adaptaciones de la forma en que el/la usuario/a lo ha manifestado en su PDP.</w:t>
            </w:r>
          </w:p>
          <w:p w14:paraId="745C20F4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15F2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La persona refiere que el/la prestador/a de Servicio de Apoyo </w:t>
            </w:r>
            <w:r>
              <w:rPr>
                <w:rFonts w:ascii="Verdana" w:eastAsia="Arial" w:hAnsi="Verdana" w:cs="Arial"/>
                <w:b/>
                <w:u w:val="single"/>
              </w:rPr>
              <w:t>no</w:t>
            </w:r>
            <w:r>
              <w:rPr>
                <w:rFonts w:ascii="Verdana" w:eastAsia="Arial" w:hAnsi="Verdana" w:cs="Arial"/>
              </w:rPr>
              <w:t xml:space="preserve"> ha cumplido con:</w:t>
            </w:r>
          </w:p>
          <w:p w14:paraId="137BAE92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-Entregar los apoyos y/o adaptaciones de la forma en que el/la usuario/a lo ha manifestado en su PDP.</w:t>
            </w:r>
          </w:p>
          <w:p w14:paraId="0AE4DFB9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-Respetar las preferencias del/de la usuario/a en cuanto a las formas y horarios para proveer los apoyos.</w:t>
            </w:r>
          </w:p>
          <w:p w14:paraId="09677708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-Favorecer o mejorar la participación del/de la usuario/a en el </w:t>
            </w:r>
            <w:r>
              <w:rPr>
                <w:rFonts w:ascii="Verdana" w:eastAsia="Arial" w:hAnsi="Verdana" w:cs="Arial"/>
              </w:rPr>
              <w:lastRenderedPageBreak/>
              <w:t>contexto laboral, social, comunitario, entre otros.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192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lastRenderedPageBreak/>
              <w:t>- Actas de supervisión.</w:t>
            </w:r>
          </w:p>
          <w:p w14:paraId="0B04F991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  <w:p w14:paraId="58E6D5E3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- Informe de Avance.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7BB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</w:tr>
      <w:tr w:rsidR="000153AD" w14:paraId="10E25AA4" w14:textId="77777777" w:rsidTr="00DA1E04">
        <w:trPr>
          <w:cantSplit/>
          <w:trHeight w:val="421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AF79" w14:textId="77777777" w:rsidR="000153AD" w:rsidRDefault="000153AD" w:rsidP="000153AD">
            <w:pPr>
              <w:numPr>
                <w:ilvl w:val="0"/>
                <w:numId w:val="34"/>
              </w:numPr>
              <w:tabs>
                <w:tab w:val="left" w:pos="259"/>
              </w:tabs>
              <w:spacing w:before="120" w:after="120" w:line="240" w:lineRule="auto"/>
              <w:ind w:left="0" w:firstLine="0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Óptimo cumplimiento de los indicadores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8A3A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El proyecto ha cumplido con al menos un 75% de los indicadores propuestos por el/la ejecutor/a </w:t>
            </w:r>
            <w:proofErr w:type="gramStart"/>
            <w:r>
              <w:rPr>
                <w:rFonts w:ascii="Verdana" w:eastAsia="Arial" w:hAnsi="Verdana" w:cs="Arial"/>
              </w:rPr>
              <w:t>de acuerdo al</w:t>
            </w:r>
            <w:proofErr w:type="gramEnd"/>
            <w:r>
              <w:rPr>
                <w:rFonts w:ascii="Verdana" w:eastAsia="Arial" w:hAnsi="Verdana" w:cs="Arial"/>
              </w:rPr>
              <w:t xml:space="preserve"> objetivo (general) planteado.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A1AB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El proyecto ha cumplido con al menos un 60% y no más de un 75% de los indicadores propuestos por el/la ejecutor/a </w:t>
            </w:r>
            <w:proofErr w:type="gramStart"/>
            <w:r>
              <w:rPr>
                <w:rFonts w:ascii="Verdana" w:eastAsia="Arial" w:hAnsi="Verdana" w:cs="Arial"/>
              </w:rPr>
              <w:t>de acuerdo al</w:t>
            </w:r>
            <w:proofErr w:type="gramEnd"/>
            <w:r>
              <w:rPr>
                <w:rFonts w:ascii="Verdana" w:eastAsia="Arial" w:hAnsi="Verdana" w:cs="Arial"/>
              </w:rPr>
              <w:t xml:space="preserve"> objetivo (general) planteado.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0BB6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El proyecto ha cumplido con al menos un 50% y no más de un 60% de los indicadores propuestos por el/la ejecutor/a </w:t>
            </w:r>
            <w:proofErr w:type="gramStart"/>
            <w:r>
              <w:rPr>
                <w:rFonts w:ascii="Verdana" w:eastAsia="Arial" w:hAnsi="Verdana" w:cs="Arial"/>
              </w:rPr>
              <w:t>de acuerdo al</w:t>
            </w:r>
            <w:proofErr w:type="gramEnd"/>
            <w:r>
              <w:rPr>
                <w:rFonts w:ascii="Verdana" w:eastAsia="Arial" w:hAnsi="Verdana" w:cs="Arial"/>
              </w:rPr>
              <w:t xml:space="preserve"> objetivo (general) planteado.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4937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El proyecto ha cumplido con menos de un   -50% de los indicadores propuestos por el/la ejecutor/a </w:t>
            </w:r>
            <w:proofErr w:type="gramStart"/>
            <w:r>
              <w:rPr>
                <w:rFonts w:ascii="Verdana" w:eastAsia="Arial" w:hAnsi="Verdana" w:cs="Arial"/>
              </w:rPr>
              <w:t>de acuerdo al</w:t>
            </w:r>
            <w:proofErr w:type="gramEnd"/>
            <w:r>
              <w:rPr>
                <w:rFonts w:ascii="Verdana" w:eastAsia="Arial" w:hAnsi="Verdana" w:cs="Arial"/>
              </w:rPr>
              <w:t xml:space="preserve"> objetivo (general) planteado.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A5D1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Informe Técnico con sus verificadores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671" w14:textId="77777777" w:rsidR="000153AD" w:rsidRDefault="000153AD">
            <w:pPr>
              <w:spacing w:after="0" w:line="240" w:lineRule="auto"/>
              <w:rPr>
                <w:rFonts w:ascii="Verdana" w:eastAsia="Arial" w:hAnsi="Verdana" w:cs="Arial"/>
              </w:rPr>
            </w:pPr>
          </w:p>
        </w:tc>
      </w:tr>
    </w:tbl>
    <w:p w14:paraId="56BC026B" w14:textId="7D59BBCB" w:rsidR="00B2610D" w:rsidRDefault="00B2610D" w:rsidP="000153AD">
      <w:pPr>
        <w:spacing w:after="0" w:line="240" w:lineRule="auto"/>
      </w:pPr>
    </w:p>
    <w:p w14:paraId="7686552D" w14:textId="77777777" w:rsidR="00B2610D" w:rsidRDefault="00B2610D">
      <w:r>
        <w:br w:type="page"/>
      </w:r>
    </w:p>
    <w:p w14:paraId="5F37DE58" w14:textId="77777777" w:rsidR="000153AD" w:rsidRDefault="000153AD" w:rsidP="000153AD">
      <w:pPr>
        <w:spacing w:after="0" w:line="240" w:lineRule="auto"/>
      </w:pPr>
    </w:p>
    <w:p w14:paraId="63BA7A45" w14:textId="7735E23D" w:rsidR="000153AD" w:rsidRDefault="000153AD" w:rsidP="000153AD">
      <w:pPr>
        <w:numPr>
          <w:ilvl w:val="0"/>
          <w:numId w:val="32"/>
        </w:numPr>
        <w:spacing w:before="360" w:after="120" w:line="240" w:lineRule="auto"/>
        <w:ind w:left="425" w:hanging="357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OBSERVACIONES GENERALES A LA EVALUACIÓN DEL PROYECTO</w:t>
      </w:r>
    </w:p>
    <w:p w14:paraId="03F18DED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64DE5CF1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41A06AF5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423417F0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5837A79B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6A25CE22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  <w:b/>
          <w:u w:val="single"/>
        </w:rPr>
      </w:pPr>
    </w:p>
    <w:bookmarkEnd w:id="67"/>
    <w:p w14:paraId="4761CC9C" w14:textId="77777777" w:rsidR="000153AD" w:rsidRDefault="000153AD" w:rsidP="000153AD">
      <w:pPr>
        <w:spacing w:after="0"/>
      </w:pPr>
    </w:p>
    <w:p w14:paraId="060E6266" w14:textId="77777777" w:rsidR="000153AD" w:rsidRDefault="000153AD" w:rsidP="000153AD">
      <w:pPr>
        <w:spacing w:after="0"/>
        <w:rPr>
          <w:vanish/>
        </w:rPr>
      </w:pPr>
    </w:p>
    <w:p w14:paraId="70E19E18" w14:textId="77777777" w:rsidR="000153AD" w:rsidRDefault="000153AD" w:rsidP="000153AD">
      <w:pPr>
        <w:spacing w:after="0" w:line="240" w:lineRule="auto"/>
        <w:rPr>
          <w:rFonts w:ascii="Verdana" w:hAnsi="Verdan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3"/>
        <w:gridCol w:w="1443"/>
      </w:tblGrid>
      <w:tr w:rsidR="000153AD" w14:paraId="0765F09C" w14:textId="77777777" w:rsidTr="00B2610D">
        <w:trPr>
          <w:tblHeader/>
        </w:trPr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7B0405" w14:textId="77777777" w:rsidR="000153AD" w:rsidRDefault="000153AD">
            <w:pPr>
              <w:tabs>
                <w:tab w:val="left" w:pos="11160"/>
              </w:tabs>
              <w:jc w:val="center"/>
              <w:rPr>
                <w:rFonts w:ascii="Verdana" w:eastAsia="Arial" w:hAnsi="Verdana" w:cs="Arial"/>
                <w:b/>
                <w:sz w:val="24"/>
                <w:szCs w:val="24"/>
              </w:rPr>
            </w:pPr>
            <w:r>
              <w:rPr>
                <w:rFonts w:ascii="Verdana" w:eastAsia="Arial" w:hAnsi="Verdana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55ECAF" w14:textId="77777777" w:rsidR="000153AD" w:rsidRDefault="000153AD">
            <w:pPr>
              <w:tabs>
                <w:tab w:val="left" w:pos="11160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Puntaje Obtenido</w:t>
            </w:r>
          </w:p>
        </w:tc>
      </w:tr>
      <w:tr w:rsidR="000153AD" w14:paraId="032EB66E" w14:textId="77777777" w:rsidTr="000153AD"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4E09" w14:textId="77777777" w:rsidR="000153AD" w:rsidRDefault="000153AD" w:rsidP="000153AD">
            <w:pPr>
              <w:numPr>
                <w:ilvl w:val="0"/>
                <w:numId w:val="35"/>
              </w:numPr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eastAsia="Arial" w:hAnsi="Verdana" w:cs="Arial"/>
              </w:rPr>
              <w:t>Pertinencia de continuar con la entrega de servicios de apoyo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667" w14:textId="77777777" w:rsidR="000153AD" w:rsidRDefault="000153AD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0153AD" w14:paraId="59F09522" w14:textId="77777777" w:rsidTr="000153AD"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5AED" w14:textId="77777777" w:rsidR="000153AD" w:rsidRDefault="000153AD" w:rsidP="000153AD">
            <w:pPr>
              <w:numPr>
                <w:ilvl w:val="0"/>
                <w:numId w:val="35"/>
              </w:numPr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eastAsia="Arial" w:hAnsi="Verdana" w:cs="Arial"/>
              </w:rPr>
              <w:t>Entrega de rendiciones financieras mensuales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C16" w14:textId="77777777" w:rsidR="000153AD" w:rsidRDefault="000153AD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0153AD" w14:paraId="42321F40" w14:textId="77777777" w:rsidTr="000153AD"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1B94" w14:textId="77777777" w:rsidR="000153AD" w:rsidRDefault="000153AD" w:rsidP="000153AD">
            <w:pPr>
              <w:numPr>
                <w:ilvl w:val="0"/>
                <w:numId w:val="35"/>
              </w:numPr>
              <w:tabs>
                <w:tab w:val="left" w:pos="709"/>
              </w:tabs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eastAsia="Arial" w:hAnsi="Verdana" w:cs="Arial"/>
              </w:rPr>
              <w:t>Entrega de informes técnicos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1FE" w14:textId="77777777" w:rsidR="000153AD" w:rsidRDefault="000153AD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0153AD" w14:paraId="0A7A1398" w14:textId="77777777" w:rsidTr="000153AD"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A03" w14:textId="77777777" w:rsidR="000153AD" w:rsidRDefault="000153AD" w:rsidP="000153AD">
            <w:pPr>
              <w:numPr>
                <w:ilvl w:val="0"/>
                <w:numId w:val="35"/>
              </w:numPr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eastAsia="Arial" w:hAnsi="Verdana" w:cs="Arial"/>
              </w:rPr>
              <w:t>Inscripción del personal prestador/a de servicios de apoyo en el RND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D4D0" w14:textId="77777777" w:rsidR="000153AD" w:rsidRDefault="000153AD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0153AD" w14:paraId="5590D6F8" w14:textId="77777777" w:rsidTr="000153AD"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7481" w14:textId="77777777" w:rsidR="000153AD" w:rsidRDefault="000153AD" w:rsidP="000153AD">
            <w:pPr>
              <w:numPr>
                <w:ilvl w:val="0"/>
                <w:numId w:val="35"/>
              </w:numPr>
              <w:tabs>
                <w:tab w:val="left" w:pos="259"/>
              </w:tabs>
              <w:spacing w:before="120" w:after="120" w:line="240" w:lineRule="auto"/>
              <w:ind w:right="-2803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lastRenderedPageBreak/>
              <w:t>Construcción de los PDP (Planes de Desarrollo Personal)</w:t>
            </w:r>
          </w:p>
          <w:p w14:paraId="44D83AE0" w14:textId="77777777" w:rsidR="000153AD" w:rsidRDefault="000153AD">
            <w:pPr>
              <w:tabs>
                <w:tab w:val="left" w:pos="259"/>
              </w:tabs>
              <w:spacing w:before="120" w:after="120" w:line="240" w:lineRule="auto"/>
              <w:ind w:left="720" w:right="-2803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*Sólo para modalidad colectiva*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E30" w14:textId="77777777" w:rsidR="000153AD" w:rsidRDefault="000153AD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0153AD" w14:paraId="2BE2AAB5" w14:textId="77777777" w:rsidTr="000153AD"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D8A3" w14:textId="77777777" w:rsidR="000153AD" w:rsidRDefault="000153AD" w:rsidP="000153AD">
            <w:pPr>
              <w:numPr>
                <w:ilvl w:val="0"/>
                <w:numId w:val="35"/>
              </w:numPr>
              <w:tabs>
                <w:tab w:val="left" w:pos="259"/>
              </w:tabs>
              <w:spacing w:before="120" w:after="120" w:line="240" w:lineRule="auto"/>
              <w:ind w:right="-2803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Gestión del/los servicio/s de apoyo </w:t>
            </w:r>
          </w:p>
          <w:p w14:paraId="32EAB850" w14:textId="77777777" w:rsidR="000153AD" w:rsidRDefault="000153AD">
            <w:pPr>
              <w:tabs>
                <w:tab w:val="left" w:pos="259"/>
              </w:tabs>
              <w:spacing w:before="120" w:after="120" w:line="240" w:lineRule="auto"/>
              <w:ind w:left="720" w:right="-2803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*Sólo para modalidad individual*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965" w14:textId="77777777" w:rsidR="000153AD" w:rsidRDefault="000153AD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0153AD" w14:paraId="48D40147" w14:textId="77777777" w:rsidTr="000153AD"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B4B3" w14:textId="77777777" w:rsidR="000153AD" w:rsidRDefault="000153AD" w:rsidP="000153AD">
            <w:pPr>
              <w:numPr>
                <w:ilvl w:val="0"/>
                <w:numId w:val="35"/>
              </w:numPr>
              <w:spacing w:after="200" w:line="276" w:lineRule="auto"/>
              <w:ind w:right="-2803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eastAsia="Arial" w:hAnsi="Verdana" w:cs="Arial"/>
              </w:rPr>
              <w:t>Óptimo cumplimiento de los indicadores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3CB" w14:textId="77777777" w:rsidR="000153AD" w:rsidRDefault="000153AD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  <w:tr w:rsidR="000153AD" w14:paraId="6A16CBE1" w14:textId="77777777" w:rsidTr="000153AD"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D2EB" w14:textId="77777777" w:rsidR="000153AD" w:rsidRDefault="000153AD">
            <w:pPr>
              <w:tabs>
                <w:tab w:val="left" w:pos="11160"/>
              </w:tabs>
              <w:jc w:val="both"/>
              <w:rPr>
                <w:rFonts w:ascii="Verdana" w:eastAsia="Arial" w:hAnsi="Verdana" w:cs="Arial"/>
                <w:b/>
              </w:rPr>
            </w:pPr>
            <w:r>
              <w:rPr>
                <w:rFonts w:ascii="Verdana" w:eastAsia="Arial" w:hAnsi="Verdana" w:cs="Arial"/>
                <w:b/>
              </w:rPr>
              <w:t xml:space="preserve">PUNTAJE FINAL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554" w14:textId="77777777" w:rsidR="000153AD" w:rsidRDefault="000153AD">
            <w:pPr>
              <w:tabs>
                <w:tab w:val="left" w:pos="11160"/>
              </w:tabs>
              <w:rPr>
                <w:rFonts w:ascii="Verdana" w:hAnsi="Verdana"/>
                <w:szCs w:val="24"/>
              </w:rPr>
            </w:pPr>
          </w:p>
        </w:tc>
      </w:tr>
    </w:tbl>
    <w:tbl>
      <w:tblPr>
        <w:tblpPr w:leftFromText="141" w:rightFromText="141" w:bottomFromText="160" w:vertAnchor="text" w:horzAnchor="margin" w:tblpXSpec="center" w:tblpY="613"/>
        <w:tblW w:w="0" w:type="auto"/>
        <w:tblLook w:val="04A0" w:firstRow="1" w:lastRow="0" w:firstColumn="1" w:lastColumn="0" w:noHBand="0" w:noVBand="1"/>
      </w:tblPr>
      <w:tblGrid>
        <w:gridCol w:w="4483"/>
        <w:gridCol w:w="566"/>
        <w:gridCol w:w="4394"/>
      </w:tblGrid>
      <w:tr w:rsidR="00B2610D" w14:paraId="7D9BBA59" w14:textId="77777777" w:rsidTr="00B2610D">
        <w:trPr>
          <w:trHeight w:val="1134"/>
        </w:trPr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518D0" w14:textId="77777777" w:rsidR="00B2610D" w:rsidRDefault="00B2610D" w:rsidP="00B2610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1395BF21" w14:textId="77777777" w:rsidR="00B2610D" w:rsidRDefault="00B2610D" w:rsidP="00B2610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2071D" w14:textId="77777777" w:rsidR="00B2610D" w:rsidRDefault="00B2610D" w:rsidP="00B2610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E67D13A" w14:textId="77777777" w:rsidR="00B2610D" w:rsidRDefault="00B2610D" w:rsidP="00B2610D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FD29B46" w14:textId="77777777" w:rsidR="00B2610D" w:rsidRDefault="00B2610D" w:rsidP="00B2610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07E7B1E" w14:textId="77777777" w:rsidR="00B2610D" w:rsidRDefault="00B2610D" w:rsidP="00B2610D">
      <w:pPr>
        <w:spacing w:after="0"/>
        <w:rPr>
          <w:vanish/>
        </w:rPr>
      </w:pPr>
    </w:p>
    <w:p w14:paraId="5F45EB43" w14:textId="77777777" w:rsidR="00B2610D" w:rsidRDefault="00B2610D" w:rsidP="00B2610D">
      <w:pPr>
        <w:spacing w:after="0"/>
        <w:rPr>
          <w:vanish/>
        </w:rPr>
      </w:pPr>
    </w:p>
    <w:p w14:paraId="24B5B229" w14:textId="77777777" w:rsidR="000153AD" w:rsidRDefault="000153AD" w:rsidP="000153AD">
      <w:pPr>
        <w:tabs>
          <w:tab w:val="left" w:pos="11160"/>
        </w:tabs>
        <w:rPr>
          <w:rFonts w:ascii="Verdana" w:hAnsi="Verdana"/>
          <w:szCs w:val="24"/>
        </w:rPr>
      </w:pPr>
    </w:p>
    <w:p w14:paraId="0992F816" w14:textId="77777777" w:rsidR="000153AD" w:rsidRDefault="000153AD" w:rsidP="000153AD">
      <w:pPr>
        <w:tabs>
          <w:tab w:val="left" w:pos="11160"/>
        </w:tabs>
        <w:rPr>
          <w:rFonts w:ascii="Verdana" w:hAnsi="Verdana"/>
          <w:szCs w:val="24"/>
        </w:rPr>
      </w:pPr>
    </w:p>
    <w:tbl>
      <w:tblPr>
        <w:tblpPr w:leftFromText="141" w:rightFromText="141" w:bottomFromText="160" w:vertAnchor="text" w:horzAnchor="page" w:tblpXSpec="center" w:tblpY="339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9149"/>
      </w:tblGrid>
      <w:tr w:rsidR="000153AD" w14:paraId="5B457F49" w14:textId="77777777" w:rsidTr="000153AD">
        <w:trPr>
          <w:cantSplit/>
          <w:trHeight w:val="454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440A21" w14:textId="77777777" w:rsidR="000153AD" w:rsidRDefault="000153AD">
            <w:pPr>
              <w:spacing w:before="40" w:after="40" w:line="240" w:lineRule="auto"/>
              <w:jc w:val="center"/>
              <w:rPr>
                <w:rFonts w:ascii="Verdana" w:eastAsia="Arial" w:hAnsi="Verdana" w:cs="Arial"/>
                <w:b/>
              </w:rPr>
            </w:pPr>
            <w:r>
              <w:rPr>
                <w:rFonts w:ascii="Verdana" w:eastAsia="Arial" w:hAnsi="Verdana" w:cs="Arial"/>
                <w:b/>
              </w:rPr>
              <w:lastRenderedPageBreak/>
              <w:t xml:space="preserve">Resultado Final Evaluación:                                                                                  </w:t>
            </w:r>
            <w:r>
              <w:rPr>
                <w:rFonts w:ascii="Verdana" w:eastAsia="Arial" w:hAnsi="Verdana" w:cs="Arial"/>
              </w:rPr>
              <w:t>Indique puntaje obtenido y marque con una X la situación final del proyecto.</w:t>
            </w:r>
            <w:r>
              <w:rPr>
                <w:rFonts w:ascii="Verdana" w:eastAsia="Arial" w:hAnsi="Verdana" w:cs="Arial"/>
                <w:b/>
              </w:rPr>
              <w:t xml:space="preserve"> </w:t>
            </w:r>
          </w:p>
        </w:tc>
      </w:tr>
      <w:tr w:rsidR="000153AD" w14:paraId="5286FFFC" w14:textId="77777777" w:rsidTr="000153AD">
        <w:trPr>
          <w:cantSplit/>
          <w:trHeight w:val="4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F18F" w14:textId="77777777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ACDA" w14:textId="77777777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b/>
                <w:bCs/>
              </w:rPr>
              <w:t xml:space="preserve">PUNTAJE TOTAL </w:t>
            </w:r>
            <w:r>
              <w:rPr>
                <w:rFonts w:ascii="Verdana" w:eastAsia="Arial" w:hAnsi="Verdana" w:cs="Arial"/>
              </w:rPr>
              <w:t>(Suma del puntaje obtenido en cada criterio).</w:t>
            </w:r>
          </w:p>
        </w:tc>
      </w:tr>
      <w:tr w:rsidR="000153AD" w14:paraId="03DDE5F1" w14:textId="77777777" w:rsidTr="000153AD">
        <w:trPr>
          <w:cantSplit/>
          <w:trHeight w:val="454"/>
        </w:trPr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749C1" w14:textId="77777777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9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753779" w14:textId="77777777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  <w:b/>
                <w:bCs/>
              </w:rPr>
            </w:pPr>
          </w:p>
        </w:tc>
      </w:tr>
      <w:tr w:rsidR="000153AD" w14:paraId="22F9954C" w14:textId="77777777" w:rsidTr="000153AD">
        <w:trPr>
          <w:cantSplit/>
          <w:trHeight w:val="4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EE0" w14:textId="77777777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DDA5" w14:textId="77777777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  <w:b/>
                <w:bCs/>
              </w:rPr>
            </w:pPr>
            <w:r>
              <w:rPr>
                <w:rFonts w:ascii="Verdana" w:eastAsia="Arial" w:hAnsi="Verdana" w:cs="Arial"/>
                <w:b/>
                <w:bCs/>
              </w:rPr>
              <w:t>Proyecto aprobado</w:t>
            </w:r>
          </w:p>
          <w:p w14:paraId="6663EFF6" w14:textId="11FFBBC9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Puntaje igual o superior a </w:t>
            </w:r>
            <w:r w:rsidR="00BB1AB7">
              <w:rPr>
                <w:rFonts w:ascii="Verdana" w:eastAsia="Arial" w:hAnsi="Verdana" w:cs="Arial"/>
              </w:rPr>
              <w:t>dieciocho (</w:t>
            </w:r>
            <w:r>
              <w:rPr>
                <w:rFonts w:ascii="Verdana" w:eastAsia="Arial" w:hAnsi="Verdana" w:cs="Arial"/>
              </w:rPr>
              <w:t>18</w:t>
            </w:r>
            <w:r w:rsidR="00BB1AB7">
              <w:rPr>
                <w:rFonts w:ascii="Verdana" w:eastAsia="Arial" w:hAnsi="Verdana" w:cs="Arial"/>
              </w:rPr>
              <w:t>)</w:t>
            </w:r>
            <w:r>
              <w:rPr>
                <w:rFonts w:ascii="Verdana" w:eastAsia="Arial" w:hAnsi="Verdana" w:cs="Arial"/>
              </w:rPr>
              <w:t xml:space="preserve"> puntos, correspondiente al menos al 75% de logro de los criterios definidos.</w:t>
            </w:r>
          </w:p>
        </w:tc>
      </w:tr>
      <w:tr w:rsidR="000153AD" w14:paraId="42C5F994" w14:textId="77777777" w:rsidTr="000153AD">
        <w:trPr>
          <w:cantSplit/>
          <w:trHeight w:val="45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51C9" w14:textId="77777777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694E" w14:textId="77777777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  <w:b/>
                <w:bCs/>
              </w:rPr>
            </w:pPr>
            <w:r>
              <w:rPr>
                <w:rFonts w:ascii="Verdana" w:eastAsia="Arial" w:hAnsi="Verdana" w:cs="Arial"/>
                <w:b/>
                <w:bCs/>
              </w:rPr>
              <w:t>Proyecto rechazado</w:t>
            </w:r>
          </w:p>
          <w:p w14:paraId="46D3B4A5" w14:textId="11039248" w:rsidR="000153AD" w:rsidRDefault="000153AD">
            <w:pPr>
              <w:spacing w:before="40" w:after="40" w:line="240" w:lineRule="auto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 xml:space="preserve">Puntaje menor a </w:t>
            </w:r>
            <w:r w:rsidR="00BB1AB7">
              <w:rPr>
                <w:rFonts w:ascii="Verdana" w:eastAsia="Arial" w:hAnsi="Verdana" w:cs="Arial"/>
              </w:rPr>
              <w:t>dieciocho (</w:t>
            </w:r>
            <w:r>
              <w:rPr>
                <w:rFonts w:ascii="Verdana" w:eastAsia="Arial" w:hAnsi="Verdana" w:cs="Arial"/>
              </w:rPr>
              <w:t>18</w:t>
            </w:r>
            <w:r w:rsidR="00BB1AB7">
              <w:rPr>
                <w:rFonts w:ascii="Verdana" w:eastAsia="Arial" w:hAnsi="Verdana" w:cs="Arial"/>
              </w:rPr>
              <w:t>)</w:t>
            </w:r>
            <w:r>
              <w:rPr>
                <w:rFonts w:ascii="Verdana" w:eastAsia="Arial" w:hAnsi="Verdana" w:cs="Arial"/>
              </w:rPr>
              <w:t xml:space="preserve"> puntos y/o tener como resultado INSUFICIENTE en la evaluación de uno o más criterios.  </w:t>
            </w:r>
          </w:p>
        </w:tc>
      </w:tr>
    </w:tbl>
    <w:p w14:paraId="40048239" w14:textId="77777777" w:rsidR="000153AD" w:rsidRDefault="000153AD" w:rsidP="000153AD">
      <w:pPr>
        <w:tabs>
          <w:tab w:val="left" w:pos="11160"/>
        </w:tabs>
        <w:rPr>
          <w:rFonts w:ascii="Verdana" w:hAnsi="Verdana"/>
          <w:szCs w:val="24"/>
        </w:rPr>
      </w:pPr>
    </w:p>
    <w:p w14:paraId="0804AE49" w14:textId="77777777" w:rsidR="000153AD" w:rsidRDefault="000153AD" w:rsidP="000153AD">
      <w:pPr>
        <w:tabs>
          <w:tab w:val="left" w:pos="11160"/>
        </w:tabs>
        <w:rPr>
          <w:rFonts w:ascii="Verdana" w:hAnsi="Verdana"/>
          <w:szCs w:val="24"/>
        </w:rPr>
      </w:pPr>
    </w:p>
    <w:p w14:paraId="00FE9153" w14:textId="77777777" w:rsidR="00B2610D" w:rsidRDefault="00B2610D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 w:type="page"/>
      </w:r>
    </w:p>
    <w:p w14:paraId="06B941D7" w14:textId="2A510376" w:rsidR="000153AD" w:rsidRDefault="000153AD" w:rsidP="000153AD">
      <w:pPr>
        <w:numPr>
          <w:ilvl w:val="0"/>
          <w:numId w:val="32"/>
        </w:numPr>
        <w:spacing w:before="240" w:after="200" w:line="276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 xml:space="preserve">EVALUACIÓN DE AJUSTES TÉCNICOS Y/O FINANCIEROS </w:t>
      </w:r>
      <w:r>
        <w:rPr>
          <w:rFonts w:ascii="Verdana" w:hAnsi="Verdana" w:cs="Arial"/>
          <w:bCs/>
          <w:sz w:val="24"/>
          <w:szCs w:val="24"/>
        </w:rPr>
        <w:t>(aplicable solo a proyectos con evaluación igual o superior a 18 puntos)</w:t>
      </w:r>
    </w:p>
    <w:tbl>
      <w:tblPr>
        <w:tblW w:w="47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4"/>
        <w:gridCol w:w="1254"/>
        <w:gridCol w:w="3065"/>
      </w:tblGrid>
      <w:tr w:rsidR="000153AD" w14:paraId="611C6EF7" w14:textId="77777777" w:rsidTr="000153AD">
        <w:trPr>
          <w:trHeight w:val="454"/>
          <w:jc w:val="center"/>
        </w:trPr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1F7EEB" w14:textId="77777777" w:rsidR="000153AD" w:rsidRDefault="000153AD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Verdana" w:hAnsi="Verdana" w:cs="Arial"/>
                <w:b/>
                <w:bCs/>
                <w:lang w:val="es-ES" w:eastAsia="en-US"/>
              </w:rPr>
            </w:pPr>
            <w:r>
              <w:rPr>
                <w:rFonts w:ascii="Verdana" w:hAnsi="Verdana" w:cs="Arial"/>
                <w:b/>
                <w:bCs/>
                <w:lang w:val="es-ES" w:eastAsia="en-US"/>
              </w:rPr>
              <w:t>CRITERIOS PARA EVALUACIÓN DE AJUSTES SOLICITADOS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F54BE7C" w14:textId="77777777" w:rsidR="000153AD" w:rsidRDefault="000153AD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Verdana" w:hAnsi="Verdana" w:cs="Arial"/>
                <w:b/>
                <w:bCs/>
                <w:lang w:val="es-ES" w:eastAsia="en-US"/>
              </w:rPr>
            </w:pPr>
            <w:r>
              <w:rPr>
                <w:rFonts w:ascii="Verdana" w:hAnsi="Verdana" w:cs="Arial"/>
                <w:b/>
                <w:bCs/>
                <w:lang w:val="es-ES" w:eastAsia="en-US"/>
              </w:rPr>
              <w:t>EVALUACIÓN</w:t>
            </w:r>
          </w:p>
        </w:tc>
      </w:tr>
      <w:tr w:rsidR="000153AD" w14:paraId="25D49AE0" w14:textId="77777777" w:rsidTr="000153AD">
        <w:trPr>
          <w:trHeight w:val="454"/>
          <w:jc w:val="center"/>
        </w:trPr>
        <w:tc>
          <w:tcPr>
            <w:tcW w:w="3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E45B" w14:textId="77777777" w:rsidR="000153AD" w:rsidRDefault="000153AD" w:rsidP="000153AD">
            <w:pPr>
              <w:numPr>
                <w:ilvl w:val="1"/>
                <w:numId w:val="25"/>
              </w:numPr>
              <w:tabs>
                <w:tab w:val="left" w:pos="567"/>
              </w:tabs>
              <w:spacing w:before="100" w:beforeAutospacing="1" w:after="100" w:afterAutospacing="1" w:line="276" w:lineRule="auto"/>
              <w:ind w:left="567" w:right="211" w:hanging="57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COHERENCIA:</w:t>
            </w:r>
            <w:r>
              <w:rPr>
                <w:rFonts w:ascii="Verdana" w:hAnsi="Verdana" w:cs="Arial"/>
              </w:rPr>
              <w:t xml:space="preserve"> Con el ajuste solicitado el proyecto mantiene o mejora la coherencia entre el objetivo (general), resultados (objetivos específicos), actividades planificadas, tiempo comprometidos, personal y recursos contemplados.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3CBE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1C03" w14:textId="77777777" w:rsidR="000153AD" w:rsidRDefault="000153AD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Cumple</w:t>
            </w:r>
          </w:p>
        </w:tc>
      </w:tr>
      <w:tr w:rsidR="000153AD" w14:paraId="1ECFE529" w14:textId="77777777" w:rsidTr="000153A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398C" w14:textId="77777777" w:rsidR="000153AD" w:rsidRDefault="000153AD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636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741A" w14:textId="77777777" w:rsidR="000153AD" w:rsidRDefault="000153AD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 cumple</w:t>
            </w:r>
          </w:p>
        </w:tc>
      </w:tr>
      <w:tr w:rsidR="000153AD" w14:paraId="77D44484" w14:textId="77777777" w:rsidTr="000153A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15F6" w14:textId="77777777" w:rsidR="000153AD" w:rsidRDefault="000153AD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D75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8918" w14:textId="77777777" w:rsidR="000153AD" w:rsidRDefault="000153AD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 solicita ajuste</w:t>
            </w:r>
          </w:p>
        </w:tc>
      </w:tr>
      <w:tr w:rsidR="000153AD" w14:paraId="6148282B" w14:textId="77777777" w:rsidTr="000153AD">
        <w:trPr>
          <w:trHeight w:val="454"/>
          <w:jc w:val="center"/>
        </w:trPr>
        <w:tc>
          <w:tcPr>
            <w:tcW w:w="3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8440" w14:textId="77777777" w:rsidR="000153AD" w:rsidRDefault="000153AD" w:rsidP="000153AD">
            <w:pPr>
              <w:numPr>
                <w:ilvl w:val="1"/>
                <w:numId w:val="25"/>
              </w:numPr>
              <w:tabs>
                <w:tab w:val="left" w:pos="567"/>
              </w:tabs>
              <w:spacing w:before="100" w:beforeAutospacing="1" w:after="100" w:afterAutospacing="1" w:line="276" w:lineRule="auto"/>
              <w:ind w:left="567" w:right="211" w:hanging="573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PERTINENCIA:</w:t>
            </w:r>
            <w:r>
              <w:rPr>
                <w:rFonts w:ascii="Verdana" w:hAnsi="Verdana" w:cs="Arial"/>
              </w:rPr>
              <w:t xml:space="preserve"> Con el ajuste solicitado el proyecto contribuye de mejor forma al tránsito a la vida independiente.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E4F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C58" w14:textId="77777777" w:rsidR="000153AD" w:rsidRDefault="000153AD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Cumple</w:t>
            </w:r>
          </w:p>
        </w:tc>
      </w:tr>
      <w:tr w:rsidR="000153AD" w14:paraId="6CF56889" w14:textId="77777777" w:rsidTr="000153A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EF69" w14:textId="77777777" w:rsidR="000153AD" w:rsidRDefault="000153AD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574D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FBBD" w14:textId="77777777" w:rsidR="000153AD" w:rsidRDefault="000153AD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 cumple</w:t>
            </w:r>
          </w:p>
        </w:tc>
      </w:tr>
      <w:tr w:rsidR="000153AD" w14:paraId="7DC6E466" w14:textId="77777777" w:rsidTr="000153A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8AC" w14:textId="77777777" w:rsidR="000153AD" w:rsidRDefault="000153AD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D59" w14:textId="77777777" w:rsidR="000153AD" w:rsidRDefault="000153AD">
            <w:pPr>
              <w:tabs>
                <w:tab w:val="left" w:pos="567"/>
              </w:tabs>
              <w:spacing w:before="100" w:beforeAutospacing="1" w:after="100" w:afterAutospacing="1"/>
              <w:ind w:left="567"/>
              <w:jc w:val="both"/>
              <w:rPr>
                <w:rFonts w:ascii="Verdana" w:hAnsi="Verdana" w:cs="Arial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8862" w14:textId="77777777" w:rsidR="000153AD" w:rsidRDefault="000153AD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 solicita ajuste</w:t>
            </w:r>
          </w:p>
        </w:tc>
      </w:tr>
    </w:tbl>
    <w:p w14:paraId="52352439" w14:textId="77777777" w:rsidR="000153AD" w:rsidRDefault="000153AD" w:rsidP="000153AD">
      <w:pPr>
        <w:numPr>
          <w:ilvl w:val="0"/>
          <w:numId w:val="32"/>
        </w:numPr>
        <w:spacing w:before="360" w:after="120" w:line="240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OBSERVACIONES GENERALES A LA </w:t>
      </w:r>
      <w:r>
        <w:rPr>
          <w:rFonts w:ascii="Verdana" w:hAnsi="Verdana" w:cs="Arial"/>
          <w:b/>
          <w:sz w:val="24"/>
          <w:szCs w:val="24"/>
        </w:rPr>
        <w:t>DE AJUSTES TÉCNICOS Y/O FINANCIEROS</w:t>
      </w:r>
    </w:p>
    <w:p w14:paraId="45F4B787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583180BF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7E24FCE5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</w:rPr>
      </w:pPr>
    </w:p>
    <w:p w14:paraId="6C06D167" w14:textId="77777777" w:rsidR="000153AD" w:rsidRDefault="000153AD" w:rsidP="00015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eastAsia="Arial" w:hAnsi="Arial" w:cs="Arial"/>
          <w:b/>
          <w:u w:val="single"/>
        </w:rPr>
      </w:pPr>
    </w:p>
    <w:p w14:paraId="5C9C5221" w14:textId="77777777" w:rsidR="000153AD" w:rsidRDefault="000153AD" w:rsidP="000153AD"/>
    <w:p w14:paraId="7407A39C" w14:textId="77777777" w:rsidR="000153AD" w:rsidRDefault="000153AD" w:rsidP="000153AD">
      <w:pPr>
        <w:spacing w:after="0"/>
        <w:sectPr w:rsidR="000153AD">
          <w:pgSz w:w="15840" w:h="12240" w:orient="landscape"/>
          <w:pgMar w:top="1077" w:right="1440" w:bottom="1077" w:left="1134" w:header="709" w:footer="1480" w:gutter="0"/>
          <w:cols w:space="720"/>
        </w:sectPr>
      </w:pPr>
    </w:p>
    <w:p w14:paraId="641C9FE4" w14:textId="77777777" w:rsidR="000153AD" w:rsidRDefault="000153AD" w:rsidP="000153AD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16"/>
          <w:szCs w:val="24"/>
          <w:lang w:val="es-CL" w:eastAsia="x-none"/>
        </w:rPr>
      </w:pPr>
    </w:p>
    <w:p w14:paraId="392ED05C" w14:textId="77777777" w:rsidR="000153AD" w:rsidRDefault="000153AD" w:rsidP="000153AD">
      <w:pPr>
        <w:shd w:val="clear" w:color="auto" w:fill="BFBFBF"/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</w:pPr>
      <w:bookmarkStart w:id="70" w:name="_Toc503537877"/>
      <w:bookmarkStart w:id="71" w:name="_Toc56615918"/>
      <w:bookmarkStart w:id="72" w:name="_Toc56765479"/>
      <w:r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  <w:t>ANEXO N°4: DOCUMENTACIÓN EXTRA</w:t>
      </w:r>
      <w:bookmarkEnd w:id="70"/>
      <w:r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  <w:t>ORDINARIA A PRESENTAR</w:t>
      </w:r>
      <w:bookmarkEnd w:id="71"/>
      <w:bookmarkEnd w:id="72"/>
    </w:p>
    <w:p w14:paraId="53FC2DCA" w14:textId="77777777" w:rsidR="000153AD" w:rsidRDefault="000153AD" w:rsidP="000153AD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16"/>
          <w:szCs w:val="24"/>
          <w:lang w:val="es-CL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0153AD" w14:paraId="657205D0" w14:textId="77777777" w:rsidTr="000153AD"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8C75" w14:textId="5586942F" w:rsidR="000153AD" w:rsidRDefault="000153AD" w:rsidP="000153A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76" w:lineRule="auto"/>
              <w:ind w:left="426" w:hanging="426"/>
              <w:jc w:val="both"/>
              <w:rPr>
                <w:rFonts w:ascii="Verdana" w:eastAsia="Calibri" w:hAnsi="Verdana" w:cs="Calibri"/>
                <w:sz w:val="24"/>
                <w:lang w:val="es-CL" w:eastAsia="es-CL"/>
              </w:rPr>
            </w:pPr>
            <w:r>
              <w:rPr>
                <w:rFonts w:ascii="Verdana" w:eastAsia="Calibri" w:hAnsi="Verdana" w:cs="Calibri"/>
                <w:sz w:val="24"/>
                <w:lang w:val="es-CL" w:eastAsia="es-CL"/>
              </w:rPr>
              <w:t xml:space="preserve">En el caso que el/la ejecutor/a de modalidad colectiva haya </w:t>
            </w:r>
            <w:r>
              <w:rPr>
                <w:rFonts w:ascii="Verdana" w:eastAsia="Calibri" w:hAnsi="Verdana" w:cs="Calibri"/>
                <w:sz w:val="24"/>
                <w:u w:val="single"/>
                <w:lang w:val="es-CL" w:eastAsia="es-CL"/>
              </w:rPr>
              <w:t>cambiado su representante legal</w:t>
            </w:r>
            <w:r>
              <w:rPr>
                <w:rFonts w:ascii="Verdana" w:eastAsia="Calibri" w:hAnsi="Verdana" w:cs="Calibri"/>
                <w:sz w:val="24"/>
                <w:lang w:val="es-CL" w:eastAsia="es-CL"/>
              </w:rPr>
              <w:t>, deberá enviar:</w:t>
            </w:r>
          </w:p>
          <w:p w14:paraId="149A1177" w14:textId="77777777" w:rsidR="000153AD" w:rsidRDefault="000153AD" w:rsidP="000153A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76" w:lineRule="auto"/>
              <w:ind w:left="714" w:hanging="357"/>
              <w:jc w:val="both"/>
              <w:rPr>
                <w:rFonts w:ascii="Verdana" w:eastAsia="Calibri" w:hAnsi="Verdana" w:cs="Calibri"/>
                <w:lang w:val="es-CL" w:eastAsia="es-CL"/>
              </w:rPr>
            </w:pPr>
            <w:r>
              <w:rPr>
                <w:rFonts w:ascii="Verdana" w:eastAsia="Calibri" w:hAnsi="Verdana" w:cs="Calibri"/>
                <w:bCs/>
                <w:lang w:val="es-CL" w:eastAsia="es-CL"/>
              </w:rPr>
              <w:t xml:space="preserve">COPIA SIMPLE DE LA CÉDULA DE IDENTIDAD por ambos lados del/de la o </w:t>
            </w:r>
            <w:proofErr w:type="gramStart"/>
            <w:r>
              <w:rPr>
                <w:rFonts w:ascii="Verdana" w:eastAsia="Calibri" w:hAnsi="Verdana" w:cs="Calibri"/>
                <w:bCs/>
                <w:lang w:val="es-CL" w:eastAsia="es-CL"/>
              </w:rPr>
              <w:t>de los/las representante</w:t>
            </w:r>
            <w:proofErr w:type="gramEnd"/>
            <w:r>
              <w:rPr>
                <w:rFonts w:ascii="Verdana" w:eastAsia="Calibri" w:hAnsi="Verdana" w:cs="Calibri"/>
                <w:bCs/>
                <w:lang w:val="es-CL" w:eastAsia="es-CL"/>
              </w:rPr>
              <w:t>/s legal/es de la organización</w:t>
            </w:r>
            <w:r>
              <w:rPr>
                <w:rFonts w:ascii="Verdana" w:eastAsia="Calibri" w:hAnsi="Verdana" w:cs="Calibri"/>
                <w:lang w:val="es-CL" w:eastAsia="es-CL"/>
              </w:rPr>
              <w:t>.</w:t>
            </w:r>
          </w:p>
          <w:p w14:paraId="759CB51B" w14:textId="77777777" w:rsidR="000153AD" w:rsidRDefault="000153AD" w:rsidP="000153AD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Calibri"/>
                <w:lang w:val="es-CL" w:eastAsia="es-CL"/>
              </w:rPr>
            </w:pPr>
            <w:r>
              <w:rPr>
                <w:rFonts w:ascii="Verdana" w:eastAsia="Calibri" w:hAnsi="Verdana" w:cs="Calibri"/>
                <w:bCs/>
                <w:lang w:val="es-CL" w:eastAsia="es-CL"/>
              </w:rPr>
              <w:t>DOCUMENTACIÓN DE PERSONERÍA de acuerdo con la naturaleza de la organización, según siguiente detalle:</w:t>
            </w:r>
          </w:p>
          <w:p w14:paraId="17DCB377" w14:textId="77777777" w:rsidR="000153AD" w:rsidRDefault="000153AD" w:rsidP="000153AD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Calibri"/>
                <w:lang w:val="es-CL" w:eastAsia="es-CL"/>
              </w:rPr>
            </w:pPr>
            <w:r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  <w:t>Municipalidades:</w:t>
            </w:r>
            <w:r>
              <w:rPr>
                <w:rFonts w:ascii="Verdana" w:eastAsia="Calibri" w:hAnsi="Verdana" w:cs="Calibri"/>
                <w:lang w:val="es-CL" w:eastAsia="es-CL"/>
              </w:rPr>
              <w:t xml:space="preserve"> </w:t>
            </w:r>
            <w:r>
              <w:rPr>
                <w:rFonts w:ascii="Verdana" w:eastAsia="Calibri" w:hAnsi="Verdana" w:cs="Arial"/>
                <w:noProof/>
                <w:lang w:val="es-CL" w:eastAsia="es-CL"/>
              </w:rPr>
              <w:t>Copia simple del Decreto Alcaldicio de asunción al cargo, o de la sentencia de proclamación del respectivo tribunal electoral, o del acta de instalación del concejo municipal.</w:t>
            </w:r>
          </w:p>
          <w:p w14:paraId="08DD8A04" w14:textId="77777777" w:rsidR="000153AD" w:rsidRDefault="000153AD" w:rsidP="000153AD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Verdana" w:eastAsia="Calibri" w:hAnsi="Verdana" w:cs="Calibri"/>
                <w:lang w:val="es-CL" w:eastAsia="es-CL"/>
              </w:rPr>
            </w:pPr>
            <w:r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  <w:t xml:space="preserve">Corporaciones y </w:t>
            </w:r>
            <w:r>
              <w:rPr>
                <w:rFonts w:ascii="Verdana" w:eastAsia="Calibri" w:hAnsi="Verdana" w:cs="Arial"/>
                <w:noProof/>
                <w:u w:val="single"/>
                <w:lang w:val="es-CL" w:eastAsia="es-CL"/>
              </w:rPr>
              <w:t>Fundaciones</w:t>
            </w:r>
            <w:r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  <w:t xml:space="preserve"> y Juntas de Vecinos y demás Organizaciones Comunitarias regidas por Ley </w:t>
            </w:r>
            <w:proofErr w:type="spellStart"/>
            <w:r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  <w:t>Nº</w:t>
            </w:r>
            <w:proofErr w:type="spellEnd"/>
            <w:r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  <w:t xml:space="preserve"> 19.418.</w:t>
            </w:r>
          </w:p>
          <w:p w14:paraId="36046E41" w14:textId="77777777" w:rsidR="000153AD" w:rsidRDefault="000153AD" w:rsidP="000153AD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Calibri"/>
                <w:lang w:val="es-CL" w:eastAsia="es-CL"/>
              </w:rPr>
            </w:pPr>
            <w:r>
              <w:rPr>
                <w:rFonts w:ascii="Verdana" w:eastAsia="Times New Roman" w:hAnsi="Verdana" w:cs="Arial"/>
                <w:b/>
                <w:noProof/>
                <w:snapToGrid w:val="0"/>
                <w:lang w:eastAsia="es-ES"/>
              </w:rPr>
              <w:t>Certificado de Vigencia de la Perso</w:t>
            </w:r>
            <w:r>
              <w:rPr>
                <w:rFonts w:ascii="Verdana" w:eastAsia="Calibri" w:hAnsi="Verdana" w:cs="Arial"/>
                <w:b/>
                <w:noProof/>
                <w:lang w:val="es-CL" w:eastAsia="es-CL"/>
              </w:rPr>
              <w:t>na Jurídica sin fines de lucro</w:t>
            </w:r>
            <w:r>
              <w:rPr>
                <w:rFonts w:ascii="Verdana" w:eastAsia="Calibri" w:hAnsi="Verdana" w:cs="Arial"/>
                <w:noProof/>
                <w:lang w:val="es-CL" w:eastAsia="es-CL"/>
              </w:rPr>
              <w:t>, otorgado por el Servicio de Registro Civil e Identificación, con una antigüedad no superior a 60 días, contados desde la presentación del documento en SENADIS y,</w:t>
            </w:r>
          </w:p>
          <w:p w14:paraId="6306934B" w14:textId="77777777" w:rsidR="000153AD" w:rsidRDefault="000153AD" w:rsidP="000153AD">
            <w:pPr>
              <w:numPr>
                <w:ilvl w:val="2"/>
                <w:numId w:val="37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eastAsia="Calibri" w:hAnsi="Verdana" w:cs="Calibri"/>
                <w:lang w:val="es-CL" w:eastAsia="es-CL"/>
              </w:rPr>
            </w:pPr>
            <w:r>
              <w:rPr>
                <w:rFonts w:ascii="Verdana" w:eastAsia="Calibri" w:hAnsi="Verdana" w:cs="Arial"/>
                <w:b/>
                <w:noProof/>
                <w:lang w:val="es-CL" w:eastAsia="es-CL"/>
              </w:rPr>
              <w:t>Certificado de Directorio de Perso</w:t>
            </w:r>
            <w:r>
              <w:rPr>
                <w:rFonts w:ascii="Verdana" w:eastAsia="Calibri" w:hAnsi="Verdana" w:cs="Arial"/>
                <w:b/>
                <w:noProof/>
                <w:snapToGrid w:val="0"/>
                <w:lang w:eastAsia="es-CL"/>
              </w:rPr>
              <w:t>n</w:t>
            </w:r>
            <w:r>
              <w:rPr>
                <w:rFonts w:ascii="Verdana" w:eastAsia="Calibri" w:hAnsi="Verdana" w:cs="Arial"/>
                <w:b/>
                <w:noProof/>
                <w:lang w:val="es-CL" w:eastAsia="es-CL"/>
              </w:rPr>
              <w:t>a Jurídica sin fines de lucro</w:t>
            </w:r>
            <w:r>
              <w:rPr>
                <w:rFonts w:ascii="Verdana" w:eastAsia="Calibri" w:hAnsi="Verdana" w:cs="Arial"/>
                <w:noProof/>
                <w:lang w:val="es-CL" w:eastAsia="es-CL"/>
              </w:rPr>
              <w:t xml:space="preserve">, otorgado por el Servicio de Registro Civil e Identificación con una antigüedad no superior a 60 días, contados desde la presentación del documento en SENADIS. </w:t>
            </w:r>
          </w:p>
          <w:p w14:paraId="0E4DA2BA" w14:textId="53F10BAA" w:rsidR="000153AD" w:rsidRDefault="000153AD" w:rsidP="000153AD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left="1434" w:hanging="357"/>
              <w:jc w:val="both"/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</w:pPr>
            <w:r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  <w:t xml:space="preserve">Entidades Religiosas de Derecho Público constituidas conforme a ley </w:t>
            </w:r>
            <w:proofErr w:type="spellStart"/>
            <w:r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  <w:t>Nº</w:t>
            </w:r>
            <w:proofErr w:type="spellEnd"/>
            <w:r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  <w:t xml:space="preserve"> 19.638:</w:t>
            </w:r>
            <w:r>
              <w:rPr>
                <w:rFonts w:ascii="Verdana" w:eastAsia="Times New Roman" w:hAnsi="Verdana" w:cs="Times New Roman"/>
                <w:snapToGrid w:val="0"/>
                <w:lang w:eastAsia="es-ES"/>
              </w:rPr>
              <w:t xml:space="preserve"> Documento original o copia autorizada ante Notario Público del </w:t>
            </w:r>
            <w:r>
              <w:rPr>
                <w:rFonts w:ascii="Verdana" w:eastAsia="Calibri" w:hAnsi="Verdana" w:cs="Arial"/>
                <w:b/>
                <w:noProof/>
                <w:lang w:val="es-CL" w:eastAsia="es-CL"/>
              </w:rPr>
              <w:t>Certificado de Directorio de Persona Jurídica sin fines de lucro</w:t>
            </w:r>
            <w:r>
              <w:rPr>
                <w:rFonts w:ascii="Verdana" w:eastAsia="Calibri" w:hAnsi="Verdana" w:cs="Arial"/>
                <w:noProof/>
                <w:lang w:val="es-CL" w:eastAsia="es-CL"/>
              </w:rPr>
              <w:t xml:space="preserve">, otorgado por el Servicio de Registro Civil e Identificación con una antigüedad no superior a </w:t>
            </w:r>
            <w:r w:rsidR="00BB1AB7">
              <w:rPr>
                <w:rFonts w:ascii="Verdana" w:eastAsia="Calibri" w:hAnsi="Verdana" w:cs="Arial"/>
                <w:noProof/>
                <w:lang w:val="es-CL" w:eastAsia="es-CL"/>
              </w:rPr>
              <w:t>sesenta (</w:t>
            </w:r>
            <w:r>
              <w:rPr>
                <w:rFonts w:ascii="Verdana" w:eastAsia="Calibri" w:hAnsi="Verdana" w:cs="Arial"/>
                <w:noProof/>
                <w:lang w:val="es-CL" w:eastAsia="es-CL"/>
              </w:rPr>
              <w:t>60</w:t>
            </w:r>
            <w:r w:rsidR="00BB1AB7">
              <w:rPr>
                <w:rFonts w:ascii="Verdana" w:eastAsia="Calibri" w:hAnsi="Verdana" w:cs="Arial"/>
                <w:noProof/>
                <w:lang w:val="es-CL" w:eastAsia="es-CL"/>
              </w:rPr>
              <w:t>)</w:t>
            </w:r>
            <w:r>
              <w:rPr>
                <w:rFonts w:ascii="Verdana" w:eastAsia="Calibri" w:hAnsi="Verdana" w:cs="Arial"/>
                <w:noProof/>
                <w:lang w:val="es-CL" w:eastAsia="es-CL"/>
              </w:rPr>
              <w:t xml:space="preserve"> días, contados desde la presentación del documento en SENADIS.</w:t>
            </w:r>
          </w:p>
          <w:p w14:paraId="17FE847F" w14:textId="7BF2D5FE" w:rsidR="000153AD" w:rsidRDefault="000153AD" w:rsidP="000153AD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left="1434" w:hanging="357"/>
              <w:jc w:val="both"/>
              <w:rPr>
                <w:rFonts w:ascii="Verdana" w:eastAsia="Calibri" w:hAnsi="Verdana" w:cs="Arial"/>
                <w:noProof/>
                <w:lang w:val="es-CL" w:eastAsia="es-CL"/>
              </w:rPr>
            </w:pPr>
            <w:r>
              <w:rPr>
                <w:rFonts w:ascii="Verdana" w:eastAsia="Times New Roman" w:hAnsi="Verdana" w:cs="Times New Roman"/>
                <w:snapToGrid w:val="0"/>
                <w:u w:val="single"/>
                <w:lang w:eastAsia="es-ES"/>
              </w:rPr>
              <w:t>Personas Jurídicas de Derecho Canónico:</w:t>
            </w:r>
            <w:r>
              <w:rPr>
                <w:rFonts w:ascii="Verdana" w:eastAsia="Times New Roman" w:hAnsi="Verdana" w:cs="Times New Roman"/>
                <w:snapToGrid w:val="0"/>
                <w:lang w:eastAsia="es-ES"/>
              </w:rPr>
              <w:t xml:space="preserve"> Documento original o copia autorizada ante Notario Público del </w:t>
            </w:r>
            <w:r>
              <w:rPr>
                <w:rFonts w:ascii="Verdana" w:eastAsia="Calibri" w:hAnsi="Verdana" w:cs="Arial"/>
                <w:b/>
                <w:noProof/>
                <w:lang w:val="es-CL" w:eastAsia="es-CL"/>
              </w:rPr>
              <w:t>Certificado de la autoridad eclesiástica competente</w:t>
            </w:r>
            <w:r>
              <w:rPr>
                <w:rFonts w:ascii="Verdana" w:eastAsia="Calibri" w:hAnsi="Verdana" w:cs="Arial"/>
                <w:noProof/>
                <w:lang w:val="es-CL" w:eastAsia="es-CL"/>
              </w:rPr>
              <w:t xml:space="preserve"> (Secretario General del Arzobispado u Obispado, notario eclesiástico, Obispo o Vicario General) que acredite que la entidad respectiva se encuentra vigente e indique el nombre de su representante legal con una antigüedad no superior a </w:t>
            </w:r>
            <w:r w:rsidR="00BB1AB7">
              <w:rPr>
                <w:rFonts w:ascii="Verdana" w:eastAsia="Calibri" w:hAnsi="Verdana" w:cs="Arial"/>
                <w:noProof/>
                <w:lang w:val="es-CL" w:eastAsia="es-CL"/>
              </w:rPr>
              <w:t>sesenta (</w:t>
            </w:r>
            <w:r>
              <w:rPr>
                <w:rFonts w:ascii="Verdana" w:eastAsia="Calibri" w:hAnsi="Verdana" w:cs="Arial"/>
                <w:noProof/>
                <w:lang w:val="es-CL" w:eastAsia="es-CL"/>
              </w:rPr>
              <w:t>60</w:t>
            </w:r>
            <w:r w:rsidR="00BB1AB7">
              <w:rPr>
                <w:rFonts w:ascii="Verdana" w:eastAsia="Calibri" w:hAnsi="Verdana" w:cs="Arial"/>
                <w:noProof/>
                <w:lang w:val="es-CL" w:eastAsia="es-CL"/>
              </w:rPr>
              <w:t>)</w:t>
            </w:r>
            <w:r>
              <w:rPr>
                <w:rFonts w:ascii="Verdana" w:eastAsia="Calibri" w:hAnsi="Verdana" w:cs="Arial"/>
                <w:noProof/>
                <w:lang w:val="es-CL" w:eastAsia="es-CL"/>
              </w:rPr>
              <w:t xml:space="preserve"> días, contados desde la presentación del documento en SENADIS.</w:t>
            </w:r>
          </w:p>
          <w:p w14:paraId="1A2DADD2" w14:textId="77777777" w:rsidR="000153AD" w:rsidRDefault="000153A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Verdana" w:eastAsia="Calibri" w:hAnsi="Verdana" w:cs="Calibri"/>
                <w:sz w:val="24"/>
                <w:lang w:val="es-CL" w:eastAsia="es-CL"/>
              </w:rPr>
            </w:pPr>
            <w:r>
              <w:rPr>
                <w:rFonts w:ascii="Verdana" w:eastAsia="Calibri" w:hAnsi="Verdana" w:cs="Arial"/>
                <w:noProof/>
                <w:u w:val="single"/>
                <w:lang w:val="es-CL" w:eastAsia="es-CL"/>
              </w:rPr>
              <w:lastRenderedPageBreak/>
              <w:t>Otras Personas Jurídicas:</w:t>
            </w:r>
            <w:r>
              <w:rPr>
                <w:rFonts w:ascii="Verdana" w:eastAsia="Calibri" w:hAnsi="Verdana" w:cs="Arial"/>
                <w:b/>
                <w:noProof/>
                <w:lang w:val="es-CL" w:eastAsia="es-CL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shd w:val="clear" w:color="auto" w:fill="FFFFFF"/>
                <w:lang w:val="es-CL"/>
              </w:rPr>
              <w:t>Copia autorizada ante notaría</w:t>
            </w:r>
            <w:r>
              <w:rPr>
                <w:rFonts w:ascii="Verdana" w:eastAsia="Calibri" w:hAnsi="Verdana" w:cs="Arial"/>
                <w:bCs/>
                <w:shd w:val="clear" w:color="auto" w:fill="FFFFFF"/>
                <w:lang w:val="es-CL"/>
              </w:rPr>
              <w:t xml:space="preserve"> del documento donde conste la personería de la persona representante legal.</w:t>
            </w:r>
          </w:p>
        </w:tc>
      </w:tr>
      <w:tr w:rsidR="000153AD" w14:paraId="7A39F725" w14:textId="77777777" w:rsidTr="000153AD">
        <w:tc>
          <w:tcPr>
            <w:tcW w:w="10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E310" w14:textId="77777777" w:rsidR="000153AD" w:rsidRDefault="000153AD" w:rsidP="000153AD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76" w:lineRule="auto"/>
              <w:ind w:left="447" w:hanging="425"/>
              <w:jc w:val="both"/>
              <w:rPr>
                <w:rFonts w:ascii="Verdana" w:hAnsi="Verdana"/>
                <w:sz w:val="24"/>
                <w:lang w:val="es-ES" w:eastAsia="en-US"/>
              </w:rPr>
            </w:pPr>
            <w:r>
              <w:rPr>
                <w:rFonts w:ascii="Verdana" w:hAnsi="Verdana"/>
                <w:sz w:val="24"/>
                <w:lang w:val="es-ES" w:eastAsia="en-US"/>
              </w:rPr>
              <w:t xml:space="preserve">En el caso que el/la ejecutor/a haya </w:t>
            </w:r>
            <w:r>
              <w:rPr>
                <w:rFonts w:ascii="Verdana" w:hAnsi="Verdana"/>
                <w:sz w:val="24"/>
                <w:u w:val="single"/>
                <w:lang w:val="es-ES" w:eastAsia="en-US"/>
              </w:rPr>
              <w:t>cambiado su cuenta bancaria</w:t>
            </w:r>
            <w:r>
              <w:rPr>
                <w:rFonts w:ascii="Verdana" w:hAnsi="Verdana"/>
                <w:sz w:val="24"/>
                <w:lang w:val="es-ES" w:eastAsia="en-US"/>
              </w:rPr>
              <w:t>, deberá enviar:</w:t>
            </w:r>
          </w:p>
          <w:p w14:paraId="13F4C93D" w14:textId="0F9B784A" w:rsidR="000153AD" w:rsidRDefault="000153AD" w:rsidP="000153A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0" w:line="276" w:lineRule="auto"/>
              <w:ind w:left="714" w:hanging="357"/>
              <w:jc w:val="both"/>
              <w:rPr>
                <w:rFonts w:ascii="Verdana" w:eastAsia="Calibri" w:hAnsi="Verdana" w:cs="Calibri"/>
                <w:lang w:val="es-CL" w:eastAsia="es-CL"/>
              </w:rPr>
            </w:pPr>
            <w:r>
              <w:rPr>
                <w:rFonts w:ascii="Verdana" w:eastAsia="Calibri" w:hAnsi="Verdana" w:cs="Calibri"/>
                <w:bCs/>
                <w:lang w:val="es-CL" w:eastAsia="es-CL"/>
              </w:rPr>
              <w:t>DOCUMENTO QUE ACREDITE CUENTA BANCARIA</w:t>
            </w:r>
            <w:r>
              <w:rPr>
                <w:rFonts w:ascii="Verdana" w:eastAsia="Calibri" w:hAnsi="Verdana" w:cs="Calibri"/>
                <w:b/>
                <w:bCs/>
                <w:lang w:val="es-CL" w:eastAsia="es-CL"/>
              </w:rPr>
              <w:t xml:space="preserve"> </w:t>
            </w:r>
            <w:r>
              <w:rPr>
                <w:rFonts w:ascii="Verdana" w:eastAsia="Calibri" w:hAnsi="Verdana" w:cs="Calibri"/>
                <w:lang w:val="es-CL" w:eastAsia="es-CL"/>
              </w:rPr>
              <w:t xml:space="preserve">(cuenta corriente, chequera electrónica, cuenta vista o cuenta de ahorro), donde conste el Tipo de cuenta, </w:t>
            </w:r>
            <w:proofErr w:type="spellStart"/>
            <w:r>
              <w:rPr>
                <w:rFonts w:ascii="Verdana" w:eastAsia="Calibri" w:hAnsi="Verdana" w:cs="Calibri"/>
                <w:lang w:val="es-CL" w:eastAsia="es-CL"/>
              </w:rPr>
              <w:t>N°</w:t>
            </w:r>
            <w:proofErr w:type="spellEnd"/>
            <w:r>
              <w:rPr>
                <w:rFonts w:ascii="Verdana" w:eastAsia="Calibri" w:hAnsi="Verdana" w:cs="Calibri"/>
                <w:lang w:val="es-CL" w:eastAsia="es-CL"/>
              </w:rPr>
              <w:t xml:space="preserve"> de cuenta, Banco al que pertenece, Nombre y RUT del </w:t>
            </w:r>
            <w:r w:rsidR="00BB1AB7">
              <w:rPr>
                <w:rFonts w:ascii="Verdana" w:eastAsia="Calibri" w:hAnsi="Verdana" w:cs="Calibri"/>
                <w:lang w:val="es-CL" w:eastAsia="es-CL"/>
              </w:rPr>
              <w:t>ejecutor</w:t>
            </w:r>
            <w:r>
              <w:rPr>
                <w:rFonts w:ascii="Verdana" w:eastAsia="Calibri" w:hAnsi="Verdana" w:cs="Calibri"/>
                <w:lang w:val="es-CL" w:eastAsia="es-CL"/>
              </w:rPr>
              <w:t>.</w:t>
            </w:r>
          </w:p>
          <w:p w14:paraId="30D8D645" w14:textId="77777777" w:rsidR="000153AD" w:rsidRDefault="000153AD">
            <w:p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ascii="Verdana" w:eastAsia="Calibri" w:hAnsi="Verdana" w:cs="Calibri"/>
                <w:lang w:val="es-CL" w:eastAsia="es-CL"/>
              </w:rPr>
            </w:pPr>
            <w:r>
              <w:rPr>
                <w:rFonts w:ascii="Verdana" w:eastAsia="Calibri" w:hAnsi="Verdana" w:cs="Calibri"/>
                <w:lang w:val="es-CL" w:eastAsia="es-CL"/>
              </w:rPr>
              <w:t>La cuenta bancaria debe estar a nombre, única y exclusivamente del/a ejecutor/a (organización en modalidad colectiva, persona natural en modalidad individual).</w:t>
            </w:r>
          </w:p>
          <w:p w14:paraId="09A0D5E2" w14:textId="6F07FEF4" w:rsidR="000153AD" w:rsidRDefault="000153AD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eastAsia="Calibri" w:hAnsi="Verdana" w:cs="Calibri"/>
                <w:lang w:val="es-CL" w:eastAsia="es-CL"/>
              </w:rPr>
              <w:t>Las Municipalidades, los Servicios Públicos u otros Organismos de la Administración del Estado cumplen con este requisito mediante la presentación de un certificado emitido por el Tesorero Municipal o la Jefatura del Departamento de Administración y Finanzas que corresponda, en el que conste la información señalada.</w:t>
            </w:r>
          </w:p>
        </w:tc>
      </w:tr>
    </w:tbl>
    <w:p w14:paraId="1CCB418D" w14:textId="77777777" w:rsidR="000153AD" w:rsidRDefault="000153AD" w:rsidP="000153AD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</w:pPr>
      <w:r>
        <w:rPr>
          <w:rFonts w:ascii="Verdana" w:eastAsia="Calibri" w:hAnsi="Verdana" w:cs="Times New Roman"/>
          <w:sz w:val="24"/>
          <w:szCs w:val="24"/>
          <w:lang w:val="es-CL"/>
        </w:rPr>
        <w:br w:type="page"/>
      </w:r>
    </w:p>
    <w:p w14:paraId="3C9E827C" w14:textId="1D105026" w:rsidR="000153AD" w:rsidRDefault="000153AD" w:rsidP="004942A9">
      <w:pPr>
        <w:spacing w:after="200" w:line="276" w:lineRule="auto"/>
        <w:rPr>
          <w:rFonts w:ascii="Verdana" w:eastAsia="Calibri" w:hAnsi="Verdana" w:cs="Times New Roman"/>
          <w:b/>
          <w:szCs w:val="24"/>
        </w:rPr>
      </w:pPr>
    </w:p>
    <w:p w14:paraId="280094BB" w14:textId="77777777" w:rsidR="000153AD" w:rsidRDefault="000153AD" w:rsidP="000153AD">
      <w:pPr>
        <w:shd w:val="clear" w:color="auto" w:fill="BFBFBF"/>
        <w:tabs>
          <w:tab w:val="left" w:pos="142"/>
          <w:tab w:val="left" w:pos="567"/>
          <w:tab w:val="left" w:pos="851"/>
          <w:tab w:val="left" w:pos="1560"/>
          <w:tab w:val="left" w:pos="1843"/>
        </w:tabs>
        <w:spacing w:after="0" w:line="240" w:lineRule="auto"/>
        <w:ind w:left="-142"/>
        <w:jc w:val="center"/>
        <w:outlineLvl w:val="0"/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</w:pPr>
      <w:bookmarkStart w:id="73" w:name="_Toc503537878"/>
      <w:bookmarkStart w:id="74" w:name="_Toc56615919"/>
      <w:bookmarkStart w:id="75" w:name="_Toc56765480"/>
      <w:r>
        <w:rPr>
          <w:rFonts w:ascii="Verdana" w:eastAsia="Times New Roman" w:hAnsi="Verdana" w:cs="Times New Roman"/>
          <w:b/>
          <w:bCs/>
          <w:sz w:val="24"/>
          <w:szCs w:val="24"/>
          <w:lang w:val="es-CL" w:eastAsia="x-none"/>
        </w:rPr>
        <w:t>ANEXO N°5: CARTA TIPO DE COMPROMISO PARA CONTRATOS DE TRABAJO</w:t>
      </w:r>
      <w:bookmarkEnd w:id="73"/>
      <w:bookmarkEnd w:id="74"/>
      <w:bookmarkEnd w:id="75"/>
    </w:p>
    <w:p w14:paraId="3956A0ED" w14:textId="77777777" w:rsidR="000153AD" w:rsidRDefault="000153AD" w:rsidP="000153AD">
      <w:pPr>
        <w:spacing w:after="200" w:line="276" w:lineRule="auto"/>
        <w:jc w:val="center"/>
        <w:rPr>
          <w:rFonts w:ascii="Verdana" w:eastAsia="Calibri" w:hAnsi="Verdana" w:cs="Times New Roman"/>
          <w:b/>
          <w:szCs w:val="24"/>
        </w:rPr>
      </w:pPr>
    </w:p>
    <w:p w14:paraId="4B687984" w14:textId="77777777" w:rsidR="000153AD" w:rsidRDefault="000153AD" w:rsidP="000153AD">
      <w:pPr>
        <w:spacing w:after="200" w:line="276" w:lineRule="auto"/>
        <w:jc w:val="right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(Ciudad)</w:t>
      </w:r>
      <w:r>
        <w:rPr>
          <w:rFonts w:ascii="Verdana" w:eastAsia="Calibri" w:hAnsi="Verdana" w:cs="Times New Roman"/>
          <w:sz w:val="24"/>
          <w:szCs w:val="24"/>
        </w:rPr>
        <w:t xml:space="preserve">,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(día)</w:t>
      </w:r>
      <w:r>
        <w:rPr>
          <w:rFonts w:ascii="Verdana" w:eastAsia="Calibri" w:hAnsi="Verdana" w:cs="Times New Roman"/>
          <w:sz w:val="24"/>
          <w:szCs w:val="24"/>
        </w:rPr>
        <w:t xml:space="preserve"> de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(mes)</w:t>
      </w:r>
      <w:r>
        <w:rPr>
          <w:rFonts w:ascii="Verdana" w:eastAsia="Calibri" w:hAnsi="Verdana" w:cs="Times New Roman"/>
          <w:sz w:val="24"/>
          <w:szCs w:val="24"/>
        </w:rPr>
        <w:t xml:space="preserve"> de 20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</w:p>
    <w:p w14:paraId="020A997E" w14:textId="77777777" w:rsidR="000153AD" w:rsidRDefault="000153AD" w:rsidP="000153AD">
      <w:pPr>
        <w:spacing w:after="200" w:line="276" w:lineRule="auto"/>
        <w:jc w:val="right"/>
        <w:rPr>
          <w:rFonts w:ascii="Verdana" w:eastAsia="Calibri" w:hAnsi="Verdana" w:cs="Times New Roman"/>
          <w:szCs w:val="24"/>
        </w:rPr>
      </w:pPr>
    </w:p>
    <w:p w14:paraId="6BAF36C3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Times New Roman"/>
          <w:szCs w:val="24"/>
        </w:rPr>
      </w:pPr>
      <w:r>
        <w:rPr>
          <w:rFonts w:ascii="Verdana" w:eastAsia="Calibri" w:hAnsi="Verdana" w:cs="Times New Roman"/>
          <w:b/>
          <w:szCs w:val="24"/>
        </w:rPr>
        <w:tab/>
      </w:r>
      <w:r>
        <w:rPr>
          <w:rFonts w:ascii="Verdana" w:eastAsia="Calibri" w:hAnsi="Verdana" w:cs="Times New Roman"/>
          <w:szCs w:val="24"/>
        </w:rPr>
        <w:t xml:space="preserve"> </w:t>
      </w:r>
    </w:p>
    <w:p w14:paraId="3BD4B554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Times New Roman"/>
          <w:szCs w:val="24"/>
        </w:rPr>
      </w:pPr>
    </w:p>
    <w:p w14:paraId="6A3D23DE" w14:textId="626C9316" w:rsidR="000153AD" w:rsidRDefault="000153AD" w:rsidP="000153AD">
      <w:pPr>
        <w:spacing w:after="200" w:line="276" w:lineRule="auto"/>
        <w:ind w:firstLine="708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Yo,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(nombre de representante legal de organización empleadora)</w:t>
      </w:r>
      <w:r>
        <w:rPr>
          <w:rFonts w:ascii="Verdana" w:eastAsia="Calibri" w:hAnsi="Verdana" w:cs="Times New Roman"/>
          <w:sz w:val="24"/>
          <w:szCs w:val="24"/>
        </w:rPr>
        <w:t xml:space="preserve">, representante legal de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(nombre organización empleadora)</w:t>
      </w:r>
      <w:r>
        <w:rPr>
          <w:rFonts w:ascii="Verdana" w:eastAsia="Calibri" w:hAnsi="Verdana" w:cs="Times New Roman"/>
          <w:sz w:val="24"/>
          <w:szCs w:val="24"/>
        </w:rPr>
        <w:t xml:space="preserve">, dejo constancia que Doña/Don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Times New Roman"/>
          <w:b/>
          <w:sz w:val="24"/>
          <w:szCs w:val="24"/>
        </w:rPr>
        <w:t xml:space="preserve"> (persona </w:t>
      </w:r>
      <w:r w:rsidR="00BB1AB7">
        <w:rPr>
          <w:rFonts w:ascii="Verdana" w:eastAsia="Calibri" w:hAnsi="Verdana" w:cs="Times New Roman"/>
          <w:b/>
          <w:sz w:val="24"/>
          <w:szCs w:val="24"/>
        </w:rPr>
        <w:t>ejecutora</w:t>
      </w:r>
      <w:r>
        <w:rPr>
          <w:rFonts w:ascii="Verdana" w:eastAsia="Calibri" w:hAnsi="Verdana" w:cs="Times New Roman"/>
          <w:b/>
          <w:sz w:val="24"/>
          <w:szCs w:val="24"/>
        </w:rPr>
        <w:t>)</w:t>
      </w:r>
      <w:r>
        <w:rPr>
          <w:rFonts w:ascii="Verdana" w:eastAsia="Calibri" w:hAnsi="Verdana" w:cs="Times New Roman"/>
          <w:sz w:val="24"/>
          <w:szCs w:val="24"/>
        </w:rPr>
        <w:t xml:space="preserve"> cumple los requisitos establecidos para el perfil laboral de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Arial"/>
          <w:b/>
          <w:sz w:val="24"/>
          <w:szCs w:val="24"/>
          <w:lang w:val="es-ES_tradnl"/>
        </w:rPr>
        <w:t>(cargo en que se emplea o empleará)</w:t>
      </w:r>
      <w:r>
        <w:rPr>
          <w:rFonts w:ascii="Verdana" w:eastAsia="Calibri" w:hAnsi="Verdana" w:cs="Times New Roman"/>
          <w:b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y se reconoce la idoneidad y/o experiencia de esta persona para desempeñar las diferentes funciones asociadas a su cargo.</w:t>
      </w:r>
    </w:p>
    <w:p w14:paraId="4695D902" w14:textId="77777777" w:rsidR="000153AD" w:rsidRDefault="000153AD" w:rsidP="000153AD">
      <w:pPr>
        <w:spacing w:after="200" w:line="276" w:lineRule="auto"/>
        <w:ind w:firstLine="708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Además, como empleador/a reconozco que la persona antes identificada, requiere contar con servicio de apoyo del tipo 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Arial" w:cs="Arial"/>
          <w:noProof/>
          <w:sz w:val="24"/>
          <w:szCs w:val="24"/>
          <w:lang w:val="es-ES_tradnl"/>
        </w:rPr>
        <w:t> </w:t>
      </w:r>
      <w:r>
        <w:rPr>
          <w:rFonts w:ascii="Verdana" w:eastAsia="Calibri" w:hAnsi="Verdana" w:cs="Arial"/>
          <w:sz w:val="24"/>
          <w:szCs w:val="24"/>
          <w:lang w:val="es-ES_tradnl"/>
        </w:rPr>
        <w:t xml:space="preserve"> </w:t>
      </w:r>
      <w:r>
        <w:rPr>
          <w:rFonts w:ascii="Verdana" w:eastAsia="Calibri" w:hAnsi="Verdana" w:cs="Arial"/>
          <w:b/>
          <w:sz w:val="24"/>
          <w:szCs w:val="24"/>
          <w:lang w:val="es-ES_tradnl"/>
        </w:rPr>
        <w:t>(asistente personal o asistente de traslado)</w:t>
      </w:r>
      <w:r>
        <w:rPr>
          <w:rFonts w:ascii="Verdana" w:eastAsia="Calibri" w:hAnsi="Verdana" w:cs="Times New Roman"/>
          <w:sz w:val="24"/>
          <w:szCs w:val="24"/>
        </w:rPr>
        <w:t>, por lo que entregaré las facilidades que sean necesarias para que la persona reciba dicho apoyo.</w:t>
      </w:r>
    </w:p>
    <w:p w14:paraId="7DB30800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Times New Roman"/>
          <w:szCs w:val="24"/>
        </w:rPr>
      </w:pPr>
    </w:p>
    <w:p w14:paraId="5846E5E1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Arial"/>
          <w:bCs/>
          <w:color w:val="000000"/>
          <w:szCs w:val="24"/>
        </w:rPr>
      </w:pPr>
      <w:r>
        <w:rPr>
          <w:rFonts w:ascii="Verdana" w:eastAsia="Calibri" w:hAnsi="Verdana" w:cs="Arial"/>
          <w:bCs/>
          <w:color w:val="000000"/>
          <w:szCs w:val="24"/>
        </w:rPr>
        <w:tab/>
      </w:r>
    </w:p>
    <w:p w14:paraId="32EDC893" w14:textId="77777777" w:rsidR="000153AD" w:rsidRDefault="000153AD" w:rsidP="000153AD">
      <w:pPr>
        <w:spacing w:after="200" w:line="276" w:lineRule="auto"/>
        <w:jc w:val="both"/>
        <w:rPr>
          <w:rFonts w:ascii="Verdana" w:eastAsia="Calibri" w:hAnsi="Verdana" w:cs="Arial"/>
          <w:bCs/>
          <w:color w:val="000000"/>
          <w:szCs w:val="24"/>
        </w:rPr>
      </w:pPr>
    </w:p>
    <w:p w14:paraId="67346F17" w14:textId="77777777" w:rsidR="000153AD" w:rsidRDefault="000153AD" w:rsidP="000153AD">
      <w:pPr>
        <w:spacing w:after="200" w:line="276" w:lineRule="auto"/>
        <w:jc w:val="center"/>
        <w:rPr>
          <w:rFonts w:ascii="Verdana" w:eastAsia="Calibri" w:hAnsi="Verdana" w:cs="Arial"/>
          <w:sz w:val="24"/>
          <w:szCs w:val="24"/>
          <w:lang w:val="es-ES_tradnl"/>
        </w:rPr>
      </w:pPr>
      <w:r>
        <w:rPr>
          <w:rFonts w:ascii="Verdana" w:eastAsia="Calibri" w:hAnsi="Verdana" w:cs="Arial"/>
          <w:sz w:val="24"/>
          <w:szCs w:val="24"/>
          <w:lang w:val="es-ES_tradnl"/>
        </w:rPr>
        <w:t>____________________________________</w:t>
      </w:r>
    </w:p>
    <w:p w14:paraId="6196AE54" w14:textId="77777777" w:rsidR="000153AD" w:rsidRDefault="000153AD" w:rsidP="000153AD">
      <w:pPr>
        <w:spacing w:after="200" w:line="276" w:lineRule="auto"/>
        <w:jc w:val="center"/>
        <w:rPr>
          <w:rFonts w:ascii="Verdana" w:eastAsia="Calibri" w:hAnsi="Verdana" w:cs="Arial"/>
          <w:b/>
          <w:bCs/>
          <w:color w:val="000000"/>
          <w:sz w:val="24"/>
          <w:szCs w:val="24"/>
        </w:rPr>
      </w:pPr>
      <w:r>
        <w:rPr>
          <w:rFonts w:ascii="Verdana" w:eastAsia="Calibri" w:hAnsi="Verdana" w:cs="Arial"/>
          <w:b/>
          <w:bCs/>
          <w:color w:val="000000"/>
          <w:sz w:val="24"/>
          <w:szCs w:val="24"/>
        </w:rPr>
        <w:t>Nombre y Firma del Representante Legal de la organización empleadora (empresa/institución/servicio/otro)</w:t>
      </w:r>
    </w:p>
    <w:p w14:paraId="6CAAB8B6" w14:textId="77777777" w:rsidR="000153AD" w:rsidRDefault="000153AD" w:rsidP="000153AD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color w:val="000000"/>
          <w:sz w:val="28"/>
          <w:szCs w:val="24"/>
          <w:lang w:eastAsia="x-none"/>
        </w:rPr>
      </w:pPr>
    </w:p>
    <w:p w14:paraId="6C7D030B" w14:textId="77777777" w:rsidR="000153AD" w:rsidRDefault="000153AD" w:rsidP="000153AD">
      <w:pPr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color w:val="000000"/>
          <w:sz w:val="28"/>
          <w:szCs w:val="24"/>
          <w:lang w:eastAsia="x-none"/>
        </w:rPr>
      </w:pPr>
    </w:p>
    <w:p w14:paraId="0FE0ADFC" w14:textId="6B99304B" w:rsidR="00446F78" w:rsidRPr="00446F78" w:rsidRDefault="000153AD" w:rsidP="00822FA2">
      <w:pPr>
        <w:spacing w:after="200" w:line="276" w:lineRule="auto"/>
      </w:pPr>
      <w:r>
        <w:rPr>
          <w:rFonts w:ascii="Verdana" w:eastAsia="Calibri" w:hAnsi="Verdana" w:cs="Times New Roman"/>
          <w:sz w:val="20"/>
          <w:lang w:val="es-CL"/>
        </w:rPr>
        <w:t>*Una vez completados todos los campos, se solicita eliminar los paréntesis destacados en negrita.</w:t>
      </w:r>
    </w:p>
    <w:sectPr w:rsidR="00446F78" w:rsidRPr="00446F78" w:rsidSect="00822FA2">
      <w:headerReference w:type="default" r:id="rId16"/>
      <w:footerReference w:type="default" r:id="rId17"/>
      <w:pgSz w:w="12240" w:h="15840"/>
      <w:pgMar w:top="1440" w:right="1077" w:bottom="1134" w:left="1077" w:header="709" w:footer="1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4CC67" w14:textId="77777777" w:rsidR="000528BF" w:rsidRDefault="000528BF" w:rsidP="0097197B">
      <w:pPr>
        <w:spacing w:after="0" w:line="240" w:lineRule="auto"/>
      </w:pPr>
      <w:r>
        <w:separator/>
      </w:r>
    </w:p>
  </w:endnote>
  <w:endnote w:type="continuationSeparator" w:id="0">
    <w:p w14:paraId="562E0E7B" w14:textId="77777777" w:rsidR="000528BF" w:rsidRDefault="000528BF" w:rsidP="0097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5741256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67E551F5" w14:textId="2C4D353F" w:rsidR="007E4753" w:rsidRPr="007E4753" w:rsidRDefault="007E4753">
        <w:pPr>
          <w:pStyle w:val="Piedepgina"/>
          <w:jc w:val="center"/>
          <w:rPr>
            <w:rFonts w:ascii="Verdana" w:hAnsi="Verdana"/>
          </w:rPr>
        </w:pPr>
        <w:r w:rsidRPr="007E4753">
          <w:rPr>
            <w:rFonts w:ascii="Verdana" w:hAnsi="Verdana"/>
          </w:rPr>
          <w:fldChar w:fldCharType="begin"/>
        </w:r>
        <w:r w:rsidRPr="007E4753">
          <w:rPr>
            <w:rFonts w:ascii="Verdana" w:hAnsi="Verdana"/>
          </w:rPr>
          <w:instrText>PAGE   \* MERGEFORMAT</w:instrText>
        </w:r>
        <w:r w:rsidRPr="007E4753">
          <w:rPr>
            <w:rFonts w:ascii="Verdana" w:hAnsi="Verdana"/>
          </w:rPr>
          <w:fldChar w:fldCharType="separate"/>
        </w:r>
        <w:r w:rsidRPr="007E4753">
          <w:rPr>
            <w:rFonts w:ascii="Verdana" w:hAnsi="Verdana"/>
          </w:rPr>
          <w:t>2</w:t>
        </w:r>
        <w:r w:rsidRPr="007E4753">
          <w:rPr>
            <w:rFonts w:ascii="Verdana" w:hAnsi="Verdana"/>
          </w:rPr>
          <w:fldChar w:fldCharType="end"/>
        </w:r>
      </w:p>
    </w:sdtContent>
  </w:sdt>
  <w:p w14:paraId="1243F232" w14:textId="77777777" w:rsidR="007E4753" w:rsidRDefault="007E47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</w:rPr>
      <w:id w:val="1179230094"/>
      <w:docPartObj>
        <w:docPartGallery w:val="Page Numbers (Bottom of Page)"/>
        <w:docPartUnique/>
      </w:docPartObj>
    </w:sdtPr>
    <w:sdtContent>
      <w:p w14:paraId="5BE312CD" w14:textId="28AD806D" w:rsidR="007E4753" w:rsidRPr="007E4753" w:rsidRDefault="007E4753">
        <w:pPr>
          <w:pStyle w:val="Piedepgina"/>
          <w:jc w:val="center"/>
          <w:rPr>
            <w:rFonts w:ascii="Verdana" w:hAnsi="Verdana"/>
          </w:rPr>
        </w:pPr>
        <w:r w:rsidRPr="007E4753">
          <w:rPr>
            <w:rFonts w:ascii="Verdana" w:hAnsi="Verdana"/>
          </w:rPr>
          <w:fldChar w:fldCharType="begin"/>
        </w:r>
        <w:r w:rsidRPr="007E4753">
          <w:rPr>
            <w:rFonts w:ascii="Verdana" w:hAnsi="Verdana"/>
          </w:rPr>
          <w:instrText>PAGE   \* MERGEFORMAT</w:instrText>
        </w:r>
        <w:r w:rsidRPr="007E4753">
          <w:rPr>
            <w:rFonts w:ascii="Verdana" w:hAnsi="Verdana"/>
          </w:rPr>
          <w:fldChar w:fldCharType="separate"/>
        </w:r>
        <w:r w:rsidRPr="007E4753">
          <w:rPr>
            <w:rFonts w:ascii="Verdana" w:hAnsi="Verdana"/>
          </w:rPr>
          <w:t>2</w:t>
        </w:r>
        <w:r w:rsidRPr="007E4753">
          <w:rPr>
            <w:rFonts w:ascii="Verdana" w:hAnsi="Verdana"/>
          </w:rPr>
          <w:fldChar w:fldCharType="end"/>
        </w:r>
      </w:p>
    </w:sdtContent>
  </w:sdt>
  <w:p w14:paraId="4D0E18A4" w14:textId="77777777" w:rsidR="00F63FD5" w:rsidRDefault="00F63F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BB772" w14:textId="77777777" w:rsidR="000528BF" w:rsidRDefault="000528BF" w:rsidP="0097197B">
      <w:pPr>
        <w:spacing w:after="0" w:line="240" w:lineRule="auto"/>
      </w:pPr>
      <w:r>
        <w:separator/>
      </w:r>
    </w:p>
  </w:footnote>
  <w:footnote w:type="continuationSeparator" w:id="0">
    <w:p w14:paraId="3FA4EF25" w14:textId="77777777" w:rsidR="000528BF" w:rsidRDefault="000528BF" w:rsidP="0097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29B8" w14:textId="77777777" w:rsidR="000153AD" w:rsidRDefault="000153AD">
    <w:pPr>
      <w:pStyle w:val="Encabezado"/>
    </w:pPr>
  </w:p>
  <w:p w14:paraId="4DB2BB49" w14:textId="1CCEF7A3" w:rsidR="000153AD" w:rsidRDefault="000153AD" w:rsidP="00B2610D">
    <w:pPr>
      <w:pStyle w:val="Encabezado"/>
      <w:tabs>
        <w:tab w:val="clear" w:pos="4252"/>
        <w:tab w:val="clear" w:pos="8504"/>
        <w:tab w:val="left" w:pos="3432"/>
      </w:tabs>
    </w:pPr>
    <w:r>
      <w:rPr>
        <w:noProof/>
        <w:lang w:eastAsia="es-ES"/>
      </w:rPr>
      <w:drawing>
        <wp:inline distT="0" distB="0" distL="0" distR="0" wp14:anchorId="3982D60A" wp14:editId="6B5A118D">
          <wp:extent cx="1254760" cy="1143000"/>
          <wp:effectExtent l="0" t="0" r="254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6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610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77E2" w14:textId="749EF439" w:rsidR="00F63FD5" w:rsidRPr="00CF3B01" w:rsidRDefault="00F63FD5" w:rsidP="00822FA2">
    <w:pPr>
      <w:pStyle w:val="Encabezado"/>
      <w:rPr>
        <w:rFonts w:ascii="Arial" w:hAnsi="Arial" w:cs="Arial"/>
        <w:b/>
        <w:sz w:val="19"/>
        <w:szCs w:val="19"/>
      </w:rPr>
    </w:pPr>
    <w:r>
      <w:rPr>
        <w:noProof/>
        <w:lang w:eastAsia="es-ES"/>
      </w:rPr>
      <w:drawing>
        <wp:inline distT="0" distB="0" distL="0" distR="0" wp14:anchorId="110C191C" wp14:editId="182BF7F4">
          <wp:extent cx="1255334" cy="1143000"/>
          <wp:effectExtent l="0" t="0" r="254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is_Chil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215" cy="1147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113"/>
    <w:multiLevelType w:val="hybridMultilevel"/>
    <w:tmpl w:val="2D1E4A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57B"/>
    <w:multiLevelType w:val="hybridMultilevel"/>
    <w:tmpl w:val="A3EE73F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D54"/>
    <w:multiLevelType w:val="multilevel"/>
    <w:tmpl w:val="D808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94ED0"/>
    <w:multiLevelType w:val="hybridMultilevel"/>
    <w:tmpl w:val="1ABE5F5A"/>
    <w:lvl w:ilvl="0" w:tplc="6CE04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51E0"/>
    <w:multiLevelType w:val="hybridMultilevel"/>
    <w:tmpl w:val="8912F86A"/>
    <w:lvl w:ilvl="0" w:tplc="3FD06C5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3E0"/>
    <w:multiLevelType w:val="hybridMultilevel"/>
    <w:tmpl w:val="99AE3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30A0"/>
    <w:multiLevelType w:val="hybridMultilevel"/>
    <w:tmpl w:val="E9A62988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C273F"/>
    <w:multiLevelType w:val="hybridMultilevel"/>
    <w:tmpl w:val="7A580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065A"/>
    <w:multiLevelType w:val="hybridMultilevel"/>
    <w:tmpl w:val="B81E0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036AF"/>
    <w:multiLevelType w:val="hybridMultilevel"/>
    <w:tmpl w:val="5B7C2E42"/>
    <w:lvl w:ilvl="0" w:tplc="2FECF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50A9"/>
    <w:multiLevelType w:val="multilevel"/>
    <w:tmpl w:val="802EE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F0662C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F7D55"/>
    <w:multiLevelType w:val="hybridMultilevel"/>
    <w:tmpl w:val="87EA85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4574C"/>
    <w:multiLevelType w:val="hybridMultilevel"/>
    <w:tmpl w:val="6C78BAAC"/>
    <w:lvl w:ilvl="0" w:tplc="2C30A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41332"/>
    <w:multiLevelType w:val="hybridMultilevel"/>
    <w:tmpl w:val="5B8C8D7E"/>
    <w:lvl w:ilvl="0" w:tplc="B40A5B62">
      <w:start w:val="3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E020B6"/>
    <w:multiLevelType w:val="hybridMultilevel"/>
    <w:tmpl w:val="3A6CA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8EC"/>
    <w:multiLevelType w:val="hybridMultilevel"/>
    <w:tmpl w:val="45D2F0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5E91"/>
    <w:multiLevelType w:val="multilevel"/>
    <w:tmpl w:val="C7AA4EF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7CB1"/>
    <w:multiLevelType w:val="hybridMultilevel"/>
    <w:tmpl w:val="146E1E7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F1E29"/>
    <w:multiLevelType w:val="hybridMultilevel"/>
    <w:tmpl w:val="A74A6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12907"/>
    <w:multiLevelType w:val="hybridMultilevel"/>
    <w:tmpl w:val="9544DF30"/>
    <w:lvl w:ilvl="0" w:tplc="D7489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0"/>
  </w:num>
  <w:num w:numId="5">
    <w:abstractNumId w:val="4"/>
  </w:num>
  <w:num w:numId="6">
    <w:abstractNumId w:val="19"/>
  </w:num>
  <w:num w:numId="7">
    <w:abstractNumId w:val="7"/>
  </w:num>
  <w:num w:numId="8">
    <w:abstractNumId w:val="18"/>
  </w:num>
  <w:num w:numId="9">
    <w:abstractNumId w:val="1"/>
  </w:num>
  <w:num w:numId="10">
    <w:abstractNumId w:val="16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15"/>
  </w:num>
  <w:num w:numId="16">
    <w:abstractNumId w:val="12"/>
  </w:num>
  <w:num w:numId="17">
    <w:abstractNumId w:val="13"/>
  </w:num>
  <w:num w:numId="18">
    <w:abstractNumId w:val="5"/>
  </w:num>
  <w:num w:numId="19">
    <w:abstractNumId w:val="14"/>
  </w:num>
  <w:num w:numId="20">
    <w:abstractNumId w:val="2"/>
  </w:num>
  <w:num w:numId="21">
    <w:abstractNumId w:val="0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7B"/>
    <w:rsid w:val="0001113E"/>
    <w:rsid w:val="000153AD"/>
    <w:rsid w:val="000528BF"/>
    <w:rsid w:val="00104107"/>
    <w:rsid w:val="00114E93"/>
    <w:rsid w:val="00163E55"/>
    <w:rsid w:val="00166868"/>
    <w:rsid w:val="0017446A"/>
    <w:rsid w:val="00180262"/>
    <w:rsid w:val="001C1AB5"/>
    <w:rsid w:val="001E289F"/>
    <w:rsid w:val="00222EEA"/>
    <w:rsid w:val="00264712"/>
    <w:rsid w:val="002A0367"/>
    <w:rsid w:val="002A4D4D"/>
    <w:rsid w:val="002C19DD"/>
    <w:rsid w:val="003027FD"/>
    <w:rsid w:val="003A79A1"/>
    <w:rsid w:val="003E0554"/>
    <w:rsid w:val="00426CBD"/>
    <w:rsid w:val="004450AC"/>
    <w:rsid w:val="00446F78"/>
    <w:rsid w:val="00471130"/>
    <w:rsid w:val="004942A9"/>
    <w:rsid w:val="004D5F9A"/>
    <w:rsid w:val="004E7EEA"/>
    <w:rsid w:val="00545F24"/>
    <w:rsid w:val="00590112"/>
    <w:rsid w:val="006B0D93"/>
    <w:rsid w:val="00714323"/>
    <w:rsid w:val="007E08FA"/>
    <w:rsid w:val="007E4753"/>
    <w:rsid w:val="00801298"/>
    <w:rsid w:val="00822FA2"/>
    <w:rsid w:val="0097197B"/>
    <w:rsid w:val="00981F52"/>
    <w:rsid w:val="009E3CE0"/>
    <w:rsid w:val="009F2B73"/>
    <w:rsid w:val="00A30E87"/>
    <w:rsid w:val="00A572B9"/>
    <w:rsid w:val="00B2610D"/>
    <w:rsid w:val="00B5033F"/>
    <w:rsid w:val="00B56FB4"/>
    <w:rsid w:val="00BB1AB7"/>
    <w:rsid w:val="00C45B87"/>
    <w:rsid w:val="00C75978"/>
    <w:rsid w:val="00CE4F0C"/>
    <w:rsid w:val="00DA0CD2"/>
    <w:rsid w:val="00DA1E04"/>
    <w:rsid w:val="00DA426C"/>
    <w:rsid w:val="00E210B2"/>
    <w:rsid w:val="00EC3558"/>
    <w:rsid w:val="00EF2549"/>
    <w:rsid w:val="00F63FD5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B64D"/>
  <w15:docId w15:val="{E18CEFDF-9804-40D4-AB45-9673076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qFormat/>
    <w:rsid w:val="006B0D9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qFormat/>
    <w:rsid w:val="006B0D9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6B0D9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qFormat/>
    <w:rsid w:val="006B0D9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CL" w:eastAsia="es-CL"/>
    </w:rPr>
  </w:style>
  <w:style w:type="paragraph" w:styleId="Ttulo6">
    <w:name w:val="heading 6"/>
    <w:basedOn w:val="Normal"/>
    <w:next w:val="Normal"/>
    <w:link w:val="Ttulo6Car"/>
    <w:uiPriority w:val="9"/>
    <w:qFormat/>
    <w:rsid w:val="006B0D9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">
    <w:name w:val="Table Normal"/>
    <w:rsid w:val="006B0D93"/>
    <w:rPr>
      <w:rFonts w:ascii="Calibri" w:eastAsia="Calibri" w:hAnsi="Calibri" w:cs="Calibr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6B0D9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TtuloCar">
    <w:name w:val="Título Car"/>
    <w:basedOn w:val="Fuentedeprrafopredeter"/>
    <w:link w:val="Ttulo"/>
    <w:uiPriority w:val="99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uiPriority w:val="99"/>
    <w:qFormat/>
    <w:rsid w:val="006B0D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  <w:rPr>
      <w:rFonts w:ascii="Calibri" w:eastAsia="Calibri" w:hAnsi="Calibri" w:cs="Calibri"/>
      <w:lang w:val="es-CL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  <w:rPr>
      <w:rFonts w:ascii="Calibri" w:eastAsia="Calibri" w:hAnsi="Calibri" w:cs="Calibri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0D93"/>
    <w:pPr>
      <w:ind w:left="720"/>
      <w:contextualSpacing/>
    </w:pPr>
    <w:rPr>
      <w:rFonts w:ascii="Calibri" w:eastAsia="Calibri" w:hAnsi="Calibri" w:cs="Calibri"/>
      <w:lang w:val="es-CL" w:eastAsia="es-CL"/>
    </w:r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rPr>
      <w:rFonts w:ascii="Calibri" w:eastAsia="Calibri" w:hAnsi="Calibri" w:cs="Calibri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sinformato">
    <w:name w:val="Plain Text"/>
    <w:basedOn w:val="Normal"/>
    <w:link w:val="TextosinformatoCar"/>
    <w:uiPriority w:val="99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uiPriority w:val="99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B0D93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uiPriority w:val="99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ascii="Calibri" w:eastAsia="Calibri" w:hAnsi="Calibri" w:cs="Times New Roman"/>
      <w:lang w:val="es-CL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53A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1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Mencinsinresolver2">
    <w:name w:val="Mención sin resolver2"/>
    <w:basedOn w:val="Fuentedeprrafopredeter"/>
    <w:uiPriority w:val="99"/>
    <w:semiHidden/>
    <w:rsid w:val="000153A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4942A9"/>
    <w:pPr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3A21-91AD-404B-9A13-49CCD77C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5592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Antonio Subira</cp:lastModifiedBy>
  <cp:revision>12</cp:revision>
  <cp:lastPrinted>2020-11-20T14:57:00Z</cp:lastPrinted>
  <dcterms:created xsi:type="dcterms:W3CDTF">2020-11-20T12:27:00Z</dcterms:created>
  <dcterms:modified xsi:type="dcterms:W3CDTF">2020-11-20T14:57:00Z</dcterms:modified>
</cp:coreProperties>
</file>