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A2E6" w14:textId="77777777" w:rsidR="005E5F84" w:rsidRDefault="006B3901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SERVICIO NACIONAL DE LA DISCAPACIDAD</w:t>
      </w:r>
    </w:p>
    <w:p w14:paraId="71446196" w14:textId="77777777" w:rsidR="005E5F84" w:rsidRDefault="006B3901">
      <w:pPr>
        <w:tabs>
          <w:tab w:val="left" w:pos="-1440"/>
          <w:tab w:val="left" w:pos="5103"/>
        </w:tabs>
        <w:jc w:val="both"/>
        <w:rPr>
          <w:rFonts w:ascii="Arial" w:eastAsia="Arial" w:hAnsi="Arial" w:cs="Arial"/>
          <w:sz w:val="24"/>
          <w:szCs w:val="24"/>
          <w:highlight w:val="yellow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  <w:highlight w:val="yellow"/>
        </w:rPr>
        <w:t xml:space="preserve">          </w:t>
      </w:r>
    </w:p>
    <w:p w14:paraId="6760B033" w14:textId="4C0F6976" w:rsidR="005E5F84" w:rsidRDefault="006B3901">
      <w:pPr>
        <w:tabs>
          <w:tab w:val="left" w:pos="-1440"/>
        </w:tabs>
        <w:spacing w:after="0" w:line="276" w:lineRule="auto"/>
        <w:ind w:left="467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Adjudica</w:t>
      </w:r>
      <w:r w:rsidR="00173A46">
        <w:rPr>
          <w:rFonts w:ascii="Arial" w:eastAsia="Arial" w:hAnsi="Arial" w:cs="Arial"/>
          <w:b/>
          <w:sz w:val="24"/>
          <w:szCs w:val="24"/>
        </w:rPr>
        <w:t xml:space="preserve"> y</w:t>
      </w:r>
      <w:r>
        <w:rPr>
          <w:rFonts w:ascii="Arial" w:eastAsia="Arial" w:hAnsi="Arial" w:cs="Arial"/>
          <w:b/>
          <w:sz w:val="24"/>
          <w:szCs w:val="24"/>
        </w:rPr>
        <w:t xml:space="preserve"> declara no adjudicados para su </w:t>
      </w:r>
      <w:r w:rsidR="004A5439">
        <w:rPr>
          <w:rFonts w:ascii="Arial" w:eastAsia="Arial" w:hAnsi="Arial" w:cs="Arial"/>
          <w:b/>
          <w:sz w:val="24"/>
          <w:szCs w:val="24"/>
        </w:rPr>
        <w:t>tercer</w:t>
      </w:r>
      <w:r>
        <w:rPr>
          <w:rFonts w:ascii="Arial" w:eastAsia="Arial" w:hAnsi="Arial" w:cs="Arial"/>
          <w:b/>
          <w:sz w:val="24"/>
          <w:szCs w:val="24"/>
        </w:rPr>
        <w:t xml:space="preserve"> año de ejecución, proyectos </w:t>
      </w:r>
      <w:r w:rsidR="009A1D15">
        <w:rPr>
          <w:rFonts w:ascii="Arial" w:eastAsia="Arial" w:hAnsi="Arial" w:cs="Arial"/>
          <w:b/>
          <w:sz w:val="24"/>
          <w:szCs w:val="24"/>
        </w:rPr>
        <w:t xml:space="preserve">celebrados </w:t>
      </w:r>
      <w:r>
        <w:rPr>
          <w:rFonts w:ascii="Arial" w:eastAsia="Arial" w:hAnsi="Arial" w:cs="Arial"/>
          <w:b/>
          <w:sz w:val="24"/>
          <w:szCs w:val="24"/>
        </w:rPr>
        <w:t>en la Convocatoria 2019 del Programa Tránsito a la Vida Independiente.</w:t>
      </w:r>
    </w:p>
    <w:p w14:paraId="03548659" w14:textId="77777777" w:rsidR="005E5F84" w:rsidRDefault="005E5F84">
      <w:pPr>
        <w:tabs>
          <w:tab w:val="left" w:pos="-1440"/>
        </w:tabs>
        <w:spacing w:after="0"/>
        <w:ind w:left="5103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CB2B46F" w14:textId="3CBEE95E" w:rsidR="005E5F84" w:rsidRDefault="006B3901">
      <w:pPr>
        <w:tabs>
          <w:tab w:val="left" w:pos="-1440"/>
        </w:tabs>
        <w:spacing w:after="0"/>
        <w:ind w:left="467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RESOLUCIÓN EXENTA</w:t>
      </w:r>
    </w:p>
    <w:p w14:paraId="4EC0F7B1" w14:textId="77777777" w:rsidR="005E5F84" w:rsidRDefault="005E5F84">
      <w:pPr>
        <w:tabs>
          <w:tab w:val="left" w:pos="-1440"/>
        </w:tabs>
        <w:spacing w:after="0"/>
        <w:ind w:left="4678"/>
        <w:jc w:val="both"/>
        <w:rPr>
          <w:rFonts w:ascii="Arial" w:eastAsia="Arial" w:hAnsi="Arial" w:cs="Arial"/>
          <w:b/>
          <w:sz w:val="24"/>
          <w:szCs w:val="24"/>
        </w:rPr>
      </w:pPr>
    </w:p>
    <w:p w14:paraId="5BEB2B53" w14:textId="77777777" w:rsidR="005E5F84" w:rsidRDefault="006B3901">
      <w:pPr>
        <w:tabs>
          <w:tab w:val="left" w:pos="-1440"/>
        </w:tabs>
        <w:spacing w:after="0"/>
        <w:ind w:left="467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SANTIAGO,</w:t>
      </w:r>
      <w:r>
        <w:rPr>
          <w:rFonts w:ascii="Arial" w:eastAsia="Arial" w:hAnsi="Arial" w:cs="Arial"/>
          <w:sz w:val="24"/>
          <w:szCs w:val="24"/>
        </w:rPr>
        <w:t xml:space="preserve">       </w:t>
      </w:r>
    </w:p>
    <w:p w14:paraId="67E9E9D0" w14:textId="77777777" w:rsidR="005E5F84" w:rsidRDefault="005E5F84">
      <w:pPr>
        <w:ind w:left="4253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13BBC887" w14:textId="77777777" w:rsidR="005E5F84" w:rsidRPr="004A5439" w:rsidRDefault="006B390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4A5439">
        <w:rPr>
          <w:rFonts w:ascii="Arial" w:eastAsia="Arial" w:hAnsi="Arial" w:cs="Arial"/>
          <w:b/>
          <w:sz w:val="24"/>
          <w:szCs w:val="24"/>
        </w:rPr>
        <w:t>VISTOS:</w:t>
      </w:r>
    </w:p>
    <w:p w14:paraId="04841B56" w14:textId="77777777" w:rsidR="004A5439" w:rsidRPr="004A5439" w:rsidRDefault="004A5439" w:rsidP="004A5439">
      <w:pPr>
        <w:shd w:val="clear" w:color="auto" w:fill="FFFFFF"/>
        <w:spacing w:line="276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A5439">
        <w:rPr>
          <w:rFonts w:ascii="Arial" w:hAnsi="Arial" w:cs="Arial"/>
          <w:bCs/>
          <w:sz w:val="24"/>
          <w:szCs w:val="24"/>
        </w:rPr>
        <w:t>Lo dispuesto en el DFL N°1/19.653, de 2001, del Ministerio Secretaría General de la Presidencia, que fijó el texto refundido, coordinado y sistematizado de la Ley N°18.575, Orgánica Constitucional sobre Bases Generales de la Administración del Estado; la Ley N°19.880, sobre Bases de los Procedimientos Administrativos que Rigen los Actos de los Órganos de la Administración del Estado; la Ley N°20.422, sobre Igualdad de Oportunidades e Inclusión Social de Personas con Discapacidad; el Decreto Supremo Nº4, de 06 de abril de 2021, del Ministerio de Desarrollo Social y Familia;</w:t>
      </w:r>
      <w:r w:rsidRPr="004A5439">
        <w:rPr>
          <w:rFonts w:ascii="Arial" w:hAnsi="Arial" w:cs="Arial"/>
          <w:bCs/>
          <w:color w:val="000000" w:themeColor="text1"/>
          <w:sz w:val="24"/>
          <w:szCs w:val="24"/>
        </w:rPr>
        <w:t xml:space="preserve"> la Resolución N°7, </w:t>
      </w:r>
      <w:r w:rsidRPr="004A5439">
        <w:rPr>
          <w:rFonts w:ascii="Arial" w:hAnsi="Arial" w:cs="Arial"/>
          <w:bCs/>
          <w:sz w:val="24"/>
          <w:szCs w:val="24"/>
        </w:rPr>
        <w:t>de 2019, que Fija Normas sobre Exención del Trámite de Toma de Razón y la Resolución N°16, de 2020, que Determina los Montos en Unidades Tributarias Mensuales, a partir de los cuales los actos que se individualizan quedarán Sujetos a Toma de Razón y a Controles de Reemplazo cuando corresponda; ambas de la Contraloría General de la República; antecedentes adjuntos; y,</w:t>
      </w:r>
    </w:p>
    <w:p w14:paraId="3166AACB" w14:textId="77777777" w:rsidR="005E5F84" w:rsidRPr="004A5439" w:rsidRDefault="005E5F8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4AB2F920" w14:textId="77777777" w:rsidR="005E5F84" w:rsidRPr="004A5439" w:rsidRDefault="006B3901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A5439">
        <w:rPr>
          <w:rFonts w:ascii="Arial" w:eastAsia="Arial" w:hAnsi="Arial" w:cs="Arial"/>
          <w:b/>
          <w:sz w:val="24"/>
          <w:szCs w:val="24"/>
        </w:rPr>
        <w:t>CONSIDERANDO:</w:t>
      </w:r>
    </w:p>
    <w:p w14:paraId="4F0C1020" w14:textId="77777777" w:rsidR="005E5F84" w:rsidRPr="004A5439" w:rsidRDefault="005E5F84">
      <w:pPr>
        <w:spacing w:after="0" w:line="276" w:lineRule="auto"/>
        <w:ind w:left="284"/>
        <w:jc w:val="both"/>
        <w:rPr>
          <w:rFonts w:ascii="Arial" w:eastAsia="Arial" w:hAnsi="Arial" w:cs="Arial"/>
          <w:b/>
          <w:sz w:val="24"/>
          <w:szCs w:val="24"/>
          <w:highlight w:val="green"/>
        </w:rPr>
      </w:pPr>
    </w:p>
    <w:p w14:paraId="1CD36AC0" w14:textId="5BC4FDA8" w:rsidR="005E5F84" w:rsidRPr="005F24B1" w:rsidRDefault="006B3901">
      <w:pPr>
        <w:numPr>
          <w:ilvl w:val="0"/>
          <w:numId w:val="1"/>
        </w:numPr>
        <w:tabs>
          <w:tab w:val="center" w:pos="426"/>
        </w:tabs>
        <w:spacing w:after="240" w:line="276" w:lineRule="auto"/>
        <w:ind w:left="284" w:hanging="426"/>
        <w:jc w:val="both"/>
        <w:rPr>
          <w:rFonts w:ascii="Arial" w:eastAsia="Arial" w:hAnsi="Arial" w:cs="Arial"/>
          <w:sz w:val="24"/>
          <w:szCs w:val="24"/>
        </w:rPr>
      </w:pPr>
      <w:r w:rsidRPr="005F24B1">
        <w:rPr>
          <w:rFonts w:ascii="Arial" w:eastAsia="Arial" w:hAnsi="Arial" w:cs="Arial"/>
          <w:sz w:val="24"/>
          <w:szCs w:val="24"/>
        </w:rPr>
        <w:t>Que, a través de la Resolución Exenta N°0010, de fecha 03 de enero de 2019, del Servicio Nacional de la Discapacidad, se aprobaron las Bases Técnicas-Administrativas de la Segunda Convocatoria Pública del Programa Tránsito a la Vida Independiente, año 2019</w:t>
      </w:r>
      <w:r w:rsidR="00AF5B53">
        <w:rPr>
          <w:rFonts w:ascii="Arial" w:eastAsia="Arial" w:hAnsi="Arial" w:cs="Arial"/>
          <w:sz w:val="24"/>
          <w:szCs w:val="24"/>
        </w:rPr>
        <w:t>, rectificada</w:t>
      </w:r>
      <w:r w:rsidRPr="005F24B1">
        <w:rPr>
          <w:rFonts w:ascii="Arial" w:eastAsia="Arial" w:hAnsi="Arial" w:cs="Arial"/>
          <w:sz w:val="24"/>
          <w:szCs w:val="24"/>
        </w:rPr>
        <w:t xml:space="preserve"> mediante la Resolución Exenta N°0092, de fecha 25 de enero de 2019. </w:t>
      </w:r>
    </w:p>
    <w:p w14:paraId="73087BF1" w14:textId="6E6AFF10" w:rsidR="005E5F84" w:rsidRPr="005F24B1" w:rsidRDefault="006B3901">
      <w:pPr>
        <w:numPr>
          <w:ilvl w:val="0"/>
          <w:numId w:val="1"/>
        </w:numPr>
        <w:tabs>
          <w:tab w:val="center" w:pos="426"/>
        </w:tabs>
        <w:spacing w:after="240" w:line="276" w:lineRule="auto"/>
        <w:ind w:left="284" w:hanging="426"/>
        <w:jc w:val="both"/>
        <w:rPr>
          <w:rFonts w:ascii="Arial" w:eastAsia="Arial" w:hAnsi="Arial" w:cs="Arial"/>
          <w:sz w:val="24"/>
          <w:szCs w:val="24"/>
        </w:rPr>
      </w:pPr>
      <w:r w:rsidRPr="005F24B1">
        <w:rPr>
          <w:rFonts w:ascii="Arial" w:eastAsia="Arial" w:hAnsi="Arial" w:cs="Arial"/>
          <w:sz w:val="24"/>
          <w:szCs w:val="24"/>
        </w:rPr>
        <w:t xml:space="preserve">Que, </w:t>
      </w:r>
      <w:r w:rsidR="00372D0E">
        <w:rPr>
          <w:rFonts w:ascii="Arial" w:eastAsia="Arial" w:hAnsi="Arial" w:cs="Arial"/>
          <w:sz w:val="24"/>
          <w:szCs w:val="24"/>
        </w:rPr>
        <w:t xml:space="preserve">mediante </w:t>
      </w:r>
      <w:r w:rsidRPr="005F24B1">
        <w:rPr>
          <w:rFonts w:ascii="Arial" w:eastAsia="Arial" w:hAnsi="Arial" w:cs="Arial"/>
          <w:sz w:val="24"/>
          <w:szCs w:val="24"/>
        </w:rPr>
        <w:t xml:space="preserve">la Resolución Exenta N°0400, de fecha 04 de abril de 2019, </w:t>
      </w:r>
      <w:r w:rsidR="00372D0E">
        <w:rPr>
          <w:rFonts w:ascii="Arial" w:eastAsia="Arial" w:hAnsi="Arial" w:cs="Arial"/>
          <w:sz w:val="24"/>
          <w:szCs w:val="24"/>
        </w:rPr>
        <w:t xml:space="preserve">se </w:t>
      </w:r>
      <w:r w:rsidRPr="005F24B1">
        <w:rPr>
          <w:rFonts w:ascii="Arial" w:eastAsia="Arial" w:hAnsi="Arial" w:cs="Arial"/>
          <w:sz w:val="24"/>
          <w:szCs w:val="24"/>
        </w:rPr>
        <w:t xml:space="preserve">adjudicó, declaró no adjudicados y en lista de espera los proyectos postulados a la Segunda Convocatoria Pública del Programa Tránsito a la Vida Independiente, año 2019. </w:t>
      </w:r>
    </w:p>
    <w:p w14:paraId="1BC787E7" w14:textId="52DD6716" w:rsidR="005E5F84" w:rsidRPr="00F23C48" w:rsidRDefault="006B3901">
      <w:pPr>
        <w:numPr>
          <w:ilvl w:val="0"/>
          <w:numId w:val="1"/>
        </w:numPr>
        <w:tabs>
          <w:tab w:val="center" w:pos="426"/>
        </w:tabs>
        <w:spacing w:after="240" w:line="276" w:lineRule="auto"/>
        <w:ind w:left="284" w:hanging="426"/>
        <w:jc w:val="both"/>
        <w:rPr>
          <w:rFonts w:ascii="Arial" w:eastAsia="Arial" w:hAnsi="Arial" w:cs="Arial"/>
          <w:sz w:val="24"/>
          <w:szCs w:val="24"/>
        </w:rPr>
      </w:pPr>
      <w:r w:rsidRPr="00F23C48">
        <w:rPr>
          <w:rFonts w:ascii="Arial" w:eastAsia="Arial" w:hAnsi="Arial" w:cs="Arial"/>
          <w:sz w:val="24"/>
          <w:szCs w:val="24"/>
        </w:rPr>
        <w:t xml:space="preserve">Que, la Resolución Exenta N°0846, de fecha 15 de mayo de 2019, aprobó </w:t>
      </w:r>
      <w:r w:rsidR="00AF5B53">
        <w:rPr>
          <w:rFonts w:ascii="Arial" w:eastAsia="Arial" w:hAnsi="Arial" w:cs="Arial"/>
          <w:sz w:val="24"/>
          <w:szCs w:val="24"/>
        </w:rPr>
        <w:t xml:space="preserve">el </w:t>
      </w:r>
      <w:r w:rsidRPr="00F23C48">
        <w:rPr>
          <w:rFonts w:ascii="Arial" w:eastAsia="Arial" w:hAnsi="Arial" w:cs="Arial"/>
          <w:sz w:val="24"/>
          <w:szCs w:val="24"/>
        </w:rPr>
        <w:t>procedimiento de supervisión de proyectos y/o convenios de transferencia de recursos del Servicio Nacional de l</w:t>
      </w:r>
      <w:r w:rsidR="00AF5B53">
        <w:rPr>
          <w:rFonts w:ascii="Arial" w:eastAsia="Arial" w:hAnsi="Arial" w:cs="Arial"/>
          <w:sz w:val="24"/>
          <w:szCs w:val="24"/>
        </w:rPr>
        <w:t>a Discapacidad</w:t>
      </w:r>
      <w:r w:rsidRPr="00F23C48">
        <w:rPr>
          <w:rFonts w:ascii="Arial" w:eastAsia="Arial" w:hAnsi="Arial" w:cs="Arial"/>
          <w:sz w:val="24"/>
          <w:szCs w:val="24"/>
        </w:rPr>
        <w:t>.</w:t>
      </w:r>
    </w:p>
    <w:p w14:paraId="50B56C34" w14:textId="563DA037" w:rsidR="005E5F84" w:rsidRPr="00F23C48" w:rsidRDefault="006B3901">
      <w:pPr>
        <w:numPr>
          <w:ilvl w:val="0"/>
          <w:numId w:val="1"/>
        </w:numPr>
        <w:tabs>
          <w:tab w:val="center" w:pos="426"/>
        </w:tabs>
        <w:spacing w:after="240" w:line="276" w:lineRule="auto"/>
        <w:ind w:left="284" w:hanging="426"/>
        <w:jc w:val="both"/>
        <w:rPr>
          <w:rFonts w:ascii="Arial" w:eastAsia="Arial" w:hAnsi="Arial" w:cs="Arial"/>
          <w:sz w:val="24"/>
          <w:szCs w:val="24"/>
        </w:rPr>
      </w:pPr>
      <w:r w:rsidRPr="00F23C48">
        <w:rPr>
          <w:rFonts w:ascii="Arial" w:eastAsia="Arial" w:hAnsi="Arial" w:cs="Arial"/>
          <w:sz w:val="24"/>
          <w:szCs w:val="24"/>
        </w:rPr>
        <w:t xml:space="preserve">Que, </w:t>
      </w:r>
      <w:r w:rsidR="00372D0E">
        <w:rPr>
          <w:rFonts w:ascii="Arial" w:eastAsia="Arial" w:hAnsi="Arial" w:cs="Arial"/>
          <w:sz w:val="24"/>
          <w:szCs w:val="24"/>
        </w:rPr>
        <w:t xml:space="preserve">asimismo, </w:t>
      </w:r>
      <w:r w:rsidR="00AF5B53">
        <w:rPr>
          <w:rFonts w:ascii="Arial" w:eastAsia="Arial" w:hAnsi="Arial" w:cs="Arial"/>
          <w:sz w:val="24"/>
          <w:szCs w:val="24"/>
        </w:rPr>
        <w:t>por</w:t>
      </w:r>
      <w:r w:rsidRPr="00F23C48">
        <w:rPr>
          <w:rFonts w:ascii="Arial" w:eastAsia="Arial" w:hAnsi="Arial" w:cs="Arial"/>
          <w:sz w:val="24"/>
          <w:szCs w:val="24"/>
        </w:rPr>
        <w:t xml:space="preserve"> Resolución Exenta N°1383, de fecha 07 de junio de 2019, </w:t>
      </w:r>
      <w:r w:rsidR="00AF5B53">
        <w:rPr>
          <w:rFonts w:ascii="Arial" w:eastAsia="Arial" w:hAnsi="Arial" w:cs="Arial"/>
          <w:sz w:val="24"/>
          <w:szCs w:val="24"/>
        </w:rPr>
        <w:t>se aprueban</w:t>
      </w:r>
      <w:r w:rsidRPr="00F23C48">
        <w:rPr>
          <w:rFonts w:ascii="Arial" w:eastAsia="Arial" w:hAnsi="Arial" w:cs="Arial"/>
          <w:sz w:val="24"/>
          <w:szCs w:val="24"/>
        </w:rPr>
        <w:t xml:space="preserve"> las Orientaciones Técnicas para la ejecución de proyectos adjudicados en la Segunda Convocatoria Pública del Programa Tránsito a la Vida Independiente, año 2019.</w:t>
      </w:r>
    </w:p>
    <w:p w14:paraId="350C0C5C" w14:textId="454A53D2" w:rsidR="005E5F84" w:rsidRDefault="006B3901" w:rsidP="00BD44B8">
      <w:pPr>
        <w:numPr>
          <w:ilvl w:val="0"/>
          <w:numId w:val="1"/>
        </w:numPr>
        <w:tabs>
          <w:tab w:val="center" w:pos="426"/>
        </w:tabs>
        <w:spacing w:after="240" w:line="276" w:lineRule="auto"/>
        <w:ind w:left="284" w:hanging="426"/>
        <w:jc w:val="both"/>
        <w:rPr>
          <w:rFonts w:ascii="Arial" w:eastAsia="Arial" w:hAnsi="Arial" w:cs="Arial"/>
          <w:sz w:val="24"/>
          <w:szCs w:val="24"/>
        </w:rPr>
      </w:pPr>
      <w:r w:rsidRPr="00F23C48">
        <w:rPr>
          <w:rFonts w:ascii="Arial" w:eastAsia="Arial" w:hAnsi="Arial" w:cs="Arial"/>
          <w:sz w:val="24"/>
          <w:szCs w:val="24"/>
        </w:rPr>
        <w:lastRenderedPageBreak/>
        <w:t xml:space="preserve">Que, </w:t>
      </w:r>
      <w:r w:rsidR="00372D0E">
        <w:rPr>
          <w:rFonts w:ascii="Arial" w:eastAsia="Arial" w:hAnsi="Arial" w:cs="Arial"/>
          <w:sz w:val="24"/>
          <w:szCs w:val="24"/>
        </w:rPr>
        <w:t xml:space="preserve">por </w:t>
      </w:r>
      <w:r w:rsidRPr="00F23C48">
        <w:rPr>
          <w:rFonts w:ascii="Arial" w:eastAsia="Arial" w:hAnsi="Arial" w:cs="Arial"/>
          <w:sz w:val="24"/>
          <w:szCs w:val="24"/>
        </w:rPr>
        <w:t xml:space="preserve">la Resolución Exenta N°0950, de fecha 01 de abril de 2020, </w:t>
      </w:r>
      <w:r w:rsidR="00372D0E">
        <w:rPr>
          <w:rFonts w:ascii="Arial" w:eastAsia="Arial" w:hAnsi="Arial" w:cs="Arial"/>
          <w:sz w:val="24"/>
          <w:szCs w:val="24"/>
        </w:rPr>
        <w:t xml:space="preserve">se </w:t>
      </w:r>
      <w:r w:rsidRPr="00F23C48">
        <w:rPr>
          <w:rFonts w:ascii="Arial" w:eastAsia="Arial" w:hAnsi="Arial" w:cs="Arial"/>
          <w:sz w:val="24"/>
          <w:szCs w:val="24"/>
        </w:rPr>
        <w:t>aprob</w:t>
      </w:r>
      <w:r w:rsidR="00372D0E">
        <w:rPr>
          <w:rFonts w:ascii="Arial" w:eastAsia="Arial" w:hAnsi="Arial" w:cs="Arial"/>
          <w:sz w:val="24"/>
          <w:szCs w:val="24"/>
        </w:rPr>
        <w:t>aron</w:t>
      </w:r>
      <w:r w:rsidRPr="00F23C48">
        <w:rPr>
          <w:rFonts w:ascii="Arial" w:eastAsia="Arial" w:hAnsi="Arial" w:cs="Arial"/>
          <w:sz w:val="24"/>
          <w:szCs w:val="24"/>
        </w:rPr>
        <w:t xml:space="preserve"> las Orientaciones para la Continuidad de Recursos de proyectos adjudicados a través de la Convocatoria Tránsito a la Vida Independiente, año 2019, para su segundo año de ejecución</w:t>
      </w:r>
      <w:r w:rsidR="00BD44B8" w:rsidRPr="00F23C48">
        <w:rPr>
          <w:rFonts w:ascii="Arial" w:eastAsia="Arial" w:hAnsi="Arial" w:cs="Arial"/>
          <w:sz w:val="24"/>
          <w:szCs w:val="24"/>
        </w:rPr>
        <w:t xml:space="preserve">, rectificada por </w:t>
      </w:r>
      <w:r w:rsidRPr="00F23C48">
        <w:rPr>
          <w:rFonts w:ascii="Arial" w:eastAsia="Arial" w:hAnsi="Arial" w:cs="Arial"/>
          <w:sz w:val="24"/>
          <w:szCs w:val="24"/>
        </w:rPr>
        <w:t>la Resolución Exenta N°1048, de fecha 21 de abril de 2020.</w:t>
      </w:r>
    </w:p>
    <w:p w14:paraId="11955EB8" w14:textId="249D05B9" w:rsidR="00F23C48" w:rsidRDefault="00F23C48" w:rsidP="00F23C48">
      <w:pPr>
        <w:numPr>
          <w:ilvl w:val="0"/>
          <w:numId w:val="1"/>
        </w:numPr>
        <w:tabs>
          <w:tab w:val="center" w:pos="426"/>
        </w:tabs>
        <w:spacing w:after="240" w:line="276" w:lineRule="auto"/>
        <w:ind w:left="284" w:hanging="426"/>
        <w:jc w:val="both"/>
        <w:rPr>
          <w:rFonts w:ascii="Arial" w:eastAsia="Arial" w:hAnsi="Arial" w:cs="Arial"/>
          <w:sz w:val="24"/>
          <w:szCs w:val="24"/>
        </w:rPr>
      </w:pPr>
      <w:r w:rsidRPr="00F23C48">
        <w:rPr>
          <w:rFonts w:ascii="Arial" w:eastAsia="Arial" w:hAnsi="Arial" w:cs="Arial"/>
          <w:sz w:val="24"/>
          <w:szCs w:val="24"/>
        </w:rPr>
        <w:t xml:space="preserve">Que, </w:t>
      </w:r>
      <w:r w:rsidR="00372D0E">
        <w:rPr>
          <w:rFonts w:ascii="Arial" w:eastAsia="Arial" w:hAnsi="Arial" w:cs="Arial"/>
          <w:sz w:val="24"/>
          <w:szCs w:val="24"/>
        </w:rPr>
        <w:t xml:space="preserve">mediante </w:t>
      </w:r>
      <w:r w:rsidRPr="00F23C48">
        <w:rPr>
          <w:rFonts w:ascii="Arial" w:eastAsia="Arial" w:hAnsi="Arial" w:cs="Arial"/>
          <w:sz w:val="24"/>
          <w:szCs w:val="24"/>
        </w:rPr>
        <w:t>la Resolución Exenta N°</w:t>
      </w:r>
      <w:r>
        <w:rPr>
          <w:rFonts w:ascii="Arial" w:eastAsia="Arial" w:hAnsi="Arial" w:cs="Arial"/>
          <w:sz w:val="24"/>
          <w:szCs w:val="24"/>
        </w:rPr>
        <w:t>1300</w:t>
      </w:r>
      <w:r w:rsidRPr="00F23C48">
        <w:rPr>
          <w:rFonts w:ascii="Arial" w:eastAsia="Arial" w:hAnsi="Arial" w:cs="Arial"/>
          <w:sz w:val="24"/>
          <w:szCs w:val="24"/>
        </w:rPr>
        <w:t xml:space="preserve">, de fecha </w:t>
      </w:r>
      <w:r>
        <w:rPr>
          <w:rFonts w:ascii="Arial" w:eastAsia="Arial" w:hAnsi="Arial" w:cs="Arial"/>
          <w:sz w:val="24"/>
          <w:szCs w:val="24"/>
        </w:rPr>
        <w:t xml:space="preserve">22 de mayo </w:t>
      </w:r>
      <w:r w:rsidRPr="00F23C48">
        <w:rPr>
          <w:rFonts w:ascii="Arial" w:eastAsia="Arial" w:hAnsi="Arial" w:cs="Arial"/>
          <w:sz w:val="24"/>
          <w:szCs w:val="24"/>
        </w:rPr>
        <w:t xml:space="preserve">de 2020, </w:t>
      </w:r>
      <w:r w:rsidR="00372D0E">
        <w:rPr>
          <w:rFonts w:ascii="Arial" w:eastAsia="Arial" w:hAnsi="Arial" w:cs="Arial"/>
          <w:sz w:val="24"/>
          <w:szCs w:val="24"/>
        </w:rPr>
        <w:t xml:space="preserve">se </w:t>
      </w:r>
      <w:r w:rsidR="00AF5B53">
        <w:rPr>
          <w:rFonts w:ascii="Arial" w:eastAsia="Arial" w:hAnsi="Arial" w:cs="Arial"/>
          <w:sz w:val="24"/>
          <w:szCs w:val="24"/>
        </w:rPr>
        <w:t>adjudica y declara</w:t>
      </w:r>
      <w:r>
        <w:rPr>
          <w:rFonts w:ascii="Arial" w:eastAsia="Arial" w:hAnsi="Arial" w:cs="Arial"/>
          <w:sz w:val="24"/>
          <w:szCs w:val="24"/>
        </w:rPr>
        <w:t xml:space="preserve"> no adjudicados para su segundo año de ejecución, </w:t>
      </w:r>
      <w:r w:rsidR="00AF5B53">
        <w:rPr>
          <w:rFonts w:ascii="Arial" w:eastAsia="Arial" w:hAnsi="Arial" w:cs="Arial"/>
          <w:sz w:val="24"/>
          <w:szCs w:val="24"/>
        </w:rPr>
        <w:t>los proyectos suscritos</w:t>
      </w:r>
      <w:r>
        <w:rPr>
          <w:rFonts w:ascii="Arial" w:eastAsia="Arial" w:hAnsi="Arial" w:cs="Arial"/>
          <w:sz w:val="24"/>
          <w:szCs w:val="24"/>
        </w:rPr>
        <w:t xml:space="preserve"> en la </w:t>
      </w:r>
      <w:r w:rsidRPr="00F23C48">
        <w:rPr>
          <w:rFonts w:ascii="Arial" w:eastAsia="Arial" w:hAnsi="Arial" w:cs="Arial"/>
          <w:sz w:val="24"/>
          <w:szCs w:val="24"/>
        </w:rPr>
        <w:t>Convocatoria Tránsito a la Vida Independiente, año 2019</w:t>
      </w:r>
      <w:r>
        <w:rPr>
          <w:rFonts w:ascii="Arial" w:eastAsia="Arial" w:hAnsi="Arial" w:cs="Arial"/>
          <w:sz w:val="24"/>
          <w:szCs w:val="24"/>
        </w:rPr>
        <w:t>, modificada de oficio por la Resolución Exenta N°1379, de</w:t>
      </w:r>
      <w:r w:rsidR="00AF5B53">
        <w:rPr>
          <w:rFonts w:ascii="Arial" w:eastAsia="Arial" w:hAnsi="Arial" w:cs="Arial"/>
          <w:sz w:val="24"/>
          <w:szCs w:val="24"/>
        </w:rPr>
        <w:t xml:space="preserve"> 04 de junio de</w:t>
      </w:r>
      <w:r>
        <w:rPr>
          <w:rFonts w:ascii="Arial" w:eastAsia="Arial" w:hAnsi="Arial" w:cs="Arial"/>
          <w:sz w:val="24"/>
          <w:szCs w:val="24"/>
        </w:rPr>
        <w:t xml:space="preserve"> 2020</w:t>
      </w:r>
      <w:r w:rsidRPr="00F23C48">
        <w:rPr>
          <w:rFonts w:ascii="Arial" w:eastAsia="Arial" w:hAnsi="Arial" w:cs="Arial"/>
          <w:sz w:val="24"/>
          <w:szCs w:val="24"/>
        </w:rPr>
        <w:t>.</w:t>
      </w:r>
    </w:p>
    <w:p w14:paraId="31632267" w14:textId="213CDA4D" w:rsidR="00F23C48" w:rsidRPr="000C2627" w:rsidRDefault="00F23C48" w:rsidP="000C2627">
      <w:pPr>
        <w:numPr>
          <w:ilvl w:val="0"/>
          <w:numId w:val="1"/>
        </w:numPr>
        <w:tabs>
          <w:tab w:val="center" w:pos="426"/>
        </w:tabs>
        <w:spacing w:after="240" w:line="276" w:lineRule="auto"/>
        <w:ind w:left="284" w:hanging="426"/>
        <w:jc w:val="both"/>
        <w:rPr>
          <w:rFonts w:ascii="Arial" w:eastAsia="Arial" w:hAnsi="Arial" w:cs="Arial"/>
          <w:sz w:val="24"/>
          <w:szCs w:val="24"/>
        </w:rPr>
      </w:pPr>
      <w:r w:rsidRPr="000C2627">
        <w:rPr>
          <w:rFonts w:ascii="Arial" w:eastAsia="Arial" w:hAnsi="Arial" w:cs="Arial"/>
          <w:sz w:val="24"/>
          <w:szCs w:val="24"/>
        </w:rPr>
        <w:t xml:space="preserve">Que, </w:t>
      </w:r>
      <w:r w:rsidR="00372D0E">
        <w:rPr>
          <w:rFonts w:ascii="Arial" w:eastAsia="Arial" w:hAnsi="Arial" w:cs="Arial"/>
          <w:sz w:val="24"/>
          <w:szCs w:val="24"/>
        </w:rPr>
        <w:t xml:space="preserve">durante el presente año, por </w:t>
      </w:r>
      <w:r w:rsidRPr="000C2627">
        <w:rPr>
          <w:rFonts w:ascii="Arial" w:eastAsia="Arial" w:hAnsi="Arial" w:cs="Arial"/>
          <w:sz w:val="24"/>
          <w:szCs w:val="24"/>
        </w:rPr>
        <w:t xml:space="preserve">Resolución Exenta N°0651, de fecha 09 de abril de 2021, </w:t>
      </w:r>
      <w:r w:rsidR="00372D0E">
        <w:rPr>
          <w:rFonts w:ascii="Arial" w:eastAsia="Arial" w:hAnsi="Arial" w:cs="Arial"/>
          <w:sz w:val="24"/>
          <w:szCs w:val="24"/>
        </w:rPr>
        <w:t xml:space="preserve">se </w:t>
      </w:r>
      <w:r w:rsidRPr="000C2627">
        <w:rPr>
          <w:rFonts w:ascii="Arial" w:eastAsia="Arial" w:hAnsi="Arial" w:cs="Arial"/>
          <w:sz w:val="24"/>
          <w:szCs w:val="24"/>
        </w:rPr>
        <w:t>aprob</w:t>
      </w:r>
      <w:r w:rsidR="00372D0E">
        <w:rPr>
          <w:rFonts w:ascii="Arial" w:eastAsia="Arial" w:hAnsi="Arial" w:cs="Arial"/>
          <w:sz w:val="24"/>
          <w:szCs w:val="24"/>
        </w:rPr>
        <w:t>aron</w:t>
      </w:r>
      <w:r w:rsidRPr="000C2627">
        <w:rPr>
          <w:rFonts w:ascii="Arial" w:eastAsia="Arial" w:hAnsi="Arial" w:cs="Arial"/>
          <w:sz w:val="24"/>
          <w:szCs w:val="24"/>
        </w:rPr>
        <w:t xml:space="preserve"> las Orientaciones para la Continuidad de Recursos de </w:t>
      </w:r>
      <w:r w:rsidR="000C2627" w:rsidRPr="000C2627">
        <w:rPr>
          <w:rFonts w:ascii="Arial" w:eastAsia="Arial" w:hAnsi="Arial" w:cs="Arial"/>
          <w:sz w:val="24"/>
          <w:szCs w:val="24"/>
        </w:rPr>
        <w:t xml:space="preserve">proyectos adjudicados a través de la </w:t>
      </w:r>
      <w:r w:rsidRPr="000C2627">
        <w:rPr>
          <w:rFonts w:ascii="Arial" w:eastAsia="Arial" w:hAnsi="Arial" w:cs="Arial"/>
          <w:sz w:val="24"/>
          <w:szCs w:val="24"/>
        </w:rPr>
        <w:t xml:space="preserve">Convocatoria Tránsito a la Vida Independiente, año 2019, </w:t>
      </w:r>
      <w:r w:rsidR="000C2627" w:rsidRPr="000C2627">
        <w:rPr>
          <w:rFonts w:ascii="Arial" w:eastAsia="Arial" w:hAnsi="Arial" w:cs="Arial"/>
          <w:sz w:val="24"/>
          <w:szCs w:val="24"/>
        </w:rPr>
        <w:t xml:space="preserve">para su tercer </w:t>
      </w:r>
      <w:r w:rsidR="00173A46">
        <w:rPr>
          <w:rFonts w:ascii="Arial" w:eastAsia="Arial" w:hAnsi="Arial" w:cs="Arial"/>
          <w:sz w:val="24"/>
          <w:szCs w:val="24"/>
        </w:rPr>
        <w:t xml:space="preserve">y último </w:t>
      </w:r>
      <w:r w:rsidR="000C2627" w:rsidRPr="000C2627">
        <w:rPr>
          <w:rFonts w:ascii="Arial" w:eastAsia="Arial" w:hAnsi="Arial" w:cs="Arial"/>
          <w:sz w:val="24"/>
          <w:szCs w:val="24"/>
        </w:rPr>
        <w:t>año de ejecución</w:t>
      </w:r>
      <w:r w:rsidRPr="000C2627">
        <w:rPr>
          <w:rFonts w:ascii="Arial" w:eastAsia="Arial" w:hAnsi="Arial" w:cs="Arial"/>
          <w:sz w:val="24"/>
          <w:szCs w:val="24"/>
        </w:rPr>
        <w:t>.</w:t>
      </w:r>
    </w:p>
    <w:p w14:paraId="630BCFC4" w14:textId="368F7585" w:rsidR="005E5F84" w:rsidRPr="00173A46" w:rsidRDefault="006B3901" w:rsidP="00173A46">
      <w:pPr>
        <w:numPr>
          <w:ilvl w:val="0"/>
          <w:numId w:val="1"/>
        </w:numPr>
        <w:tabs>
          <w:tab w:val="center" w:pos="426"/>
        </w:tabs>
        <w:spacing w:after="240" w:line="276" w:lineRule="auto"/>
        <w:ind w:left="284" w:hanging="426"/>
        <w:jc w:val="both"/>
        <w:rPr>
          <w:rFonts w:ascii="Arial" w:eastAsia="Arial" w:hAnsi="Arial" w:cs="Arial"/>
          <w:sz w:val="24"/>
          <w:szCs w:val="24"/>
        </w:rPr>
      </w:pPr>
      <w:r w:rsidRPr="000C2627">
        <w:rPr>
          <w:rFonts w:ascii="Arial" w:eastAsia="Arial" w:hAnsi="Arial" w:cs="Arial"/>
          <w:sz w:val="24"/>
          <w:szCs w:val="24"/>
        </w:rPr>
        <w:t xml:space="preserve">Que, en razón de lo expuesto, </w:t>
      </w:r>
      <w:r w:rsidR="00BD44B8" w:rsidRPr="000C2627">
        <w:rPr>
          <w:rFonts w:ascii="Arial" w:eastAsia="Arial" w:hAnsi="Arial" w:cs="Arial"/>
          <w:sz w:val="24"/>
          <w:szCs w:val="24"/>
        </w:rPr>
        <w:t>procede identificar los</w:t>
      </w:r>
      <w:r w:rsidRPr="000C2627">
        <w:rPr>
          <w:rFonts w:ascii="Arial" w:eastAsia="Arial" w:hAnsi="Arial" w:cs="Arial"/>
          <w:sz w:val="24"/>
          <w:szCs w:val="24"/>
        </w:rPr>
        <w:t xml:space="preserve"> proyectos </w:t>
      </w:r>
      <w:r w:rsidR="00BD44B8" w:rsidRPr="000C2627">
        <w:rPr>
          <w:rFonts w:ascii="Arial" w:eastAsia="Arial" w:hAnsi="Arial" w:cs="Arial"/>
          <w:sz w:val="24"/>
          <w:szCs w:val="24"/>
        </w:rPr>
        <w:t xml:space="preserve">celebrados </w:t>
      </w:r>
      <w:r w:rsidRPr="000C2627">
        <w:rPr>
          <w:rFonts w:ascii="Arial" w:eastAsia="Arial" w:hAnsi="Arial" w:cs="Arial"/>
          <w:sz w:val="24"/>
          <w:szCs w:val="24"/>
        </w:rPr>
        <w:t xml:space="preserve">de la Convocatoria Tránsito a la Vida Independiente, año 2019, </w:t>
      </w:r>
      <w:r w:rsidR="00BD44B8" w:rsidRPr="000C2627">
        <w:rPr>
          <w:rFonts w:ascii="Arial" w:eastAsia="Arial" w:hAnsi="Arial" w:cs="Arial"/>
          <w:sz w:val="24"/>
          <w:szCs w:val="24"/>
        </w:rPr>
        <w:t xml:space="preserve">que cumplen con las condiciones </w:t>
      </w:r>
      <w:r w:rsidRPr="000C2627">
        <w:rPr>
          <w:rFonts w:ascii="Arial" w:eastAsia="Arial" w:hAnsi="Arial" w:cs="Arial"/>
          <w:sz w:val="24"/>
          <w:szCs w:val="24"/>
        </w:rPr>
        <w:t xml:space="preserve">para </w:t>
      </w:r>
      <w:r w:rsidR="00372D0E">
        <w:rPr>
          <w:rFonts w:ascii="Arial" w:eastAsia="Arial" w:hAnsi="Arial" w:cs="Arial"/>
          <w:sz w:val="24"/>
          <w:szCs w:val="24"/>
        </w:rPr>
        <w:t xml:space="preserve">ser adjudicados en </w:t>
      </w:r>
      <w:r w:rsidRPr="000C2627">
        <w:rPr>
          <w:rFonts w:ascii="Arial" w:eastAsia="Arial" w:hAnsi="Arial" w:cs="Arial"/>
          <w:sz w:val="24"/>
          <w:szCs w:val="24"/>
        </w:rPr>
        <w:t xml:space="preserve">su </w:t>
      </w:r>
      <w:r w:rsidR="004A5439" w:rsidRPr="000C2627">
        <w:rPr>
          <w:rFonts w:ascii="Arial" w:eastAsia="Arial" w:hAnsi="Arial" w:cs="Arial"/>
          <w:sz w:val="24"/>
          <w:szCs w:val="24"/>
        </w:rPr>
        <w:t>tercer</w:t>
      </w:r>
      <w:r w:rsidRPr="000C2627">
        <w:rPr>
          <w:rFonts w:ascii="Arial" w:eastAsia="Arial" w:hAnsi="Arial" w:cs="Arial"/>
          <w:sz w:val="24"/>
          <w:szCs w:val="24"/>
        </w:rPr>
        <w:t xml:space="preserve"> año de ejecución. </w:t>
      </w:r>
    </w:p>
    <w:p w14:paraId="572E7EB3" w14:textId="77777777" w:rsidR="005E5F84" w:rsidRPr="005F24B1" w:rsidRDefault="006B3901" w:rsidP="003E7C0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F24B1">
        <w:rPr>
          <w:rFonts w:ascii="Arial" w:eastAsia="Arial" w:hAnsi="Arial" w:cs="Arial"/>
          <w:b/>
          <w:sz w:val="24"/>
          <w:szCs w:val="24"/>
        </w:rPr>
        <w:t>RESUELVO:</w:t>
      </w:r>
    </w:p>
    <w:p w14:paraId="2DBF7378" w14:textId="77777777" w:rsidR="005E5F84" w:rsidRPr="005F24B1" w:rsidRDefault="005E5F84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4BD7F4A" w14:textId="1AB553A6" w:rsidR="005E5F84" w:rsidRPr="005F24B1" w:rsidRDefault="006B3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F24B1">
        <w:rPr>
          <w:rFonts w:ascii="Arial" w:eastAsia="Arial" w:hAnsi="Arial" w:cs="Arial"/>
          <w:b/>
          <w:color w:val="000000"/>
          <w:sz w:val="24"/>
          <w:szCs w:val="24"/>
        </w:rPr>
        <w:t>ADJUDÍCANSE,</w:t>
      </w:r>
      <w:r w:rsidRPr="005F24B1">
        <w:rPr>
          <w:rFonts w:ascii="Arial" w:eastAsia="Arial" w:hAnsi="Arial" w:cs="Arial"/>
          <w:color w:val="000000"/>
          <w:sz w:val="24"/>
          <w:szCs w:val="24"/>
        </w:rPr>
        <w:t xml:space="preserve"> en el marco de la Segunda Convocatoria del Programa Tránsito a la Vida Independiente, año 2019, y para el financiamiento de su </w:t>
      </w:r>
      <w:r w:rsidR="005F24B1" w:rsidRPr="005F24B1">
        <w:rPr>
          <w:rFonts w:ascii="Arial" w:eastAsia="Arial" w:hAnsi="Arial" w:cs="Arial"/>
          <w:color w:val="000000"/>
          <w:sz w:val="24"/>
          <w:szCs w:val="24"/>
        </w:rPr>
        <w:t>tercer</w:t>
      </w:r>
      <w:r w:rsidRPr="005F24B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73A46">
        <w:rPr>
          <w:rFonts w:ascii="Arial" w:eastAsia="Arial" w:hAnsi="Arial" w:cs="Arial"/>
          <w:color w:val="000000"/>
          <w:sz w:val="24"/>
          <w:szCs w:val="24"/>
        </w:rPr>
        <w:t xml:space="preserve">y último </w:t>
      </w:r>
      <w:r w:rsidRPr="005F24B1">
        <w:rPr>
          <w:rFonts w:ascii="Arial" w:eastAsia="Arial" w:hAnsi="Arial" w:cs="Arial"/>
          <w:color w:val="000000"/>
          <w:sz w:val="24"/>
          <w:szCs w:val="24"/>
        </w:rPr>
        <w:t xml:space="preserve">año de ejecución, los proyectos indicados en el siguiente cuadro: </w:t>
      </w:r>
    </w:p>
    <w:p w14:paraId="14C8F24F" w14:textId="77777777" w:rsidR="005E5F84" w:rsidRPr="005F24B1" w:rsidRDefault="005E5F84">
      <w:pPr>
        <w:tabs>
          <w:tab w:val="left" w:pos="284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7C046B8E" w14:textId="77777777" w:rsidR="005E5F84" w:rsidRDefault="006B3901">
      <w:pPr>
        <w:tabs>
          <w:tab w:val="left" w:pos="284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5F24B1">
        <w:rPr>
          <w:rFonts w:ascii="Arial" w:eastAsia="Arial" w:hAnsi="Arial" w:cs="Arial"/>
          <w:b/>
          <w:sz w:val="24"/>
          <w:szCs w:val="24"/>
        </w:rPr>
        <w:t>PROYECTOS ADJUDICADOS</w:t>
      </w:r>
    </w:p>
    <w:p w14:paraId="509F22E4" w14:textId="77777777" w:rsidR="005E5F84" w:rsidRDefault="005E5F84">
      <w:pPr>
        <w:tabs>
          <w:tab w:val="left" w:pos="284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2"/>
        <w:gridCol w:w="1353"/>
        <w:gridCol w:w="2799"/>
        <w:gridCol w:w="1842"/>
        <w:gridCol w:w="1276"/>
        <w:gridCol w:w="1179"/>
      </w:tblGrid>
      <w:tr w:rsidR="009D39BB" w:rsidRPr="00A013AD" w14:paraId="01506AE9" w14:textId="26068C97" w:rsidTr="00A61F41">
        <w:trPr>
          <w:cantSplit/>
          <w:trHeight w:val="340"/>
          <w:tblHeader/>
          <w:jc w:val="center"/>
        </w:trPr>
        <w:tc>
          <w:tcPr>
            <w:tcW w:w="363" w:type="pct"/>
            <w:shd w:val="clear" w:color="auto" w:fill="366092"/>
            <w:vAlign w:val="center"/>
          </w:tcPr>
          <w:p w14:paraId="040A6BDC" w14:textId="77777777" w:rsidR="009D39BB" w:rsidRPr="00A013AD" w:rsidRDefault="009D39BB" w:rsidP="001B2BB1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Nº</w:t>
            </w:r>
          </w:p>
        </w:tc>
        <w:tc>
          <w:tcPr>
            <w:tcW w:w="742" w:type="pct"/>
            <w:shd w:val="clear" w:color="auto" w:fill="366092"/>
            <w:vAlign w:val="center"/>
          </w:tcPr>
          <w:p w14:paraId="1ED88109" w14:textId="77777777" w:rsidR="009D39BB" w:rsidRPr="00A013AD" w:rsidRDefault="009D39BB" w:rsidP="001B2BB1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Región</w:t>
            </w:r>
          </w:p>
        </w:tc>
        <w:tc>
          <w:tcPr>
            <w:tcW w:w="1536" w:type="pct"/>
            <w:shd w:val="clear" w:color="auto" w:fill="366092"/>
            <w:vAlign w:val="center"/>
          </w:tcPr>
          <w:p w14:paraId="72DAECE4" w14:textId="77777777" w:rsidR="009D39BB" w:rsidRPr="00A013AD" w:rsidRDefault="009D39BB" w:rsidP="001B2BB1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Ejecutor</w:t>
            </w:r>
          </w:p>
        </w:tc>
        <w:tc>
          <w:tcPr>
            <w:tcW w:w="1011" w:type="pct"/>
            <w:shd w:val="clear" w:color="auto" w:fill="366092"/>
            <w:vAlign w:val="center"/>
          </w:tcPr>
          <w:p w14:paraId="1C665158" w14:textId="77777777" w:rsidR="009D39BB" w:rsidRPr="00A013AD" w:rsidRDefault="009D39BB" w:rsidP="001B2BB1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Monto aprobado</w:t>
            </w:r>
          </w:p>
          <w:p w14:paraId="1C4B4E6D" w14:textId="533E045E" w:rsidR="009D39BB" w:rsidRPr="00A013AD" w:rsidRDefault="009D39BB" w:rsidP="001B2BB1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para tercer año</w:t>
            </w:r>
          </w:p>
          <w:p w14:paraId="1B19A9D9" w14:textId="100C5A95" w:rsidR="009D39BB" w:rsidRPr="00A013AD" w:rsidRDefault="009D39BB" w:rsidP="001B2BB1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 ejecución</w:t>
            </w:r>
          </w:p>
        </w:tc>
        <w:tc>
          <w:tcPr>
            <w:tcW w:w="700" w:type="pct"/>
            <w:shd w:val="clear" w:color="auto" w:fill="366092"/>
            <w:vAlign w:val="center"/>
          </w:tcPr>
          <w:p w14:paraId="4295A10E" w14:textId="1E2278E4" w:rsidR="009D39BB" w:rsidRPr="00A013AD" w:rsidRDefault="009D39BB" w:rsidP="001B2BB1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Modalidad</w:t>
            </w:r>
          </w:p>
        </w:tc>
        <w:tc>
          <w:tcPr>
            <w:tcW w:w="647" w:type="pct"/>
            <w:shd w:val="clear" w:color="auto" w:fill="366092"/>
            <w:vAlign w:val="center"/>
          </w:tcPr>
          <w:p w14:paraId="644C3BA5" w14:textId="3B1F7F92" w:rsidR="009D39BB" w:rsidRPr="00A013AD" w:rsidRDefault="009D39BB" w:rsidP="001B2BB1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 obtenido</w:t>
            </w:r>
          </w:p>
        </w:tc>
      </w:tr>
      <w:tr w:rsidR="00A013AD" w:rsidRPr="00A013AD" w14:paraId="459FF3C6" w14:textId="5B990B05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5221170" w14:textId="77777777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703B049" w14:textId="27A49719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Tarapacá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38EA124" w14:textId="7045556C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Elizabeth Fabiola Palacios López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C43ACBE" w14:textId="2EEB0B0B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$3.000.000</w:t>
            </w:r>
          </w:p>
        </w:tc>
        <w:tc>
          <w:tcPr>
            <w:tcW w:w="700" w:type="pct"/>
            <w:vAlign w:val="center"/>
          </w:tcPr>
          <w:p w14:paraId="5B46C928" w14:textId="0397A017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1948B61B" w14:textId="54D1B36D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013AD" w:rsidRPr="00A013AD" w14:paraId="05E48ABA" w14:textId="157EE3E2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2457D084" w14:textId="77777777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7E72CC5" w14:textId="0A1373C0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Antofagasta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AAD7315" w14:textId="274C3C8E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Marco Antonio Rojas Jopia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3E444B4" w14:textId="32BBE915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772C9F34" w14:textId="7ACE55DD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FF8FFD0" w14:textId="0BDD3D2F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013AD" w:rsidRPr="00A013AD" w14:paraId="16CF5677" w14:textId="4E7A9691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2BAAA65D" w14:textId="77777777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CBCF861" w14:textId="6DE987C5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Antofagasta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8917CBB" w14:textId="330A72CC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Daniel Enrique Zárate Rojo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3372773" w14:textId="32E2DB0B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05F15826" w14:textId="58C0FBBD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4FEF27DE" w14:textId="4180ECB8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013AD" w:rsidRPr="00A013AD" w14:paraId="3A2B7F2E" w14:textId="24D95EC5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2B34D099" w14:textId="77777777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4334E5B" w14:textId="43FA1428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Antofagasta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F51CB8E" w14:textId="6BE4103B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A013AD">
              <w:rPr>
                <w:rFonts w:ascii="Arial" w:hAnsi="Arial" w:cs="Arial"/>
                <w:sz w:val="20"/>
                <w:szCs w:val="20"/>
              </w:rPr>
              <w:t>Jhonny</w:t>
            </w:r>
            <w:proofErr w:type="spellEnd"/>
            <w:r w:rsidRPr="00A013AD">
              <w:rPr>
                <w:rFonts w:ascii="Arial" w:hAnsi="Arial" w:cs="Arial"/>
                <w:sz w:val="20"/>
                <w:szCs w:val="20"/>
              </w:rPr>
              <w:t xml:space="preserve"> Eduardo Baltazar Cortés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7E55638" w14:textId="274F8F23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$3.360.000</w:t>
            </w:r>
          </w:p>
        </w:tc>
        <w:tc>
          <w:tcPr>
            <w:tcW w:w="700" w:type="pct"/>
            <w:vAlign w:val="center"/>
          </w:tcPr>
          <w:p w14:paraId="34299450" w14:textId="7E86769F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42156D5B" w14:textId="0A0634FA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013AD" w:rsidRPr="00A013AD" w14:paraId="6B34F6A7" w14:textId="4B1101F7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1BAD171" w14:textId="77777777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701ABB3" w14:textId="3232F42D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Atacama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624CF17" w14:textId="67CE409B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Eduardo Cristian Silva Orquera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1F61FA7" w14:textId="6E91677A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0A293DCF" w14:textId="0781A05C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66854CA0" w14:textId="2B2AFE0A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013AD" w:rsidRPr="00A013AD" w14:paraId="0D34409D" w14:textId="22D9858C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9E7574E" w14:textId="77777777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B0D483D" w14:textId="5B3BA61C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Atacama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799447E" w14:textId="1A606481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Giuliano Enrique Galleguillos Caballero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EBE2FC7" w14:textId="7EFC64A7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$3.010.000</w:t>
            </w:r>
          </w:p>
        </w:tc>
        <w:tc>
          <w:tcPr>
            <w:tcW w:w="700" w:type="pct"/>
            <w:vAlign w:val="center"/>
          </w:tcPr>
          <w:p w14:paraId="213BC654" w14:textId="12F1A0CC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0DE50329" w14:textId="2B608759" w:rsidR="00A013AD" w:rsidRPr="00A013AD" w:rsidRDefault="00A013AD" w:rsidP="00A013AD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61F41" w:rsidRPr="00A013AD" w14:paraId="503813FA" w14:textId="77777777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883DE43" w14:textId="59EE4DE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5F2A8AD" w14:textId="2FBFF9C7" w:rsidR="00A61F41" w:rsidRPr="00A013AD" w:rsidRDefault="00A61F41" w:rsidP="00A61F4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Atacama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93DC3BF" w14:textId="72DE0C60" w:rsidR="00A61F41" w:rsidRPr="00A013AD" w:rsidRDefault="00A61F41" w:rsidP="00A61F4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Ilustre Municipalidad de Copiapó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018B5A7F" w14:textId="2C86FE74" w:rsidR="00A61F41" w:rsidRPr="00A013AD" w:rsidRDefault="00A61F41" w:rsidP="00A61F4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A61F4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61F41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61F4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0" w:type="pct"/>
            <w:vAlign w:val="center"/>
          </w:tcPr>
          <w:p w14:paraId="5A1B6106" w14:textId="1EC257B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6766076F" w14:textId="20AAC6FE" w:rsidR="00A61F41" w:rsidRPr="00A013AD" w:rsidRDefault="00A61F41" w:rsidP="00A61F4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</w:tr>
      <w:tr w:rsidR="00A61F41" w:rsidRPr="00A013AD" w14:paraId="7CC23D52" w14:textId="25B6F152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289F6E13" w14:textId="262EB65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74E9ABC" w14:textId="33AE58E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Coquimbo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D92CAE0" w14:textId="4296321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Ilustre Municipalidad de Monte Patria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2CB8F18E" w14:textId="170DA7A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$4.828.647</w:t>
            </w:r>
          </w:p>
        </w:tc>
        <w:tc>
          <w:tcPr>
            <w:tcW w:w="700" w:type="pct"/>
            <w:vAlign w:val="center"/>
          </w:tcPr>
          <w:p w14:paraId="4E17A92F" w14:textId="663541A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76549DD1" w14:textId="3135204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61F41" w:rsidRPr="00A013AD" w14:paraId="542562DC" w14:textId="2737629F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2B77D68" w14:textId="6915D5E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452DA1F" w14:textId="01E67E9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Coquimbo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9869AD9" w14:textId="0292A85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APADIF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D0FF4E3" w14:textId="4F51E54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$11.541.000</w:t>
            </w:r>
          </w:p>
        </w:tc>
        <w:tc>
          <w:tcPr>
            <w:tcW w:w="700" w:type="pct"/>
            <w:vAlign w:val="center"/>
          </w:tcPr>
          <w:p w14:paraId="48327E55" w14:textId="2B13D44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12CF45CE" w14:textId="5E23E71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317EEFB7" w14:textId="34B5B3B9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94E85E9" w14:textId="05BC2F3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4741C61" w14:textId="13D4EDE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Coquimbo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5717BD2" w14:textId="3C8B46A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Pablo Andrés Salas Moral 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70C22E0" w14:textId="2D1174B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$2.880.000</w:t>
            </w:r>
          </w:p>
        </w:tc>
        <w:tc>
          <w:tcPr>
            <w:tcW w:w="700" w:type="pct"/>
            <w:vAlign w:val="center"/>
          </w:tcPr>
          <w:p w14:paraId="27A2F432" w14:textId="5AB26E8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9BC896A" w14:textId="2264FFA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0A0A8F03" w14:textId="10F06CBF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DBF193E" w14:textId="1F6C86E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7385097" w14:textId="11B6726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Coquimbo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6788E71" w14:textId="1F4EE96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Nayareth Andrea Mendoza Quezada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1080AB4B" w14:textId="315CD90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$1.884.000</w:t>
            </w:r>
          </w:p>
        </w:tc>
        <w:tc>
          <w:tcPr>
            <w:tcW w:w="700" w:type="pct"/>
            <w:vAlign w:val="center"/>
          </w:tcPr>
          <w:p w14:paraId="33381857" w14:textId="4621AFA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72888891" w14:textId="17B14AA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3E43B4AE" w14:textId="7AEC10D1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21D0B8E" w14:textId="21804D0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F511988" w14:textId="51FFB03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Coquimbo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54D532B" w14:textId="591949A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Ilustre Municipalidad de La Serena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0FEE3CBE" w14:textId="3A2AC98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$6.600.000</w:t>
            </w:r>
          </w:p>
        </w:tc>
        <w:tc>
          <w:tcPr>
            <w:tcW w:w="700" w:type="pct"/>
            <w:vAlign w:val="center"/>
          </w:tcPr>
          <w:p w14:paraId="419CFA86" w14:textId="32C4A16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4D4E22BA" w14:textId="078A4C2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2ACCBE88" w14:textId="49971CB3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677546C" w14:textId="5217916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AEE8B93" w14:textId="16814B2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Coquimbo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C6D6629" w14:textId="4C4809C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Marina Ester Dubó Guzmán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3B420C3" w14:textId="4FD580F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$1.728.000</w:t>
            </w:r>
          </w:p>
        </w:tc>
        <w:tc>
          <w:tcPr>
            <w:tcW w:w="700" w:type="pct"/>
            <w:vAlign w:val="center"/>
          </w:tcPr>
          <w:p w14:paraId="2059A99D" w14:textId="155CB51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4534E4C8" w14:textId="5F98395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61F41" w:rsidRPr="00A013AD" w14:paraId="3A648E51" w14:textId="193999C3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BB640B9" w14:textId="6D312AE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9DDC076" w14:textId="4CC1EDB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Coquimbo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B2D651A" w14:textId="46CA02E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UPASOL Unión de Padres y Amigos Solidarios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A09ABDA" w14:textId="4EDDA42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$14.220.000</w:t>
            </w:r>
          </w:p>
        </w:tc>
        <w:tc>
          <w:tcPr>
            <w:tcW w:w="700" w:type="pct"/>
            <w:vAlign w:val="center"/>
          </w:tcPr>
          <w:p w14:paraId="1012C036" w14:textId="3C71E4C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51CC7DCB" w14:textId="6DDC181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579517D3" w14:textId="2D02B82D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EB483D4" w14:textId="1247B2A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E324404" w14:textId="27EEE59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9682BC9" w14:textId="12EA12D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ONG de Desarrollo Instituto de Rehabilitación de Valparaíso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209C643C" w14:textId="38E1A52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$22.274.940</w:t>
            </w:r>
          </w:p>
        </w:tc>
        <w:tc>
          <w:tcPr>
            <w:tcW w:w="700" w:type="pct"/>
            <w:vAlign w:val="center"/>
          </w:tcPr>
          <w:p w14:paraId="2ABE0A12" w14:textId="7862B51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5C60719C" w14:textId="2F951C9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A61F41" w:rsidRPr="00A013AD" w14:paraId="105CA095" w14:textId="7AF350A6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DBFD7D7" w14:textId="639D056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3C812F3" w14:textId="4389F4A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D8B9E75" w14:textId="1E7C887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Corporación de Rehabilitación Dr. Carlos </w:t>
            </w: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Bresky</w:t>
            </w:r>
            <w:proofErr w:type="spellEnd"/>
          </w:p>
        </w:tc>
        <w:tc>
          <w:tcPr>
            <w:tcW w:w="1011" w:type="pct"/>
            <w:shd w:val="clear" w:color="auto" w:fill="auto"/>
            <w:vAlign w:val="center"/>
          </w:tcPr>
          <w:p w14:paraId="1C18310C" w14:textId="2A8AE04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$2.160.240</w:t>
            </w:r>
          </w:p>
        </w:tc>
        <w:tc>
          <w:tcPr>
            <w:tcW w:w="700" w:type="pct"/>
            <w:vAlign w:val="center"/>
          </w:tcPr>
          <w:p w14:paraId="671E4C29" w14:textId="7DCAAE9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6369EE7B" w14:textId="0677D9C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568398C2" w14:textId="71EEE063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C8925E1" w14:textId="19E6549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47F19F4" w14:textId="2CCA77A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B139116" w14:textId="6E5D318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Sanatorio Marítimo San Juan de Dios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69570A7" w14:textId="084235E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$12.168.000</w:t>
            </w:r>
          </w:p>
        </w:tc>
        <w:tc>
          <w:tcPr>
            <w:tcW w:w="700" w:type="pct"/>
            <w:vAlign w:val="center"/>
          </w:tcPr>
          <w:p w14:paraId="1E0F92E8" w14:textId="6398B25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742331E5" w14:textId="3EE97A5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A61F41" w:rsidRPr="00A013AD" w14:paraId="1E14A35E" w14:textId="053E08D1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11883973" w14:textId="3447A92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210A4A1" w14:textId="6F19BBC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38882A3" w14:textId="494670C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Cristian Eduardo Jiménez Campos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13C4C39D" w14:textId="2E60687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7E910FB6" w14:textId="02ABEB5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7E4FFAF" w14:textId="1E07EC9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A61F41" w:rsidRPr="00A013AD" w14:paraId="530541F8" w14:textId="6731BA88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18CC1682" w14:textId="3C30180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8882608" w14:textId="43947A9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A27F292" w14:textId="322FD92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María Verónica Salgado Alfaro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41259E3" w14:textId="70A9C4D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$1.700.000</w:t>
            </w:r>
          </w:p>
        </w:tc>
        <w:tc>
          <w:tcPr>
            <w:tcW w:w="700" w:type="pct"/>
            <w:vAlign w:val="center"/>
          </w:tcPr>
          <w:p w14:paraId="0F0F24D9" w14:textId="187120F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79CDEB10" w14:textId="310B6C0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61F41" w:rsidRPr="00A013AD" w14:paraId="23B39FF4" w14:textId="6BBFC816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BC09639" w14:textId="1C16917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64FB4FD" w14:textId="3BF2587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Valparaíso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ADF3529" w14:textId="5B394CC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Daniel Francisco Mondaca Gutiérrez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1C2CA4C" w14:textId="4044912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18D7A3CD" w14:textId="470B20F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76BD6D3" w14:textId="1E3B9A2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A61F41" w:rsidRPr="00A013AD" w14:paraId="387B3F35" w14:textId="3F1D269B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D0C1B1F" w14:textId="28D87D8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479590B" w14:textId="2180FA2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O'Higgins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E59BA3D" w14:textId="6C098F7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Rafael Alejandro Urzúa González 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2DC45BCD" w14:textId="45D1DE9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$2.945.000</w:t>
            </w:r>
          </w:p>
        </w:tc>
        <w:tc>
          <w:tcPr>
            <w:tcW w:w="700" w:type="pct"/>
            <w:vAlign w:val="center"/>
          </w:tcPr>
          <w:p w14:paraId="6102837D" w14:textId="10FD78A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5C5EECDC" w14:textId="6F96066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296B058D" w14:textId="40B1AAFC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B34A433" w14:textId="14541CA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D8C3176" w14:textId="1F55F5C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O'Higgins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6525C4C" w14:textId="3FC32E8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Fundación Educacional Máster Educa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B28E1FA" w14:textId="3DDD03A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$8.253.000</w:t>
            </w:r>
          </w:p>
        </w:tc>
        <w:tc>
          <w:tcPr>
            <w:tcW w:w="700" w:type="pct"/>
            <w:vAlign w:val="center"/>
          </w:tcPr>
          <w:p w14:paraId="1A722E68" w14:textId="73FEAB9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7AF95112" w14:textId="697FE89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61F41" w:rsidRPr="00A013AD" w14:paraId="7C2263F2" w14:textId="49A82356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9C0CDCA" w14:textId="79DB00A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4A37083" w14:textId="62E2EFB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D2018EC" w14:textId="37143B7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María Fernanda Cabello Bravo 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EC4A2AA" w14:textId="1E393BB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$2.880.000</w:t>
            </w:r>
          </w:p>
        </w:tc>
        <w:tc>
          <w:tcPr>
            <w:tcW w:w="700" w:type="pct"/>
            <w:vAlign w:val="center"/>
          </w:tcPr>
          <w:p w14:paraId="18A1395D" w14:textId="578B84B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52608790" w14:textId="6B0AE6F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61F41" w:rsidRPr="00A013AD" w14:paraId="1879A79D" w14:textId="5C3D79AD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E613FD6" w14:textId="61B4573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3DAD794" w14:textId="14B490E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D8CEC47" w14:textId="6E27DB5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Luis Adán Cofré Ascencio 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F9CBD7D" w14:textId="0A156D6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$2.520.000</w:t>
            </w:r>
          </w:p>
        </w:tc>
        <w:tc>
          <w:tcPr>
            <w:tcW w:w="700" w:type="pct"/>
            <w:vAlign w:val="center"/>
          </w:tcPr>
          <w:p w14:paraId="3B1E679C" w14:textId="1E70396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D71BDEF" w14:textId="1C4B39B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099FC244" w14:textId="4F905CBB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E1FE0A5" w14:textId="5E8399E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7F9CCAA" w14:textId="731293B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52D94D6" w14:textId="2ABA572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Marta de Las Nieves Hernández Luna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D82A65D" w14:textId="49AF6F6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$1.200.000</w:t>
            </w:r>
          </w:p>
        </w:tc>
        <w:tc>
          <w:tcPr>
            <w:tcW w:w="700" w:type="pct"/>
            <w:vAlign w:val="center"/>
          </w:tcPr>
          <w:p w14:paraId="58352380" w14:textId="5255F53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704242C7" w14:textId="0CF307D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0CCBFC8E" w14:textId="3908CC1F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0EC593C" w14:textId="79B3E51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62824EC" w14:textId="6A52A22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D1D2836" w14:textId="7F22BDA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Carla Andrea Ugás Toledo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43FADC4" w14:textId="72D29E8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$3.000.000</w:t>
            </w:r>
          </w:p>
        </w:tc>
        <w:tc>
          <w:tcPr>
            <w:tcW w:w="700" w:type="pct"/>
            <w:vAlign w:val="center"/>
          </w:tcPr>
          <w:p w14:paraId="79FA278B" w14:textId="46ADE51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218B969B" w14:textId="62817AF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61F41" w:rsidRPr="00A013AD" w14:paraId="7EBB35D1" w14:textId="031D8DE1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8A48D36" w14:textId="0569A49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BC9F7E2" w14:textId="1519CD9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Maule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E375378" w14:textId="19EFB94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Ilustre Municipalidad de Constitución 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E83ECE3" w14:textId="1CA463F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$26.426.000</w:t>
            </w:r>
          </w:p>
        </w:tc>
        <w:tc>
          <w:tcPr>
            <w:tcW w:w="700" w:type="pct"/>
            <w:vAlign w:val="center"/>
          </w:tcPr>
          <w:p w14:paraId="66239941" w14:textId="0C08AC1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1FD8B4DA" w14:textId="1C56E26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386ED12B" w14:textId="579EC6F1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F0C7FA5" w14:textId="40DAFB1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D89CC5C" w14:textId="699CB06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A71C328" w14:textId="3B287B4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Corporación de Ayuda al Limitado Visual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B8B9A74" w14:textId="1B0DD8B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$36.780.000</w:t>
            </w:r>
          </w:p>
        </w:tc>
        <w:tc>
          <w:tcPr>
            <w:tcW w:w="700" w:type="pct"/>
            <w:vAlign w:val="center"/>
          </w:tcPr>
          <w:p w14:paraId="45B12896" w14:textId="43BF0D6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014301CB" w14:textId="4C380AE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2C264E02" w14:textId="02A86DFD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E5B2DD3" w14:textId="2BE02FF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AF9AAE7" w14:textId="7D3FA55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71E430D" w14:textId="0DB7EC8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Ilustre Municipalidad de Lebu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2C0C588" w14:textId="63F9C7B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$18.690.000</w:t>
            </w:r>
          </w:p>
        </w:tc>
        <w:tc>
          <w:tcPr>
            <w:tcW w:w="700" w:type="pct"/>
            <w:vAlign w:val="center"/>
          </w:tcPr>
          <w:p w14:paraId="4866D5D6" w14:textId="1373005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129040F4" w14:textId="1D07A52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744132BD" w14:textId="43189EE7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48B5F58" w14:textId="529E26C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1D58ACA" w14:textId="00708F8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83A165C" w14:textId="793FF1A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Sebastián Felipe Cid Gutiérrez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5322DE6" w14:textId="2526A74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3117AC7E" w14:textId="1839E16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2294CF56" w14:textId="4956889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3B1429D9" w14:textId="41E2D615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4447C1E" w14:textId="18424B4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25A3D53" w14:textId="56EC2DB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AEF7C5B" w14:textId="3DA317B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Ilustre Municipalidad de Tucapel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A50F3C7" w14:textId="34D22EA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$38.246.570</w:t>
            </w:r>
          </w:p>
        </w:tc>
        <w:tc>
          <w:tcPr>
            <w:tcW w:w="700" w:type="pct"/>
            <w:vAlign w:val="center"/>
          </w:tcPr>
          <w:p w14:paraId="1EA50095" w14:textId="3DE0D91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363BB42E" w14:textId="17C35CD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63C78E83" w14:textId="2B7C064E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F963BE2" w14:textId="424FACD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183FC9C" w14:textId="7E53E48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F7EA64C" w14:textId="7373DE0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Ilustre Municipalidad de Los Ángeles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687BCF8" w14:textId="3F1A50B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$35.978.048</w:t>
            </w:r>
          </w:p>
        </w:tc>
        <w:tc>
          <w:tcPr>
            <w:tcW w:w="700" w:type="pct"/>
            <w:vAlign w:val="center"/>
          </w:tcPr>
          <w:p w14:paraId="006953FC" w14:textId="75F5AFE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500A9DA6" w14:textId="3CCD058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61F41" w:rsidRPr="00A013AD" w14:paraId="733F0997" w14:textId="424ED5CD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9B3189F" w14:textId="05A705E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6C47C9A" w14:textId="6F968A8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Biobío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AED0F11" w14:textId="6037E6A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Agrupación Social, Cultural y Deportiva Acompáñame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5471E1C" w14:textId="036AC6C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$7.920.000</w:t>
            </w:r>
          </w:p>
        </w:tc>
        <w:tc>
          <w:tcPr>
            <w:tcW w:w="700" w:type="pct"/>
            <w:vAlign w:val="center"/>
          </w:tcPr>
          <w:p w14:paraId="445B0797" w14:textId="6D6B367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656CF3E9" w14:textId="205A2E6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A61F41" w:rsidRPr="00A013AD" w14:paraId="14A765E8" w14:textId="1FD614B4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45FC89C" w14:textId="739A5F8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99FF218" w14:textId="3259937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817725E" w14:textId="317C2DA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Belén del Carmen Montecinos Ortega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91AC12E" w14:textId="03EF3FB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$3.276.000</w:t>
            </w:r>
          </w:p>
        </w:tc>
        <w:tc>
          <w:tcPr>
            <w:tcW w:w="700" w:type="pct"/>
            <w:vAlign w:val="center"/>
          </w:tcPr>
          <w:p w14:paraId="7271D939" w14:textId="7F89A5B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72E4F5CF" w14:textId="3EB3639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32B85101" w14:textId="54B6FDC9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4FD350B" w14:textId="044FE4D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0E8D6F1" w14:textId="0C6B711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F8A9D69" w14:textId="10DD9E7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Yasna Carmen Aróstica Olivera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3A66568" w14:textId="2115671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$3.276.000</w:t>
            </w:r>
          </w:p>
        </w:tc>
        <w:tc>
          <w:tcPr>
            <w:tcW w:w="700" w:type="pct"/>
            <w:vAlign w:val="center"/>
          </w:tcPr>
          <w:p w14:paraId="518D3F0A" w14:textId="5EA6D07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0B32DDF7" w14:textId="03004B7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0770B900" w14:textId="397A0D52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4085C31" w14:textId="080AA61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FC5B2EC" w14:textId="4D21B79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E6DC985" w14:textId="218D504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Estefany Macarena Troncoso Salas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405EA62" w14:textId="454DC2F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$3.276.000</w:t>
            </w:r>
          </w:p>
        </w:tc>
        <w:tc>
          <w:tcPr>
            <w:tcW w:w="700" w:type="pct"/>
            <w:vAlign w:val="center"/>
          </w:tcPr>
          <w:p w14:paraId="51FD8F56" w14:textId="4097682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1A5DCC4C" w14:textId="3D5C8D4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61F41" w:rsidRPr="00A013AD" w14:paraId="45F70B93" w14:textId="1B733A5B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A75F7EA" w14:textId="1B9334C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AB48759" w14:textId="533DF57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AB95C24" w14:textId="0AFDDD3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Nelson Alexis Álvarez Salazar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2739CAD" w14:textId="481CA02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084E7BFB" w14:textId="0B845A1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2E92781F" w14:textId="22A5476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508BDF90" w14:textId="4417068B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183D381" w14:textId="795C570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955D22F" w14:textId="0D381CA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C6D1224" w14:textId="3CB1215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Luis Andrés Sanhueza Inostroza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215BA84F" w14:textId="7259EB0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5454B40B" w14:textId="6F820D9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4262CEB3" w14:textId="39B0D3A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57994AE7" w14:textId="63A07873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210C81CA" w14:textId="6683DC9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7DBDA20" w14:textId="7E9ABAF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84C0339" w14:textId="1102A75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César Rodrigo Ulloa Vilugrón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1F6FC93C" w14:textId="2DDB5F5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1E87B78C" w14:textId="6B50016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1E39C24D" w14:textId="4FB5292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2BB678F0" w14:textId="28DFB461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2EDB5FFA" w14:textId="6BB1A0E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0FDCE6A" w14:textId="53E5948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3E4951F" w14:textId="297FC58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Unión Comunal de la Discapacidad Angol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115C36D8" w14:textId="25CA892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$11.400.000</w:t>
            </w:r>
          </w:p>
        </w:tc>
        <w:tc>
          <w:tcPr>
            <w:tcW w:w="700" w:type="pct"/>
            <w:vAlign w:val="center"/>
          </w:tcPr>
          <w:p w14:paraId="19B0B903" w14:textId="451580E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2917ADC1" w14:textId="73F7A0F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7EF1E390" w14:textId="0C7187A7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124A68A8" w14:textId="1875E1C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B9DA3DC" w14:textId="65FBF88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9A41CEA" w14:textId="0E7A33B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Ricardo Enrique Carvajal Paillán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125E5D3" w14:textId="011E400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$2.160.000</w:t>
            </w:r>
          </w:p>
        </w:tc>
        <w:tc>
          <w:tcPr>
            <w:tcW w:w="700" w:type="pct"/>
            <w:vAlign w:val="center"/>
          </w:tcPr>
          <w:p w14:paraId="15EEA30D" w14:textId="77533C1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7A6DD088" w14:textId="7DE6221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7C71F677" w14:textId="61E5DA74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20B41435" w14:textId="7D62996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77809B3" w14:textId="008A486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318E6B5" w14:textId="54072E7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María Angélica Reyes Escobar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092EB6BA" w14:textId="328E7B4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$2.700.000</w:t>
            </w:r>
          </w:p>
        </w:tc>
        <w:tc>
          <w:tcPr>
            <w:tcW w:w="700" w:type="pct"/>
            <w:vAlign w:val="center"/>
          </w:tcPr>
          <w:p w14:paraId="6024BCF5" w14:textId="4F36011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49FA8774" w14:textId="00B736A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3F2FE720" w14:textId="2B2B5BE3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B092FE9" w14:textId="4AA4F58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A7FE112" w14:textId="1F1C67E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Araucanía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6EA712A" w14:textId="1FCACE3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Alicia Magdalena Conejeros Morales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2051CE2A" w14:textId="4256619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7D5EF6D3" w14:textId="65D3F5F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970D8C6" w14:textId="0FB8A49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4E208E1D" w14:textId="3938FE72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2BC294D0" w14:textId="356B99C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2D3AF66" w14:textId="06EA7B2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Los Lagos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DFCD2F7" w14:textId="6C8361D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Corporación de Desarrollo de la Comunicación Joaquín de Los Andes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11A5FF7E" w14:textId="074CF9F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$25.871.460</w:t>
            </w:r>
          </w:p>
        </w:tc>
        <w:tc>
          <w:tcPr>
            <w:tcW w:w="700" w:type="pct"/>
            <w:vAlign w:val="center"/>
          </w:tcPr>
          <w:p w14:paraId="2847309C" w14:textId="64FFA3C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5A861F13" w14:textId="398E513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3377536F" w14:textId="6662F690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1F8C647" w14:textId="7BF826E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FDB602B" w14:textId="2F1EBE5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Los Lagos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E052B50" w14:textId="497802B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Carlos Marcos Silva Guerrero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19E4A480" w14:textId="1C0DFA4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$504.000</w:t>
            </w:r>
          </w:p>
        </w:tc>
        <w:tc>
          <w:tcPr>
            <w:tcW w:w="700" w:type="pct"/>
            <w:vAlign w:val="center"/>
          </w:tcPr>
          <w:p w14:paraId="7387954B" w14:textId="0F8FEA3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7D99EA45" w14:textId="23CE06E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4976FE35" w14:textId="14BD51DB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3C8A677" w14:textId="79FA9A6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3A6CE3D" w14:textId="5F476C0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Los Lagos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142DE09" w14:textId="52083A8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Marcia Eugenia </w:t>
            </w: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Lemui</w:t>
            </w:r>
            <w:proofErr w:type="spellEnd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 Hernández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80D5AC6" w14:textId="20B971A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$3.000.000</w:t>
            </w:r>
          </w:p>
        </w:tc>
        <w:tc>
          <w:tcPr>
            <w:tcW w:w="700" w:type="pct"/>
            <w:vAlign w:val="center"/>
          </w:tcPr>
          <w:p w14:paraId="73601E4A" w14:textId="1F17E4A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DF9EA8B" w14:textId="31EBA75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426DD5E3" w14:textId="37A7A1E0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50324DF" w14:textId="1E01694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4AA7540" w14:textId="0549169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Los Lagos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A60E400" w14:textId="5FF558C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Natalia Andrea Rodríguez </w:t>
            </w: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Rodríguez</w:t>
            </w:r>
            <w:proofErr w:type="spellEnd"/>
          </w:p>
        </w:tc>
        <w:tc>
          <w:tcPr>
            <w:tcW w:w="1011" w:type="pct"/>
            <w:shd w:val="clear" w:color="auto" w:fill="auto"/>
            <w:vAlign w:val="center"/>
          </w:tcPr>
          <w:p w14:paraId="581E07EE" w14:textId="625CB38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$1.800.000</w:t>
            </w:r>
          </w:p>
        </w:tc>
        <w:tc>
          <w:tcPr>
            <w:tcW w:w="700" w:type="pct"/>
            <w:vAlign w:val="center"/>
          </w:tcPr>
          <w:p w14:paraId="13230B1B" w14:textId="72AC348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4F9DDE0" w14:textId="387F326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3493348B" w14:textId="70C1A97F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AB33F75" w14:textId="3731CF1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99624C0" w14:textId="195FE99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Los Lagos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00CAAE6" w14:textId="0F91B58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Héctor Alejandro Gómez Panguilef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D9B5E1A" w14:textId="63EEBEA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5C75F70A" w14:textId="536933E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50906625" w14:textId="02BE9BE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74BEC1C5" w14:textId="4EAB80C4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E538048" w14:textId="0CE2ABE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46CFE15" w14:textId="59161EF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Los Lagos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45C40BF" w14:textId="40AE7F9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Sandro </w:t>
            </w: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Wladimir</w:t>
            </w:r>
            <w:proofErr w:type="spellEnd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 Álvarez Barría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24609A52" w14:textId="01625F0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$1.080.000</w:t>
            </w:r>
          </w:p>
        </w:tc>
        <w:tc>
          <w:tcPr>
            <w:tcW w:w="700" w:type="pct"/>
            <w:vAlign w:val="center"/>
          </w:tcPr>
          <w:p w14:paraId="290D0D2A" w14:textId="05F8282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2477CB8D" w14:textId="656F9CA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29FF3A92" w14:textId="22C8ACBA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51CA7A3" w14:textId="6EEA85A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75808D5" w14:textId="35E3B9A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Aysén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757AD72" w14:textId="7C56F58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Abel Enrique </w:t>
            </w: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Coli</w:t>
            </w:r>
            <w:proofErr w:type="spellEnd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 García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9444E4E" w14:textId="2F16B6A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$2.840.000</w:t>
            </w:r>
          </w:p>
        </w:tc>
        <w:tc>
          <w:tcPr>
            <w:tcW w:w="700" w:type="pct"/>
            <w:vAlign w:val="center"/>
          </w:tcPr>
          <w:p w14:paraId="0C7CC787" w14:textId="4A35E5E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07972082" w14:textId="05D95AD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1F6A9A1D" w14:textId="4BC6D2E6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F76B32E" w14:textId="361545D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7C4B1C5" w14:textId="156AFB5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Aysén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FE4A609" w14:textId="44381E8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Jacqueline del Carmen Vera Ovando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DB73866" w14:textId="37F8F60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$576.000</w:t>
            </w:r>
          </w:p>
        </w:tc>
        <w:tc>
          <w:tcPr>
            <w:tcW w:w="700" w:type="pct"/>
            <w:vAlign w:val="center"/>
          </w:tcPr>
          <w:p w14:paraId="38FB6551" w14:textId="10C22BC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259599D2" w14:textId="7E7E75A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6B324592" w14:textId="773AE613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7A6FB2A" w14:textId="6925D0C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BFE4FAD" w14:textId="6503D04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Aysén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6437C63" w14:textId="5E59E3D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Yosselin</w:t>
            </w:r>
            <w:proofErr w:type="spellEnd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 Viviana Parra Vejar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F5B6356" w14:textId="3985D9B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$1.584.000</w:t>
            </w:r>
          </w:p>
        </w:tc>
        <w:tc>
          <w:tcPr>
            <w:tcW w:w="700" w:type="pct"/>
            <w:vAlign w:val="center"/>
          </w:tcPr>
          <w:p w14:paraId="7FFEC0AA" w14:textId="041769F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29997079" w14:textId="547413B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61F41" w:rsidRPr="00A013AD" w14:paraId="6E644B27" w14:textId="7E7C9850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2A3F026" w14:textId="6AC7438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64089E4" w14:textId="5EFD0C1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Magallanes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4F6D07D" w14:textId="2CC53E9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Francisca del Rosario Núñez Gallardo 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30F42D3" w14:textId="26002E0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2B837D22" w14:textId="1148B9F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0CEC2469" w14:textId="0425D03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4D7A5D81" w14:textId="5A3D809F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18A41427" w14:textId="7977493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9A5CEBE" w14:textId="6FF3B62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Magallanes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8F9402B" w14:textId="73A126E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UNPADE Magallanes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06D41EFB" w14:textId="085D5EA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$7.382.400</w:t>
            </w:r>
          </w:p>
        </w:tc>
        <w:tc>
          <w:tcPr>
            <w:tcW w:w="700" w:type="pct"/>
            <w:vAlign w:val="center"/>
          </w:tcPr>
          <w:p w14:paraId="12B539E2" w14:textId="3E3B763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047C419C" w14:textId="39B19B4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59924F9A" w14:textId="2DEDBC17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A6205DD" w14:textId="7040D0D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D87CD9F" w14:textId="0106041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DE81A89" w14:textId="5ED6C54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Agrupación Chilena de Huntington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FD0BBE8" w14:textId="705A60F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$59.999.993</w:t>
            </w:r>
          </w:p>
        </w:tc>
        <w:tc>
          <w:tcPr>
            <w:tcW w:w="700" w:type="pct"/>
            <w:vAlign w:val="center"/>
          </w:tcPr>
          <w:p w14:paraId="15C59FDB" w14:textId="0A33032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14557D99" w14:textId="6D9FEA8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6E9953BD" w14:textId="2EC015BF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D04A5E1" w14:textId="0197DC4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65C87E6" w14:textId="564625C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6D65041" w14:textId="5C23A1C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Alan Eduardo Rodríguez Vargas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D8030B9" w14:textId="5E0307E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69DA1660" w14:textId="3D1FB96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1A0F1EF3" w14:textId="2AF6470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25123A32" w14:textId="51230C98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B2E64F6" w14:textId="39EAA7D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DE3E90B" w14:textId="3552AE8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B6FFCE5" w14:textId="3FFEAF8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Alejandro Arturo Arellano Corral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2A70793" w14:textId="28A0041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3CDA7DA0" w14:textId="0518BE6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48A70586" w14:textId="450F40F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61F41" w:rsidRPr="00A013AD" w14:paraId="37654D3F" w14:textId="4A8BCB82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74F4630" w14:textId="7A35122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74477DA" w14:textId="1DC9B57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8B6CCEC" w14:textId="5E44025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Alfredo Julián Ureta Henríquez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276E6A7" w14:textId="721A37C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367B6883" w14:textId="214D0CF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700B0E4B" w14:textId="753D104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689A25BB" w14:textId="73304BCE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45133B1" w14:textId="610773C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A38E3EA" w14:textId="72DA3F9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38C874F" w14:textId="758C2DA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Álvaro Andrés Díaz Barros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58D9C0E" w14:textId="7D271B9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54A8BE52" w14:textId="23F67B1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1ED901B8" w14:textId="42A5B8D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56105C88" w14:textId="0623A845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CA65DE2" w14:textId="75F1B04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56C96F9" w14:textId="605B60C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1E88948" w14:textId="2C9D819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Catalina Belén Ogaz Lizana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146E4825" w14:textId="31819E5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$3.200.000</w:t>
            </w:r>
          </w:p>
        </w:tc>
        <w:tc>
          <w:tcPr>
            <w:tcW w:w="700" w:type="pct"/>
            <w:vAlign w:val="center"/>
          </w:tcPr>
          <w:p w14:paraId="65D27647" w14:textId="41DD707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20FB09ED" w14:textId="6AB0527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7951DAE1" w14:textId="59B89F0A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CBAA5F9" w14:textId="5404477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F7E0FC2" w14:textId="54A4BF6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22F5833" w14:textId="4F4EE08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Centro de Integración Social y Cultural </w:t>
            </w: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Alsino</w:t>
            </w:r>
            <w:proofErr w:type="spellEnd"/>
          </w:p>
        </w:tc>
        <w:tc>
          <w:tcPr>
            <w:tcW w:w="1011" w:type="pct"/>
            <w:shd w:val="clear" w:color="auto" w:fill="auto"/>
            <w:vAlign w:val="center"/>
          </w:tcPr>
          <w:p w14:paraId="56029CEB" w14:textId="2008714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$10.079.990</w:t>
            </w:r>
          </w:p>
        </w:tc>
        <w:tc>
          <w:tcPr>
            <w:tcW w:w="700" w:type="pct"/>
            <w:vAlign w:val="center"/>
          </w:tcPr>
          <w:p w14:paraId="3D4ACAC6" w14:textId="620CF3F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1ABA2996" w14:textId="0957801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5C57DA66" w14:textId="72DA28FE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446D87B" w14:textId="4337938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CEBD282" w14:textId="7EEED9F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DF78750" w14:textId="2C2D519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Claudia Andrea Morales Mellado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1CC4EA8" w14:textId="619F0A5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$1.437.822</w:t>
            </w:r>
          </w:p>
        </w:tc>
        <w:tc>
          <w:tcPr>
            <w:tcW w:w="700" w:type="pct"/>
            <w:vAlign w:val="center"/>
          </w:tcPr>
          <w:p w14:paraId="25F2529B" w14:textId="6730147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6639FBF" w14:textId="7CD986F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61F41" w:rsidRPr="00A013AD" w14:paraId="37CEA86F" w14:textId="26F42573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1626FF2" w14:textId="4622707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86D582E" w14:textId="2D5D275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5DC9835" w14:textId="69BC009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Corporación Centro de Trastornos del Movimiento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C97123C" w14:textId="6C705B1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$59.996.016</w:t>
            </w:r>
          </w:p>
        </w:tc>
        <w:tc>
          <w:tcPr>
            <w:tcW w:w="700" w:type="pct"/>
            <w:vAlign w:val="center"/>
          </w:tcPr>
          <w:p w14:paraId="0AA35A5F" w14:textId="25F7394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7F4D760E" w14:textId="401B635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02D92F07" w14:textId="59B6E9A6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E206D77" w14:textId="32414C5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D14181E" w14:textId="2D63ED0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6EDFEFA" w14:textId="6D88233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Ilustre Municipalidad de Pedro Aguirre Cerda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2007F73D" w14:textId="1ABCE03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$48.515.748</w:t>
            </w:r>
          </w:p>
        </w:tc>
        <w:tc>
          <w:tcPr>
            <w:tcW w:w="700" w:type="pct"/>
            <w:vAlign w:val="center"/>
          </w:tcPr>
          <w:p w14:paraId="6CA4A19F" w14:textId="185DDCC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592E7B2A" w14:textId="75BE974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1CFC71CC" w14:textId="6737EFBE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0EDC023" w14:textId="0E1A678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BF0D915" w14:textId="5AF3280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1C4C75C" w14:textId="3D5454C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Cristian Camilo Torres Gutiérrez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22C0658A" w14:textId="6745899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4A042B42" w14:textId="4C651E7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67F54508" w14:textId="2BBF8CF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53A22389" w14:textId="47662B28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1BA66B64" w14:textId="2603135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A728B5B" w14:textId="71BC7F9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7590C74" w14:textId="6778530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Daniel Alberto Aravena Gallardo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F2BF3C6" w14:textId="0E15CE7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$3.120.000</w:t>
            </w:r>
          </w:p>
        </w:tc>
        <w:tc>
          <w:tcPr>
            <w:tcW w:w="700" w:type="pct"/>
            <w:vAlign w:val="center"/>
          </w:tcPr>
          <w:p w14:paraId="0433D5EA" w14:textId="5E4F7BC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59282E9" w14:textId="6E8F9C7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69548089" w14:textId="50B4F544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E3A1B16" w14:textId="5F09D44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62DC613" w14:textId="759DA6E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514B1C1" w14:textId="3C18F4A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Evelyn Cecilia González Osorio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E6DED56" w14:textId="246EE44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3A36F4A7" w14:textId="2A4C370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49321CA0" w14:textId="167399E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315B82F8" w14:textId="228107AF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9D3E7C0" w14:textId="1720D82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16EA4BE" w14:textId="4D37DB9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CB2C765" w14:textId="72F1313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Fundación Cristo Especial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16B50CF2" w14:textId="29F9C54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$59.992.080</w:t>
            </w:r>
          </w:p>
        </w:tc>
        <w:tc>
          <w:tcPr>
            <w:tcW w:w="700" w:type="pct"/>
            <w:vAlign w:val="center"/>
          </w:tcPr>
          <w:p w14:paraId="3ABE4B4C" w14:textId="63EC3CD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4B108B15" w14:textId="6BE38D1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2222293D" w14:textId="54B47B8B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1EBC2E33" w14:textId="6210DA0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44526A8" w14:textId="6E11F48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BE8C37C" w14:textId="41DFDB8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ONG de Desarrollo Comunidad Terapéutica Diurna Peñalolén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2ABECE9" w14:textId="43F5B24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$48.572.208</w:t>
            </w:r>
          </w:p>
        </w:tc>
        <w:tc>
          <w:tcPr>
            <w:tcW w:w="700" w:type="pct"/>
            <w:vAlign w:val="center"/>
          </w:tcPr>
          <w:p w14:paraId="48ACA426" w14:textId="78E645C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2AF47850" w14:textId="13A81C8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5A03C951" w14:textId="7FB84F5A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1394BE10" w14:textId="3B8A4A6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C4C286E" w14:textId="43C4CDF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0B7DBC7" w14:textId="701D7E5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Francisca Valentina Sepúlveda Astorga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1F74321" w14:textId="368425F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75D72718" w14:textId="48E7775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5CC93C09" w14:textId="335AF5A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0DFA29F5" w14:textId="2F11075A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E4EFD2B" w14:textId="4354A91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753452C" w14:textId="06B08F0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09167B2" w14:textId="3E6CD34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Fundación Crescendo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5393852" w14:textId="6FF1C6F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$59.766.336</w:t>
            </w:r>
          </w:p>
        </w:tc>
        <w:tc>
          <w:tcPr>
            <w:tcW w:w="700" w:type="pct"/>
            <w:vAlign w:val="center"/>
          </w:tcPr>
          <w:p w14:paraId="3F327689" w14:textId="350F453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3B53D89E" w14:textId="438EF19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5E74F9F6" w14:textId="1AAA05D5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1285AB8" w14:textId="21E8554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42D1FF6" w14:textId="296B0E2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22FCF0D" w14:textId="0B0BDEB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Fundación Misión Batuco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69111D7" w14:textId="616CE54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$59.204.000</w:t>
            </w:r>
          </w:p>
        </w:tc>
        <w:tc>
          <w:tcPr>
            <w:tcW w:w="700" w:type="pct"/>
            <w:vAlign w:val="center"/>
          </w:tcPr>
          <w:p w14:paraId="4666526D" w14:textId="25E0620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07AE8D75" w14:textId="5DD80E1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01250CDB" w14:textId="4E756325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8A62E74" w14:textId="691CC19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A50FB0C" w14:textId="29A5C9B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FBBCC34" w14:textId="583825E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Gonzalo Hernán Pedregal Rivera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24B16502" w14:textId="7D13FAF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$3.601.200</w:t>
            </w:r>
          </w:p>
        </w:tc>
        <w:tc>
          <w:tcPr>
            <w:tcW w:w="700" w:type="pct"/>
            <w:vAlign w:val="center"/>
          </w:tcPr>
          <w:p w14:paraId="447CC1D6" w14:textId="72DAD54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086971A4" w14:textId="44A1847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61F41" w:rsidRPr="00A013AD" w14:paraId="668CEF9F" w14:textId="503942F8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56AE66F" w14:textId="0F3C73B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116DEA1" w14:textId="0290D2D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567B591" w14:textId="08F46F2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Ilustre Municipalidad de Isla de Maipo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B3B74B1" w14:textId="2459BD4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$23.239.988</w:t>
            </w:r>
          </w:p>
        </w:tc>
        <w:tc>
          <w:tcPr>
            <w:tcW w:w="700" w:type="pct"/>
            <w:vAlign w:val="center"/>
          </w:tcPr>
          <w:p w14:paraId="12F89C32" w14:textId="2C1D356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3FCB0C3F" w14:textId="03628EB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08BFF80C" w14:textId="6BA192CB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7D18F36" w14:textId="1D2EDDA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D6FEC66" w14:textId="21BE686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9CCE077" w14:textId="20B732E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Jackeline</w:t>
            </w:r>
            <w:proofErr w:type="spellEnd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 Patricia González </w:t>
            </w: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Kirkman</w:t>
            </w:r>
            <w:proofErr w:type="spellEnd"/>
          </w:p>
        </w:tc>
        <w:tc>
          <w:tcPr>
            <w:tcW w:w="1011" w:type="pct"/>
            <w:shd w:val="clear" w:color="auto" w:fill="auto"/>
            <w:vAlign w:val="center"/>
          </w:tcPr>
          <w:p w14:paraId="5D521254" w14:textId="2F28D26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30961568" w14:textId="5034918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308961A5" w14:textId="770A982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516E02AD" w14:textId="2173C000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79B9FDA" w14:textId="29F9809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8505094" w14:textId="4C1D5D2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C300432" w14:textId="1D8B702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Jonathan Fernando González </w:t>
            </w: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  <w:proofErr w:type="spellEnd"/>
          </w:p>
        </w:tc>
        <w:tc>
          <w:tcPr>
            <w:tcW w:w="1011" w:type="pct"/>
            <w:shd w:val="clear" w:color="auto" w:fill="auto"/>
            <w:vAlign w:val="center"/>
          </w:tcPr>
          <w:p w14:paraId="381D84FC" w14:textId="095B702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5F8376B6" w14:textId="0BBFE3C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7099774B" w14:textId="6C7C633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6D20613F" w14:textId="4A827A65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4698988" w14:textId="63C8156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FCDE259" w14:textId="13E9462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8715628" w14:textId="7736224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ONG </w:t>
            </w: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Pather</w:t>
            </w:r>
            <w:proofErr w:type="spellEnd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 Nostrum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7451EEA4" w14:textId="72CE209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$60.000.000</w:t>
            </w:r>
          </w:p>
        </w:tc>
        <w:tc>
          <w:tcPr>
            <w:tcW w:w="700" w:type="pct"/>
            <w:vAlign w:val="center"/>
          </w:tcPr>
          <w:p w14:paraId="063CFF72" w14:textId="7795A2B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0A9E622A" w14:textId="7AF80F3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61F41" w:rsidRPr="00A013AD" w14:paraId="05338787" w14:textId="7928A731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0E3FADDE" w14:textId="0DE9C86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BFDDA6A" w14:textId="68C5F5A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4B0FA43" w14:textId="0D6D368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Ramiro Antonio Orlando Castañeda </w:t>
            </w:r>
            <w:proofErr w:type="spellStart"/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Paez</w:t>
            </w:r>
            <w:proofErr w:type="spellEnd"/>
          </w:p>
        </w:tc>
        <w:tc>
          <w:tcPr>
            <w:tcW w:w="1011" w:type="pct"/>
            <w:shd w:val="clear" w:color="auto" w:fill="auto"/>
            <w:vAlign w:val="center"/>
          </w:tcPr>
          <w:p w14:paraId="23983B95" w14:textId="31D1710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22327808" w14:textId="5B91125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27A2FD03" w14:textId="196CE57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A61F41" w:rsidRPr="00A013AD" w14:paraId="53038F6C" w14:textId="32D11975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24E2F77F" w14:textId="5CB9721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23D987B" w14:textId="4AE9AB7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Metropolitana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00F7C42" w14:textId="0163446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Rodrigo Antonio Graña Durán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D57A072" w14:textId="5844E7C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55B31A44" w14:textId="677897E6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1ACA6E47" w14:textId="01AC8F8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311974C4" w14:textId="62F56C4A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AA21194" w14:textId="515B3E1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6893175" w14:textId="667CC9D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Los Ríos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83B356A" w14:textId="5C58D8E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Anita Marisol Díaz Bustos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CFF48BE" w14:textId="578724C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$2.688.000</w:t>
            </w:r>
          </w:p>
        </w:tc>
        <w:tc>
          <w:tcPr>
            <w:tcW w:w="700" w:type="pct"/>
            <w:vAlign w:val="center"/>
          </w:tcPr>
          <w:p w14:paraId="28968282" w14:textId="186830A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7C482C32" w14:textId="540BF55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A61F41" w:rsidRPr="00A013AD" w14:paraId="32A46CF8" w14:textId="77D467C8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38A15E3E" w14:textId="346AC33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1A93E9A" w14:textId="769A21C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Los Ríos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4D357C2" w14:textId="120FDB4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Víctor Ignacio Rosas Delgado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59F15AC4" w14:textId="055C7EA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$2.350.000</w:t>
            </w:r>
          </w:p>
        </w:tc>
        <w:tc>
          <w:tcPr>
            <w:tcW w:w="700" w:type="pct"/>
            <w:vAlign w:val="center"/>
          </w:tcPr>
          <w:p w14:paraId="1B33F0AA" w14:textId="701FC8F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2A9E59F8" w14:textId="69CF80F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20276893" w14:textId="17EE51BE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8F53D4F" w14:textId="7ED0D9C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33DEA06" w14:textId="48746FB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Los Ríos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947B85B" w14:textId="35ED9FA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Organización de Ciegos del Sur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0D2838A" w14:textId="7812DF5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$13.630.000</w:t>
            </w:r>
          </w:p>
        </w:tc>
        <w:tc>
          <w:tcPr>
            <w:tcW w:w="700" w:type="pct"/>
            <w:vAlign w:val="center"/>
          </w:tcPr>
          <w:p w14:paraId="070D3142" w14:textId="4290A744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2CC2A6EA" w14:textId="58927DD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17DC3043" w14:textId="428A1E06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22E3A0B4" w14:textId="2D402A6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198CFF1" w14:textId="07103C9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Los Ríos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E6E0D05" w14:textId="566444C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Agrupación de Discapacitados Caminemos Juntos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3036011" w14:textId="659F2F0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$5.688.000</w:t>
            </w:r>
          </w:p>
        </w:tc>
        <w:tc>
          <w:tcPr>
            <w:tcW w:w="700" w:type="pct"/>
            <w:vAlign w:val="center"/>
          </w:tcPr>
          <w:p w14:paraId="13895DB2" w14:textId="426DB28C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47AE9CCD" w14:textId="06F23DE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61F41" w:rsidRPr="00A013AD" w14:paraId="6CD5223A" w14:textId="10C24F66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5342F76" w14:textId="11A74307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E0DB9C0" w14:textId="26DBB38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Arica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F9BEC92" w14:textId="5583EEC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José Guillermo Taucare Orellana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0C6E0554" w14:textId="416D32B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$3.600.000</w:t>
            </w:r>
          </w:p>
        </w:tc>
        <w:tc>
          <w:tcPr>
            <w:tcW w:w="700" w:type="pct"/>
            <w:vAlign w:val="center"/>
          </w:tcPr>
          <w:p w14:paraId="73CF2541" w14:textId="0E6E8CF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096CB740" w14:textId="163CB0F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61F41" w:rsidRPr="00A013AD" w14:paraId="1E742CE9" w14:textId="2ABED8C2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478EEF66" w14:textId="58C33151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182FE49" w14:textId="153FAD8A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Arica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9621561" w14:textId="46F141C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Ana Andrea Carvajal Maripán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6AAC6AFB" w14:textId="307637E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$3.612.000</w:t>
            </w:r>
          </w:p>
        </w:tc>
        <w:tc>
          <w:tcPr>
            <w:tcW w:w="700" w:type="pct"/>
            <w:vAlign w:val="center"/>
          </w:tcPr>
          <w:p w14:paraId="73910B87" w14:textId="435EF3F5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768E6164" w14:textId="315EA1F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A61F41" w:rsidRPr="00A013AD" w14:paraId="4FEDDCD8" w14:textId="4F3B2E24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9EBABA7" w14:textId="5347DF1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1250AAD" w14:textId="424C72DD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Ñuble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5173CA1" w14:textId="09DF541E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 xml:space="preserve">Ilustre Municipalidad de Portezuelo 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3F338FE3" w14:textId="57AAAF7B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$13.592.272</w:t>
            </w:r>
          </w:p>
        </w:tc>
        <w:tc>
          <w:tcPr>
            <w:tcW w:w="700" w:type="pct"/>
            <w:vAlign w:val="center"/>
          </w:tcPr>
          <w:p w14:paraId="3823C94A" w14:textId="05676C58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Colectivo</w:t>
            </w:r>
          </w:p>
        </w:tc>
        <w:tc>
          <w:tcPr>
            <w:tcW w:w="647" w:type="pct"/>
            <w:vAlign w:val="center"/>
          </w:tcPr>
          <w:p w14:paraId="2C65FBD0" w14:textId="16795D1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61F41" w:rsidRPr="00A013AD" w14:paraId="6C8A0DB0" w14:textId="5F7A2125" w:rsidTr="00A61F41">
        <w:trPr>
          <w:cantSplit/>
          <w:trHeight w:val="340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733E36D0" w14:textId="36B98DDF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4C9BC6E" w14:textId="4A1ADE7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Ñuble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A4E8CF8" w14:textId="03D49050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Macarena Isabel Wall Merino</w:t>
            </w:r>
          </w:p>
        </w:tc>
        <w:tc>
          <w:tcPr>
            <w:tcW w:w="1011" w:type="pct"/>
            <w:shd w:val="clear" w:color="auto" w:fill="auto"/>
            <w:vAlign w:val="center"/>
          </w:tcPr>
          <w:p w14:paraId="4B36744F" w14:textId="0CB0F8D3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$1.680.000</w:t>
            </w:r>
          </w:p>
        </w:tc>
        <w:tc>
          <w:tcPr>
            <w:tcW w:w="700" w:type="pct"/>
            <w:vAlign w:val="center"/>
          </w:tcPr>
          <w:p w14:paraId="0318E15B" w14:textId="2CC1D752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647" w:type="pct"/>
            <w:vAlign w:val="center"/>
          </w:tcPr>
          <w:p w14:paraId="6B566653" w14:textId="48F46689" w:rsidR="00A61F41" w:rsidRPr="00A013AD" w:rsidRDefault="00A61F41" w:rsidP="00A61F41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</w:tbl>
    <w:p w14:paraId="0277B0B2" w14:textId="77777777" w:rsidR="005E5F84" w:rsidRDefault="005E5F84">
      <w:pPr>
        <w:tabs>
          <w:tab w:val="left" w:pos="284"/>
        </w:tabs>
        <w:spacing w:after="0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4C250E4" w14:textId="1AE85BB8" w:rsidR="005E5F84" w:rsidRDefault="006B3901" w:rsidP="00372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EMÍTANSE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las resoluciones exentas que aprueben el </w:t>
      </w:r>
      <w:r w:rsidR="005F24B1">
        <w:rPr>
          <w:rFonts w:ascii="Arial" w:eastAsia="Arial" w:hAnsi="Arial" w:cs="Arial"/>
          <w:color w:val="000000"/>
          <w:sz w:val="24"/>
          <w:szCs w:val="24"/>
        </w:rPr>
        <w:t>tercer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año de financiamiento para los proyectos adjudicados, individualizados en el resuelvo precedente.</w:t>
      </w:r>
    </w:p>
    <w:p w14:paraId="6DA60575" w14:textId="77777777" w:rsidR="005E5F84" w:rsidRDefault="005E5F84" w:rsidP="00372D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  <w:highlight w:val="cyan"/>
        </w:rPr>
      </w:pPr>
    </w:p>
    <w:p w14:paraId="152C470D" w14:textId="77777777" w:rsidR="005E5F84" w:rsidRDefault="006B3901" w:rsidP="00372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DECLÁRASE </w:t>
      </w:r>
      <w:r>
        <w:rPr>
          <w:rFonts w:ascii="Arial" w:eastAsia="Arial" w:hAnsi="Arial" w:cs="Arial"/>
          <w:color w:val="000000"/>
          <w:sz w:val="24"/>
          <w:szCs w:val="24"/>
        </w:rPr>
        <w:t>No Adjudicados los proyectos que a continuación se indican:</w:t>
      </w:r>
    </w:p>
    <w:p w14:paraId="5EAE86C7" w14:textId="77777777" w:rsidR="005E5F84" w:rsidRDefault="005E5F84">
      <w:pPr>
        <w:tabs>
          <w:tab w:val="left" w:pos="284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68755DF4" w14:textId="77777777" w:rsidR="005E5F84" w:rsidRDefault="006B3901">
      <w:pPr>
        <w:tabs>
          <w:tab w:val="left" w:pos="284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PROYECTOS NO ADJUDICADOS </w:t>
      </w:r>
    </w:p>
    <w:p w14:paraId="79A2356D" w14:textId="77777777" w:rsidR="005E5F84" w:rsidRDefault="005E5F84">
      <w:pPr>
        <w:tabs>
          <w:tab w:val="left" w:pos="284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6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139"/>
        <w:gridCol w:w="1985"/>
        <w:gridCol w:w="1134"/>
        <w:gridCol w:w="992"/>
        <w:gridCol w:w="4013"/>
      </w:tblGrid>
      <w:tr w:rsidR="00A013AD" w:rsidRPr="00A013AD" w14:paraId="607F5563" w14:textId="77777777" w:rsidTr="00173A46">
        <w:trPr>
          <w:cantSplit/>
          <w:trHeight w:val="340"/>
          <w:jc w:val="center"/>
        </w:trPr>
        <w:tc>
          <w:tcPr>
            <w:tcW w:w="426" w:type="dxa"/>
            <w:shd w:val="clear" w:color="auto" w:fill="366092"/>
            <w:vAlign w:val="center"/>
          </w:tcPr>
          <w:p w14:paraId="5EE883FE" w14:textId="77777777" w:rsidR="005E5F84" w:rsidRPr="00A013AD" w:rsidRDefault="006B3901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Nº</w:t>
            </w:r>
          </w:p>
        </w:tc>
        <w:tc>
          <w:tcPr>
            <w:tcW w:w="1139" w:type="dxa"/>
            <w:shd w:val="clear" w:color="auto" w:fill="366092"/>
            <w:vAlign w:val="center"/>
          </w:tcPr>
          <w:p w14:paraId="191C889C" w14:textId="77777777" w:rsidR="005E5F84" w:rsidRPr="00A013AD" w:rsidRDefault="006B3901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Región</w:t>
            </w:r>
          </w:p>
        </w:tc>
        <w:tc>
          <w:tcPr>
            <w:tcW w:w="1985" w:type="dxa"/>
            <w:shd w:val="clear" w:color="auto" w:fill="366092"/>
            <w:vAlign w:val="center"/>
          </w:tcPr>
          <w:p w14:paraId="76B17A45" w14:textId="77777777" w:rsidR="005E5F84" w:rsidRPr="00A013AD" w:rsidRDefault="006B3901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Ejecutor</w:t>
            </w:r>
          </w:p>
        </w:tc>
        <w:tc>
          <w:tcPr>
            <w:tcW w:w="1134" w:type="dxa"/>
            <w:shd w:val="clear" w:color="auto" w:fill="366092"/>
            <w:vAlign w:val="center"/>
          </w:tcPr>
          <w:p w14:paraId="11ACB2B6" w14:textId="77777777" w:rsidR="005E5F84" w:rsidRPr="00A013AD" w:rsidRDefault="006B3901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Modalidad</w:t>
            </w:r>
          </w:p>
        </w:tc>
        <w:tc>
          <w:tcPr>
            <w:tcW w:w="992" w:type="dxa"/>
            <w:shd w:val="clear" w:color="auto" w:fill="366092"/>
            <w:vAlign w:val="center"/>
          </w:tcPr>
          <w:p w14:paraId="2950BD85" w14:textId="77777777" w:rsidR="005E5F84" w:rsidRPr="00A013AD" w:rsidRDefault="006B3901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Puntaje obtenido</w:t>
            </w:r>
          </w:p>
        </w:tc>
        <w:tc>
          <w:tcPr>
            <w:tcW w:w="4013" w:type="dxa"/>
            <w:shd w:val="clear" w:color="auto" w:fill="366092"/>
            <w:vAlign w:val="center"/>
          </w:tcPr>
          <w:p w14:paraId="19836326" w14:textId="77777777" w:rsidR="005E5F84" w:rsidRPr="00A013AD" w:rsidRDefault="006B3901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D8401F" w:rsidRPr="00A013AD" w14:paraId="32813C47" w14:textId="77777777" w:rsidTr="00173A46">
        <w:trPr>
          <w:cantSplit/>
          <w:trHeight w:val="34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FFB93BB" w14:textId="77777777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15F1B77" w14:textId="7694DDBD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Coquimbo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AD7659" w14:textId="480BA0F5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Ilustre Municipalidad de Salamanca </w:t>
            </w:r>
          </w:p>
        </w:tc>
        <w:tc>
          <w:tcPr>
            <w:tcW w:w="1134" w:type="dxa"/>
            <w:vAlign w:val="center"/>
          </w:tcPr>
          <w:p w14:paraId="31A23788" w14:textId="012AB63E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Colectivo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93858" w14:textId="5E9E16D4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013" w:type="dxa"/>
            <w:vAlign w:val="center"/>
          </w:tcPr>
          <w:p w14:paraId="29335CF0" w14:textId="71DEA698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Uno o más proyectos a cargo del ejecutor presentan obligaciones con SENADIS.</w:t>
            </w:r>
          </w:p>
        </w:tc>
      </w:tr>
      <w:tr w:rsidR="00D8401F" w:rsidRPr="00A013AD" w14:paraId="144296D4" w14:textId="77777777" w:rsidTr="00173A46">
        <w:trPr>
          <w:cantSplit/>
          <w:trHeight w:val="34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2F24883" w14:textId="77777777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D47F77" w14:textId="05AA09E3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Maule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2AC2B5" w14:textId="6749F5E5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Fundación Amigos de Jesús</w:t>
            </w:r>
          </w:p>
        </w:tc>
        <w:tc>
          <w:tcPr>
            <w:tcW w:w="1134" w:type="dxa"/>
            <w:vAlign w:val="center"/>
          </w:tcPr>
          <w:p w14:paraId="657C88B9" w14:textId="1B6B4762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Colectivo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5FB6B" w14:textId="7D9E315F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013" w:type="dxa"/>
            <w:vAlign w:val="center"/>
          </w:tcPr>
          <w:p w14:paraId="15DB2C63" w14:textId="38D9013F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Uno o más proyectos a cargo del ejecutor presentan obligaciones con SENADIS.</w:t>
            </w:r>
          </w:p>
        </w:tc>
      </w:tr>
      <w:tr w:rsidR="00D8401F" w:rsidRPr="00A013AD" w14:paraId="5090FEAC" w14:textId="77777777" w:rsidTr="00173A46">
        <w:trPr>
          <w:cantSplit/>
          <w:trHeight w:val="34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9A0F3B8" w14:textId="77777777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B2B63C" w14:textId="7811B1EA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Araucanía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05CDD9" w14:textId="59E34AA7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Ilustre Municipalidad de Freire</w:t>
            </w:r>
          </w:p>
        </w:tc>
        <w:tc>
          <w:tcPr>
            <w:tcW w:w="1134" w:type="dxa"/>
            <w:vAlign w:val="center"/>
          </w:tcPr>
          <w:p w14:paraId="6EB6E48E" w14:textId="7FB3D130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Colectivo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B1CFC" w14:textId="306D2D8D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013" w:type="dxa"/>
            <w:vAlign w:val="center"/>
          </w:tcPr>
          <w:p w14:paraId="1D43E410" w14:textId="677951A9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Uno o más proyectos a cargo del ejecutor presentan obligaciones con SENADIS.</w:t>
            </w:r>
          </w:p>
        </w:tc>
      </w:tr>
      <w:tr w:rsidR="00D8401F" w:rsidRPr="00A013AD" w14:paraId="72B60CF0" w14:textId="77777777" w:rsidTr="00173A46">
        <w:trPr>
          <w:cantSplit/>
          <w:trHeight w:val="34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586E38D" w14:textId="77777777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D4749D" w14:textId="343EBFA0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Arica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8A5D17" w14:textId="664A20EF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Fundación Impulso</w:t>
            </w:r>
          </w:p>
        </w:tc>
        <w:tc>
          <w:tcPr>
            <w:tcW w:w="1134" w:type="dxa"/>
            <w:vAlign w:val="center"/>
          </w:tcPr>
          <w:p w14:paraId="7621FBB8" w14:textId="44DE596D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Colectivo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2B3D0" w14:textId="211973F4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013" w:type="dxa"/>
            <w:vAlign w:val="center"/>
          </w:tcPr>
          <w:p w14:paraId="1878F0AE" w14:textId="68822ACF" w:rsidR="00D8401F" w:rsidRPr="00A013AD" w:rsidRDefault="00D8401F" w:rsidP="00D8401F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013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Uno o más proyectos a cargo del ejecutor presentan obligaciones con SENADIS.</w:t>
            </w:r>
          </w:p>
        </w:tc>
      </w:tr>
    </w:tbl>
    <w:p w14:paraId="22135C37" w14:textId="77777777" w:rsidR="005E5F84" w:rsidRDefault="005E5F84">
      <w:pPr>
        <w:tabs>
          <w:tab w:val="left" w:pos="284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BC577FB" w14:textId="77777777" w:rsidR="005E5F84" w:rsidRDefault="006B3901" w:rsidP="00372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PUBLÍQUESE </w:t>
      </w:r>
      <w:r>
        <w:rPr>
          <w:rFonts w:ascii="Arial" w:eastAsia="Arial" w:hAnsi="Arial" w:cs="Arial"/>
          <w:color w:val="000000"/>
          <w:sz w:val="24"/>
          <w:szCs w:val="24"/>
        </w:rPr>
        <w:t>la presente resolución en la página web institucional del Servicio.</w:t>
      </w:r>
    </w:p>
    <w:p w14:paraId="4198B565" w14:textId="77777777" w:rsidR="005E5F84" w:rsidRDefault="005E5F84" w:rsidP="00372D0E">
      <w:pPr>
        <w:spacing w:after="0"/>
        <w:ind w:left="426" w:hanging="426"/>
        <w:jc w:val="both"/>
        <w:rPr>
          <w:rFonts w:ascii="Arial" w:eastAsia="Arial" w:hAnsi="Arial" w:cs="Arial"/>
          <w:sz w:val="24"/>
          <w:szCs w:val="24"/>
        </w:rPr>
      </w:pPr>
    </w:p>
    <w:p w14:paraId="1A73BC09" w14:textId="77777777" w:rsidR="005E5F84" w:rsidRDefault="006B3901" w:rsidP="00372D0E">
      <w:pPr>
        <w:numPr>
          <w:ilvl w:val="0"/>
          <w:numId w:val="2"/>
        </w:numPr>
        <w:tabs>
          <w:tab w:val="left" w:pos="-1440"/>
        </w:tabs>
        <w:spacing w:after="0" w:line="276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NOTIFÍQUENSE </w:t>
      </w:r>
      <w:r>
        <w:rPr>
          <w:rFonts w:ascii="Arial" w:eastAsia="Arial" w:hAnsi="Arial" w:cs="Arial"/>
          <w:sz w:val="24"/>
          <w:szCs w:val="24"/>
        </w:rPr>
        <w:t>vía correo electrónico y por la Dirección Regional respectiva a los ejecutores adjudicados, informando el hito de emisión de las resoluciones que aprueban los recursos de continuidad.</w:t>
      </w:r>
    </w:p>
    <w:p w14:paraId="5BCF764F" w14:textId="77777777" w:rsidR="00372D0E" w:rsidRDefault="00372D0E" w:rsidP="00372D0E">
      <w:pPr>
        <w:pStyle w:val="Prrafodelista"/>
        <w:spacing w:after="0"/>
        <w:ind w:left="426" w:hanging="426"/>
        <w:rPr>
          <w:rFonts w:ascii="Arial" w:eastAsia="Arial" w:hAnsi="Arial" w:cs="Arial"/>
          <w:sz w:val="24"/>
          <w:szCs w:val="24"/>
        </w:rPr>
      </w:pPr>
    </w:p>
    <w:p w14:paraId="389C35F9" w14:textId="64A0FA8C" w:rsidR="00372D0E" w:rsidRPr="00372D0E" w:rsidRDefault="00372D0E" w:rsidP="00372D0E">
      <w:pPr>
        <w:numPr>
          <w:ilvl w:val="0"/>
          <w:numId w:val="2"/>
        </w:numPr>
        <w:tabs>
          <w:tab w:val="left" w:pos="-1440"/>
        </w:tabs>
        <w:spacing w:after="0" w:line="276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372D0E">
        <w:rPr>
          <w:rFonts w:ascii="Arial" w:eastAsia="Arial" w:hAnsi="Arial" w:cs="Arial"/>
          <w:b/>
          <w:sz w:val="24"/>
          <w:szCs w:val="24"/>
        </w:rPr>
        <w:t>DÉJASE CONSTANCIA</w:t>
      </w:r>
      <w:r w:rsidRPr="00372D0E">
        <w:rPr>
          <w:rFonts w:ascii="Arial" w:eastAsia="Arial" w:hAnsi="Arial" w:cs="Arial"/>
          <w:sz w:val="24"/>
          <w:szCs w:val="24"/>
        </w:rPr>
        <w:t xml:space="preserve"> que, en contra de la presente resolución, procede el Recurso de Reposición dentro del plazo de cinco (5) días contados desde su notificación, en conformidad a lo dispuesto en el artículo 59 de la Ley N°19.880, de 2003.</w:t>
      </w:r>
    </w:p>
    <w:p w14:paraId="65015EAA" w14:textId="77777777" w:rsidR="005E5F84" w:rsidRDefault="005E5F84" w:rsidP="00372D0E">
      <w:pPr>
        <w:tabs>
          <w:tab w:val="left" w:pos="-1440"/>
        </w:tabs>
        <w:spacing w:after="0"/>
        <w:ind w:left="426" w:hanging="426"/>
        <w:jc w:val="both"/>
        <w:rPr>
          <w:rFonts w:ascii="Arial" w:eastAsia="Arial" w:hAnsi="Arial" w:cs="Arial"/>
          <w:sz w:val="24"/>
          <w:szCs w:val="24"/>
          <w:highlight w:val="cyan"/>
        </w:rPr>
      </w:pPr>
    </w:p>
    <w:p w14:paraId="00997ED9" w14:textId="70222B89" w:rsidR="005E5F84" w:rsidRDefault="006B3901" w:rsidP="00372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IMPÚTESE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 gasto que demanden los referidos convenios al Subtítulo 24, ítem 01 y asignación 591, </w:t>
      </w:r>
      <w:r w:rsidR="00EE60C7" w:rsidRPr="00EE60C7">
        <w:rPr>
          <w:rFonts w:ascii="Arial" w:eastAsia="Arial" w:hAnsi="Arial" w:cs="Arial"/>
          <w:color w:val="000000"/>
          <w:sz w:val="24"/>
          <w:szCs w:val="24"/>
        </w:rPr>
        <w:t xml:space="preserve">programa público Tránsito a la Vida Independiente, </w:t>
      </w:r>
      <w:r>
        <w:rPr>
          <w:rFonts w:ascii="Arial" w:eastAsia="Arial" w:hAnsi="Arial" w:cs="Arial"/>
          <w:color w:val="000000"/>
          <w:sz w:val="24"/>
          <w:szCs w:val="24"/>
        </w:rPr>
        <w:t>del presupuesto del año 202</w:t>
      </w:r>
      <w:r w:rsidR="00EE60C7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BA3EB34" w14:textId="77777777" w:rsidR="005E5F84" w:rsidRDefault="005E5F84">
      <w:pPr>
        <w:pStyle w:val="Ttulo2"/>
        <w:spacing w:line="276" w:lineRule="auto"/>
        <w:rPr>
          <w:rFonts w:ascii="Arial" w:eastAsia="Arial" w:hAnsi="Arial" w:cs="Arial"/>
          <w:sz w:val="24"/>
          <w:szCs w:val="24"/>
          <w:highlight w:val="cyan"/>
        </w:rPr>
      </w:pPr>
    </w:p>
    <w:p w14:paraId="7A82EF59" w14:textId="77777777" w:rsidR="005E5F84" w:rsidRDefault="006B3901" w:rsidP="004A5439">
      <w:pPr>
        <w:pStyle w:val="Ttulo2"/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ANÓTESE, COMUNÍQUESE Y ARCHÍVESE,</w:t>
      </w:r>
    </w:p>
    <w:p w14:paraId="4F2D4F3B" w14:textId="77777777" w:rsidR="005E5F84" w:rsidRDefault="005E5F84">
      <w:pPr>
        <w:tabs>
          <w:tab w:val="left" w:pos="1800"/>
        </w:tabs>
        <w:rPr>
          <w:rFonts w:ascii="Arial" w:eastAsia="Arial" w:hAnsi="Arial" w:cs="Arial"/>
          <w:sz w:val="24"/>
          <w:szCs w:val="24"/>
        </w:rPr>
      </w:pPr>
    </w:p>
    <w:sectPr w:rsidR="005E5F84" w:rsidSect="00D8401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20160" w:code="5"/>
      <w:pgMar w:top="2693" w:right="1134" w:bottom="2268" w:left="1985" w:header="709" w:footer="14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198A0" w14:textId="77777777" w:rsidR="008520CC" w:rsidRDefault="008520CC">
      <w:pPr>
        <w:spacing w:after="0" w:line="240" w:lineRule="auto"/>
      </w:pPr>
      <w:r>
        <w:separator/>
      </w:r>
    </w:p>
  </w:endnote>
  <w:endnote w:type="continuationSeparator" w:id="0">
    <w:p w14:paraId="1FA56FC4" w14:textId="77777777" w:rsidR="008520CC" w:rsidRDefault="0085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D80F5" w14:textId="77777777" w:rsidR="00AF5B53" w:rsidRDefault="00AF5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F052C" w14:textId="77777777" w:rsidR="00AF5B53" w:rsidRDefault="00AF5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16BFA" w14:textId="77777777" w:rsidR="008520CC" w:rsidRDefault="008520CC">
      <w:pPr>
        <w:spacing w:after="0" w:line="240" w:lineRule="auto"/>
      </w:pPr>
      <w:r>
        <w:separator/>
      </w:r>
    </w:p>
  </w:footnote>
  <w:footnote w:type="continuationSeparator" w:id="0">
    <w:p w14:paraId="65D79157" w14:textId="77777777" w:rsidR="008520CC" w:rsidRDefault="0085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A1D68" w14:textId="77777777" w:rsidR="00AF5B53" w:rsidRDefault="00AF5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F71CB" w14:textId="77777777" w:rsidR="00AF5B53" w:rsidRDefault="00AF5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4CBFE192" wp14:editId="783D8B6E">
          <wp:extent cx="1260215" cy="1147444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6E86" w14:textId="77777777" w:rsidR="00AF5B53" w:rsidRDefault="00AF5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77187"/>
    <w:multiLevelType w:val="multilevel"/>
    <w:tmpl w:val="D4764978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7385"/>
    <w:multiLevelType w:val="multilevel"/>
    <w:tmpl w:val="04B85C40"/>
    <w:lvl w:ilvl="0">
      <w:start w:val="1"/>
      <w:numFmt w:val="decimal"/>
      <w:lvlText w:val="%1."/>
      <w:lvlJc w:val="left"/>
      <w:pPr>
        <w:ind w:left="17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7B7F"/>
    <w:multiLevelType w:val="multilevel"/>
    <w:tmpl w:val="F0E28D64"/>
    <w:lvl w:ilvl="0">
      <w:start w:val="1"/>
      <w:numFmt w:val="bullet"/>
      <w:lvlText w:val="-"/>
      <w:lvlJc w:val="left"/>
      <w:pPr>
        <w:ind w:left="78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84"/>
    <w:rsid w:val="000164E7"/>
    <w:rsid w:val="000C2627"/>
    <w:rsid w:val="00130894"/>
    <w:rsid w:val="00173A46"/>
    <w:rsid w:val="001B2BB1"/>
    <w:rsid w:val="001B308A"/>
    <w:rsid w:val="002A1533"/>
    <w:rsid w:val="00320B43"/>
    <w:rsid w:val="00372D0E"/>
    <w:rsid w:val="00387041"/>
    <w:rsid w:val="003D5214"/>
    <w:rsid w:val="003E7C0F"/>
    <w:rsid w:val="004A5439"/>
    <w:rsid w:val="005E5F84"/>
    <w:rsid w:val="005F24B1"/>
    <w:rsid w:val="006B3901"/>
    <w:rsid w:val="006C734D"/>
    <w:rsid w:val="008520CC"/>
    <w:rsid w:val="009A1D15"/>
    <w:rsid w:val="009D39BB"/>
    <w:rsid w:val="00A013AD"/>
    <w:rsid w:val="00A41222"/>
    <w:rsid w:val="00A61F41"/>
    <w:rsid w:val="00AF5B53"/>
    <w:rsid w:val="00B76384"/>
    <w:rsid w:val="00B9710B"/>
    <w:rsid w:val="00BD44B8"/>
    <w:rsid w:val="00C13772"/>
    <w:rsid w:val="00D8401F"/>
    <w:rsid w:val="00EE60C7"/>
    <w:rsid w:val="00F06321"/>
    <w:rsid w:val="00F23C48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9176"/>
  <w15:docId w15:val="{DDB41E10-333B-4F41-BD06-A410547E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020CEF"/>
    <w:pPr>
      <w:keepNext/>
      <w:widowControl w:val="0"/>
      <w:tabs>
        <w:tab w:val="center" w:pos="7371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val="es-CL" w:eastAsia="es-ES"/>
    </w:rPr>
  </w:style>
  <w:style w:type="paragraph" w:styleId="Ttulo2">
    <w:name w:val="heading 2"/>
    <w:basedOn w:val="Normal"/>
    <w:next w:val="Normal"/>
    <w:link w:val="Ttulo2Car"/>
    <w:rsid w:val="00020CE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lang w:val="es-CL" w:eastAsia="es-ES"/>
    </w:rPr>
  </w:style>
  <w:style w:type="paragraph" w:styleId="Ttulo3">
    <w:name w:val="heading 3"/>
    <w:basedOn w:val="Normal"/>
    <w:next w:val="Normal"/>
    <w:link w:val="Ttulo3Car"/>
    <w:rsid w:val="00020CEF"/>
    <w:pPr>
      <w:keepNext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  <w:lang w:val="es-CL" w:eastAsia="es-ES"/>
    </w:rPr>
  </w:style>
  <w:style w:type="paragraph" w:styleId="Ttulo4">
    <w:name w:val="heading 4"/>
    <w:basedOn w:val="Normal"/>
    <w:next w:val="Normal"/>
    <w:link w:val="Ttulo4Car"/>
    <w:rsid w:val="00020CEF"/>
    <w:pPr>
      <w:keepNext/>
      <w:keepLines/>
      <w:spacing w:before="240" w:after="40" w:line="276" w:lineRule="auto"/>
      <w:outlineLvl w:val="3"/>
    </w:pPr>
    <w:rPr>
      <w:rFonts w:ascii="Century Gothic" w:eastAsia="Century Gothic" w:hAnsi="Century Gothic" w:cs="Century Gothic"/>
      <w:b/>
      <w:sz w:val="24"/>
      <w:szCs w:val="24"/>
      <w:lang w:val="es-CL" w:eastAsia="es-ES"/>
    </w:rPr>
  </w:style>
  <w:style w:type="paragraph" w:styleId="Ttulo5">
    <w:name w:val="heading 5"/>
    <w:basedOn w:val="Normal"/>
    <w:next w:val="Normal"/>
    <w:link w:val="Ttulo5Car"/>
    <w:rsid w:val="00020CEF"/>
    <w:pPr>
      <w:keepNext/>
      <w:keepLines/>
      <w:spacing w:before="220" w:after="40" w:line="276" w:lineRule="auto"/>
      <w:outlineLvl w:val="4"/>
    </w:pPr>
    <w:rPr>
      <w:rFonts w:ascii="Century Gothic" w:eastAsia="Century Gothic" w:hAnsi="Century Gothic" w:cs="Century Gothic"/>
      <w:b/>
      <w:lang w:val="es-CL" w:eastAsia="es-ES"/>
    </w:rPr>
  </w:style>
  <w:style w:type="paragraph" w:styleId="Ttulo6">
    <w:name w:val="heading 6"/>
    <w:basedOn w:val="Normal"/>
    <w:next w:val="Normal"/>
    <w:link w:val="Ttulo6Car"/>
    <w:rsid w:val="00020CEF"/>
    <w:pPr>
      <w:keepNext/>
      <w:keepLines/>
      <w:spacing w:before="200" w:after="40" w:line="276" w:lineRule="auto"/>
      <w:outlineLvl w:val="5"/>
    </w:pPr>
    <w:rPr>
      <w:rFonts w:ascii="Century Gothic" w:eastAsia="Century Gothic" w:hAnsi="Century Gothic" w:cs="Century Gothic"/>
      <w:b/>
      <w:sz w:val="20"/>
      <w:szCs w:val="20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020CEF"/>
    <w:pPr>
      <w:keepNext/>
      <w:keepLines/>
      <w:spacing w:before="480" w:after="120" w:line="276" w:lineRule="auto"/>
    </w:pPr>
    <w:rPr>
      <w:rFonts w:ascii="Century Gothic" w:eastAsia="Century Gothic" w:hAnsi="Century Gothic" w:cs="Century Gothic"/>
      <w:b/>
      <w:sz w:val="72"/>
      <w:szCs w:val="72"/>
      <w:lang w:val="es-CL" w:eastAsia="es-ES"/>
    </w:rPr>
  </w:style>
  <w:style w:type="character" w:customStyle="1" w:styleId="Ttulo1Car">
    <w:name w:val="Título 1 Car"/>
    <w:basedOn w:val="Fuentedeprrafopredeter"/>
    <w:link w:val="Ttulo1"/>
    <w:rsid w:val="00020CEF"/>
    <w:rPr>
      <w:rFonts w:ascii="Times New Roman" w:eastAsia="Times New Roman" w:hAnsi="Times New Roman" w:cs="Times New Roman"/>
      <w:b/>
      <w:sz w:val="24"/>
      <w:szCs w:val="24"/>
      <w:lang w:val="es-CL" w:eastAsia="es-ES"/>
    </w:rPr>
  </w:style>
  <w:style w:type="character" w:customStyle="1" w:styleId="Ttulo2Car">
    <w:name w:val="Título 2 Car"/>
    <w:basedOn w:val="Fuentedeprrafopredeter"/>
    <w:link w:val="Ttulo2"/>
    <w:rsid w:val="00020CEF"/>
    <w:rPr>
      <w:rFonts w:ascii="Times New Roman" w:eastAsia="Times New Roman" w:hAnsi="Times New Roman" w:cs="Times New Roman"/>
      <w:b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020CEF"/>
    <w:rPr>
      <w:rFonts w:ascii="Cambria" w:eastAsia="Cambria" w:hAnsi="Cambria" w:cs="Cambria"/>
      <w:b/>
      <w:sz w:val="26"/>
      <w:szCs w:val="26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020CEF"/>
    <w:rPr>
      <w:rFonts w:ascii="Century Gothic" w:eastAsia="Century Gothic" w:hAnsi="Century Gothic" w:cs="Century Gothic"/>
      <w:b/>
      <w:sz w:val="24"/>
      <w:szCs w:val="24"/>
      <w:lang w:val="es-CL" w:eastAsia="es-ES"/>
    </w:rPr>
  </w:style>
  <w:style w:type="character" w:customStyle="1" w:styleId="Ttulo5Car">
    <w:name w:val="Título 5 Car"/>
    <w:basedOn w:val="Fuentedeprrafopredeter"/>
    <w:link w:val="Ttulo5"/>
    <w:rsid w:val="00020CEF"/>
    <w:rPr>
      <w:rFonts w:ascii="Century Gothic" w:eastAsia="Century Gothic" w:hAnsi="Century Gothic" w:cs="Century Gothic"/>
      <w:b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020CEF"/>
    <w:rPr>
      <w:rFonts w:ascii="Century Gothic" w:eastAsia="Century Gothic" w:hAnsi="Century Gothic" w:cs="Century Gothic"/>
      <w:b/>
      <w:sz w:val="20"/>
      <w:szCs w:val="20"/>
      <w:lang w:val="es-CL" w:eastAsia="es-ES"/>
    </w:rPr>
  </w:style>
  <w:style w:type="paragraph" w:styleId="Encabezado">
    <w:name w:val="header"/>
    <w:basedOn w:val="Normal"/>
    <w:link w:val="Encabezado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Car">
    <w:name w:val="Título Car"/>
    <w:basedOn w:val="Fuentedeprrafopredeter"/>
    <w:link w:val="Ttulo"/>
    <w:rsid w:val="00020CEF"/>
    <w:rPr>
      <w:rFonts w:ascii="Century Gothic" w:eastAsia="Century Gothic" w:hAnsi="Century Gothic" w:cs="Century Gothic"/>
      <w:b/>
      <w:sz w:val="72"/>
      <w:szCs w:val="72"/>
      <w:lang w:val="es-CL" w:eastAsia="es-ES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020CEF"/>
    <w:rPr>
      <w:rFonts w:ascii="Georgia" w:eastAsia="Georgia" w:hAnsi="Georgia" w:cs="Georgia"/>
      <w:i/>
      <w:color w:val="666666"/>
      <w:sz w:val="48"/>
      <w:szCs w:val="48"/>
      <w:lang w:val="es-C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CEF"/>
    <w:pPr>
      <w:spacing w:after="200" w:line="240" w:lineRule="auto"/>
    </w:pPr>
    <w:rPr>
      <w:rFonts w:ascii="Century Gothic" w:eastAsia="Century Gothic" w:hAnsi="Century Gothic" w:cs="Century Gothic"/>
      <w:sz w:val="20"/>
      <w:szCs w:val="20"/>
      <w:lang w:val="es-C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CEF"/>
    <w:rPr>
      <w:rFonts w:ascii="Century Gothic" w:eastAsia="Century Gothic" w:hAnsi="Century Gothic" w:cs="Century Gothic"/>
      <w:sz w:val="20"/>
      <w:szCs w:val="20"/>
      <w:lang w:val="es-C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CEF"/>
    <w:rPr>
      <w:rFonts w:ascii="Century Gothic" w:eastAsia="Century Gothic" w:hAnsi="Century Gothic" w:cs="Century Gothic"/>
      <w:b/>
      <w:bCs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CEF"/>
    <w:rPr>
      <w:b/>
      <w:bCs/>
    </w:rPr>
  </w:style>
  <w:style w:type="paragraph" w:styleId="Prrafodelista">
    <w:name w:val="List Paragraph"/>
    <w:basedOn w:val="Normal"/>
    <w:uiPriority w:val="34"/>
    <w:qFormat/>
    <w:rsid w:val="00020CEF"/>
    <w:pPr>
      <w:spacing w:after="200" w:line="276" w:lineRule="auto"/>
      <w:ind w:left="720"/>
      <w:contextualSpacing/>
    </w:pPr>
    <w:rPr>
      <w:rFonts w:ascii="Century Gothic" w:hAnsi="Century Gothic" w:cs="Times New Roman"/>
      <w:noProof/>
      <w:lang w:val="es-CL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tEZDHpCUeNdE3ET6TMaZ7Bv/Q==">AMUW2mV67N/z9GBytX63vrHYgG8iuro+fYcjeOgM6SqWLMUulmuW054Gsjkwpzghy7ptFRqMiAlFSD26I/diH7S6est1T13rjCufKcPQYmvvpi7VoBAf0v/Rs4IqsozAxmjbGIKAYPqc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7B41A3-7EBD-491E-A3CA-EF1215DD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isabel ojeda</cp:lastModifiedBy>
  <cp:revision>2</cp:revision>
  <dcterms:created xsi:type="dcterms:W3CDTF">2021-05-20T13:11:00Z</dcterms:created>
  <dcterms:modified xsi:type="dcterms:W3CDTF">2021-05-20T13:11:00Z</dcterms:modified>
</cp:coreProperties>
</file>