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23BCD" w:rsidRDefault="00A65B4C">
      <w:pPr>
        <w:tabs>
          <w:tab w:val="left" w:pos="9356"/>
        </w:tabs>
        <w:ind w:left="426"/>
      </w:pPr>
      <w:sdt>
        <w:sdtPr>
          <w:tag w:val="goog_rdk_0"/>
          <w:id w:val="1781531590"/>
          <w:showingPlcHdr/>
        </w:sdtPr>
        <w:sdtEndPr/>
        <w:sdtContent>
          <w:r w:rsidR="00B84B15">
            <w:t xml:space="preserve">     </w:t>
          </w:r>
        </w:sdtContent>
      </w:sdt>
    </w:p>
    <w:p w:rsidR="00323BCD" w:rsidRDefault="00323BCD"/>
    <w:p w:rsidR="00323BCD" w:rsidRDefault="00B84B15">
      <w:pPr>
        <w:jc w:val="center"/>
      </w:pPr>
      <w:r>
        <w:rPr>
          <w:noProof/>
          <w:lang w:val="es-ES" w:eastAsia="es-ES"/>
        </w:rPr>
        <w:drawing>
          <wp:inline distT="0" distB="0" distL="0" distR="0">
            <wp:extent cx="2174135" cy="1898928"/>
            <wp:effectExtent l="0" t="0" r="0" b="0"/>
            <wp:docPr id="9" name="image1.png" descr="Senadis_Chile_RGB"/>
            <wp:cNvGraphicFramePr/>
            <a:graphic xmlns:a="http://schemas.openxmlformats.org/drawingml/2006/main">
              <a:graphicData uri="http://schemas.openxmlformats.org/drawingml/2006/picture">
                <pic:pic xmlns:pic="http://schemas.openxmlformats.org/drawingml/2006/picture">
                  <pic:nvPicPr>
                    <pic:cNvPr id="0" name="image1.png" descr="Senadis_Chile_RGB"/>
                    <pic:cNvPicPr preferRelativeResize="0"/>
                  </pic:nvPicPr>
                  <pic:blipFill>
                    <a:blip r:embed="rId9"/>
                    <a:srcRect/>
                    <a:stretch>
                      <a:fillRect/>
                    </a:stretch>
                  </pic:blipFill>
                  <pic:spPr>
                    <a:xfrm>
                      <a:off x="0" y="0"/>
                      <a:ext cx="2174135" cy="1898928"/>
                    </a:xfrm>
                    <a:prstGeom prst="rect">
                      <a:avLst/>
                    </a:prstGeom>
                    <a:ln/>
                  </pic:spPr>
                </pic:pic>
              </a:graphicData>
            </a:graphic>
          </wp:inline>
        </w:drawing>
      </w:r>
    </w:p>
    <w:p w:rsidR="00323BCD" w:rsidRDefault="00323BCD">
      <w:pPr>
        <w:jc w:val="center"/>
      </w:pPr>
    </w:p>
    <w:p w:rsidR="00323BCD" w:rsidRDefault="00323BCD">
      <w:pPr>
        <w:jc w:val="center"/>
      </w:pPr>
    </w:p>
    <w:p w:rsidR="00323BCD" w:rsidRDefault="00323BCD">
      <w:pPr>
        <w:jc w:val="center"/>
      </w:pPr>
    </w:p>
    <w:p w:rsidR="00323BCD" w:rsidRDefault="00323BCD">
      <w:pPr>
        <w:rPr>
          <w:sz w:val="18"/>
          <w:szCs w:val="18"/>
        </w:rPr>
      </w:pPr>
    </w:p>
    <w:p w:rsidR="00323BCD" w:rsidRDefault="00323BCD">
      <w:pPr>
        <w:ind w:hanging="2"/>
        <w:rPr>
          <w:sz w:val="20"/>
          <w:szCs w:val="20"/>
        </w:rPr>
      </w:pPr>
    </w:p>
    <w:p w:rsidR="00323BCD" w:rsidRDefault="00B84B15">
      <w:pPr>
        <w:shd w:val="clear" w:color="auto" w:fill="9CC2E5"/>
        <w:ind w:left="2" w:hanging="4"/>
        <w:rPr>
          <w:sz w:val="36"/>
          <w:szCs w:val="36"/>
        </w:rPr>
      </w:pPr>
      <w:r>
        <w:rPr>
          <w:b/>
          <w:sz w:val="36"/>
          <w:szCs w:val="36"/>
        </w:rPr>
        <w:t xml:space="preserve"> Convocatoria 2023</w:t>
      </w:r>
    </w:p>
    <w:p w:rsidR="00323BCD" w:rsidRDefault="00323BCD">
      <w:pPr>
        <w:ind w:hanging="2"/>
        <w:rPr>
          <w:sz w:val="20"/>
          <w:szCs w:val="20"/>
        </w:rPr>
      </w:pPr>
    </w:p>
    <w:p w:rsidR="00323BCD" w:rsidRDefault="00B84B15">
      <w:pPr>
        <w:rPr>
          <w:b/>
          <w:sz w:val="36"/>
          <w:szCs w:val="36"/>
        </w:rPr>
      </w:pPr>
      <w:r>
        <w:rPr>
          <w:b/>
          <w:sz w:val="36"/>
          <w:szCs w:val="36"/>
        </w:rPr>
        <w:t xml:space="preserve">Bases Técnicas y Administrativas </w:t>
      </w:r>
    </w:p>
    <w:p w:rsidR="00323BCD" w:rsidRDefault="00B84B15">
      <w:pPr>
        <w:rPr>
          <w:b/>
          <w:sz w:val="36"/>
          <w:szCs w:val="36"/>
        </w:rPr>
      </w:pPr>
      <w:r>
        <w:rPr>
          <w:b/>
          <w:sz w:val="36"/>
          <w:szCs w:val="36"/>
        </w:rPr>
        <w:t>Fondo Nacional de Proyectos Inclusivos - FONAPI 2023</w:t>
      </w:r>
    </w:p>
    <w:p w:rsidR="00323BCD" w:rsidRDefault="00323BCD">
      <w:pPr>
        <w:ind w:left="2" w:hanging="4"/>
        <w:rPr>
          <w:b/>
          <w:sz w:val="36"/>
          <w:szCs w:val="36"/>
        </w:rPr>
      </w:pPr>
    </w:p>
    <w:p w:rsidR="00261DEF" w:rsidRDefault="00261DEF" w:rsidP="00261DEF"/>
    <w:p w:rsidR="00261DEF" w:rsidRPr="00261DEF" w:rsidRDefault="00261DEF" w:rsidP="00261DEF"/>
    <w:p w:rsidR="00261DEF" w:rsidRPr="00261DEF" w:rsidRDefault="00261DEF" w:rsidP="00261DEF"/>
    <w:p w:rsidR="00261DEF" w:rsidRPr="00261DEF" w:rsidRDefault="00261DEF" w:rsidP="00261DEF"/>
    <w:p w:rsidR="00261DEF" w:rsidRPr="00261DEF" w:rsidRDefault="00261DEF" w:rsidP="00261DEF"/>
    <w:p w:rsidR="00261DEF" w:rsidRDefault="00261DEF" w:rsidP="00261DEF"/>
    <w:p w:rsidR="00261DEF" w:rsidRDefault="00261DEF" w:rsidP="00261DEF">
      <w:pPr>
        <w:tabs>
          <w:tab w:val="left" w:pos="5840"/>
        </w:tabs>
        <w:rPr>
          <w:sz w:val="20"/>
          <w:szCs w:val="20"/>
        </w:rPr>
      </w:pPr>
      <w:r>
        <w:tab/>
      </w:r>
      <w:r>
        <w:rPr>
          <w:sz w:val="20"/>
          <w:szCs w:val="20"/>
        </w:rPr>
        <w:br w:type="page"/>
      </w:r>
    </w:p>
    <w:sdt>
      <w:sdtPr>
        <w:rPr>
          <w:lang w:val="es-ES"/>
        </w:rPr>
        <w:id w:val="446434935"/>
        <w:docPartObj>
          <w:docPartGallery w:val="Table of Contents"/>
          <w:docPartUnique/>
        </w:docPartObj>
      </w:sdtPr>
      <w:sdtEndPr>
        <w:rPr>
          <w:b/>
          <w:bCs/>
          <w:color w:val="244061" w:themeColor="accent1" w:themeShade="80"/>
        </w:rPr>
      </w:sdtEndPr>
      <w:sdtContent>
        <w:p w:rsidR="00261DEF" w:rsidRPr="00261DEF" w:rsidRDefault="00261DEF" w:rsidP="00261DEF">
          <w:pPr>
            <w:rPr>
              <w:b/>
              <w:color w:val="1F497D" w:themeColor="text2"/>
              <w:sz w:val="36"/>
              <w:szCs w:val="28"/>
            </w:rPr>
          </w:pPr>
          <w:r w:rsidRPr="00261DEF">
            <w:rPr>
              <w:rFonts w:cs="Arial"/>
              <w:b/>
              <w:color w:val="1F497D" w:themeColor="text2"/>
              <w:sz w:val="36"/>
              <w:szCs w:val="28"/>
              <w:lang w:val="es-ES"/>
            </w:rPr>
            <w:t>Contenido</w:t>
          </w:r>
        </w:p>
        <w:p w:rsidR="00E7663D" w:rsidRPr="00E7663D" w:rsidRDefault="00261DEF">
          <w:pPr>
            <w:pStyle w:val="TDC1"/>
            <w:rPr>
              <w:rFonts w:eastAsiaTheme="minorEastAsia" w:cstheme="minorBidi"/>
              <w:b w:val="0"/>
              <w:bCs w:val="0"/>
              <w:i w:val="0"/>
              <w:iCs w:val="0"/>
              <w:noProof/>
              <w:color w:val="244061" w:themeColor="accent1" w:themeShade="80"/>
              <w:sz w:val="22"/>
              <w:szCs w:val="22"/>
            </w:rPr>
          </w:pPr>
          <w:r w:rsidRPr="00E7663D">
            <w:rPr>
              <w:rFonts w:ascii="Arial" w:hAnsi="Arial" w:cs="Arial"/>
              <w:color w:val="244061" w:themeColor="accent1" w:themeShade="80"/>
              <w:sz w:val="22"/>
              <w:szCs w:val="22"/>
            </w:rPr>
            <w:fldChar w:fldCharType="begin"/>
          </w:r>
          <w:r w:rsidRPr="00E7663D">
            <w:rPr>
              <w:rFonts w:ascii="Arial" w:hAnsi="Arial" w:cs="Arial"/>
              <w:color w:val="244061" w:themeColor="accent1" w:themeShade="80"/>
              <w:sz w:val="22"/>
              <w:szCs w:val="22"/>
            </w:rPr>
            <w:instrText xml:space="preserve"> TOC \o "1-3" \h \z \u </w:instrText>
          </w:r>
          <w:r w:rsidRPr="00E7663D">
            <w:rPr>
              <w:rFonts w:ascii="Arial" w:hAnsi="Arial" w:cs="Arial"/>
              <w:color w:val="244061" w:themeColor="accent1" w:themeShade="80"/>
              <w:sz w:val="22"/>
              <w:szCs w:val="22"/>
            </w:rPr>
            <w:fldChar w:fldCharType="separate"/>
          </w:r>
          <w:hyperlink w:anchor="_Toc132365412" w:history="1">
            <w:r w:rsidR="00E7663D" w:rsidRPr="00E7663D">
              <w:rPr>
                <w:rStyle w:val="Hipervnculo"/>
                <w:noProof/>
                <w:color w:val="244061" w:themeColor="accent1" w:themeShade="80"/>
              </w:rPr>
              <w:t>1.</w:t>
            </w:r>
            <w:r w:rsidR="00E7663D" w:rsidRPr="00E7663D">
              <w:rPr>
                <w:rFonts w:eastAsiaTheme="minorEastAsia" w:cstheme="minorBidi"/>
                <w:b w:val="0"/>
                <w:bCs w:val="0"/>
                <w:i w:val="0"/>
                <w:iCs w:val="0"/>
                <w:noProof/>
                <w:color w:val="244061" w:themeColor="accent1" w:themeShade="80"/>
                <w:sz w:val="22"/>
                <w:szCs w:val="22"/>
              </w:rPr>
              <w:tab/>
            </w:r>
            <w:r w:rsidR="00E7663D" w:rsidRPr="00E7663D">
              <w:rPr>
                <w:rStyle w:val="Hipervnculo"/>
                <w:noProof/>
                <w:color w:val="244061" w:themeColor="accent1" w:themeShade="80"/>
              </w:rPr>
              <w:t>ASPECTOS GENERALES</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_Toc132365412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4</w:t>
            </w:r>
            <w:r w:rsidR="00E7663D" w:rsidRPr="00E7663D">
              <w:rPr>
                <w:noProof/>
                <w:webHidden/>
                <w:color w:val="244061" w:themeColor="accent1" w:themeShade="80"/>
              </w:rPr>
              <w:fldChar w:fldCharType="end"/>
            </w:r>
          </w:hyperlink>
        </w:p>
        <w:p w:rsidR="00E7663D" w:rsidRPr="00E7663D" w:rsidRDefault="00A65B4C">
          <w:pPr>
            <w:pStyle w:val="TDC1"/>
            <w:rPr>
              <w:rFonts w:eastAsiaTheme="minorEastAsia" w:cstheme="minorBidi"/>
              <w:b w:val="0"/>
              <w:bCs w:val="0"/>
              <w:i w:val="0"/>
              <w:iCs w:val="0"/>
              <w:noProof/>
              <w:color w:val="244061" w:themeColor="accent1" w:themeShade="80"/>
              <w:sz w:val="22"/>
              <w:szCs w:val="22"/>
            </w:rPr>
          </w:pPr>
          <w:hyperlink w:anchor="_Toc132365413" w:history="1">
            <w:r w:rsidR="00E7663D" w:rsidRPr="00E7663D">
              <w:rPr>
                <w:rStyle w:val="Hipervnculo"/>
                <w:noProof/>
                <w:color w:val="244061" w:themeColor="accent1" w:themeShade="80"/>
              </w:rPr>
              <w:t>2.</w:t>
            </w:r>
            <w:r w:rsidR="00E7663D" w:rsidRPr="00E7663D">
              <w:rPr>
                <w:rFonts w:eastAsiaTheme="minorEastAsia" w:cstheme="minorBidi"/>
                <w:b w:val="0"/>
                <w:bCs w:val="0"/>
                <w:i w:val="0"/>
                <w:iCs w:val="0"/>
                <w:noProof/>
                <w:color w:val="244061" w:themeColor="accent1" w:themeShade="80"/>
                <w:sz w:val="22"/>
                <w:szCs w:val="22"/>
              </w:rPr>
              <w:tab/>
            </w:r>
            <w:r w:rsidR="00E7663D" w:rsidRPr="00E7663D">
              <w:rPr>
                <w:rStyle w:val="Hipervnculo"/>
                <w:noProof/>
                <w:color w:val="244061" w:themeColor="accent1" w:themeShade="80"/>
              </w:rPr>
              <w:t>FUNDAMENTOS PARA EL CONCURSO 2023</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_Toc132365413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4</w:t>
            </w:r>
            <w:r w:rsidR="00E7663D" w:rsidRPr="00E7663D">
              <w:rPr>
                <w:noProof/>
                <w:webHidden/>
                <w:color w:val="244061" w:themeColor="accent1" w:themeShade="80"/>
              </w:rPr>
              <w:fldChar w:fldCharType="end"/>
            </w:r>
          </w:hyperlink>
        </w:p>
        <w:p w:rsidR="00E7663D" w:rsidRPr="00E7663D" w:rsidRDefault="00A65B4C">
          <w:pPr>
            <w:pStyle w:val="TDC1"/>
            <w:rPr>
              <w:rFonts w:eastAsiaTheme="minorEastAsia" w:cstheme="minorBidi"/>
              <w:b w:val="0"/>
              <w:bCs w:val="0"/>
              <w:i w:val="0"/>
              <w:iCs w:val="0"/>
              <w:noProof/>
              <w:color w:val="244061" w:themeColor="accent1" w:themeShade="80"/>
              <w:sz w:val="22"/>
              <w:szCs w:val="22"/>
            </w:rPr>
          </w:pPr>
          <w:hyperlink w:anchor="_Toc132365414" w:history="1">
            <w:r w:rsidR="00E7663D" w:rsidRPr="00E7663D">
              <w:rPr>
                <w:rStyle w:val="Hipervnculo"/>
                <w:noProof/>
                <w:color w:val="244061" w:themeColor="accent1" w:themeShade="80"/>
              </w:rPr>
              <w:t>3.</w:t>
            </w:r>
            <w:r w:rsidR="00E7663D" w:rsidRPr="00E7663D">
              <w:rPr>
                <w:rFonts w:eastAsiaTheme="minorEastAsia" w:cstheme="minorBidi"/>
                <w:b w:val="0"/>
                <w:bCs w:val="0"/>
                <w:i w:val="0"/>
                <w:iCs w:val="0"/>
                <w:noProof/>
                <w:color w:val="244061" w:themeColor="accent1" w:themeShade="80"/>
                <w:sz w:val="22"/>
                <w:szCs w:val="22"/>
              </w:rPr>
              <w:tab/>
            </w:r>
            <w:r w:rsidR="00E7663D" w:rsidRPr="00E7663D">
              <w:rPr>
                <w:rStyle w:val="Hipervnculo"/>
                <w:noProof/>
                <w:color w:val="244061" w:themeColor="accent1" w:themeShade="80"/>
              </w:rPr>
              <w:t>OBJETIVO</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_Toc132365414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5</w:t>
            </w:r>
            <w:r w:rsidR="00E7663D" w:rsidRPr="00E7663D">
              <w:rPr>
                <w:noProof/>
                <w:webHidden/>
                <w:color w:val="244061" w:themeColor="accent1" w:themeShade="80"/>
              </w:rPr>
              <w:fldChar w:fldCharType="end"/>
            </w:r>
          </w:hyperlink>
        </w:p>
        <w:p w:rsidR="00E7663D" w:rsidRPr="00E7663D" w:rsidRDefault="00A65B4C">
          <w:pPr>
            <w:pStyle w:val="TDC1"/>
            <w:rPr>
              <w:rFonts w:eastAsiaTheme="minorEastAsia" w:cstheme="minorBidi"/>
              <w:b w:val="0"/>
              <w:bCs w:val="0"/>
              <w:i w:val="0"/>
              <w:iCs w:val="0"/>
              <w:noProof/>
              <w:color w:val="244061" w:themeColor="accent1" w:themeShade="80"/>
              <w:sz w:val="22"/>
              <w:szCs w:val="22"/>
            </w:rPr>
          </w:pPr>
          <w:hyperlink w:anchor="_Toc132365415" w:history="1">
            <w:r w:rsidR="00E7663D" w:rsidRPr="00E7663D">
              <w:rPr>
                <w:rStyle w:val="Hipervnculo"/>
                <w:noProof/>
                <w:color w:val="244061" w:themeColor="accent1" w:themeShade="80"/>
              </w:rPr>
              <w:t>4. INFORMACIÓN PARA POSTULAR</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_Toc132365415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5</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16" w:history="1">
            <w:r w:rsidR="00E7663D" w:rsidRPr="00E7663D">
              <w:rPr>
                <w:rStyle w:val="Hipervnculo"/>
                <w:noProof/>
                <w:color w:val="244061" w:themeColor="accent1" w:themeShade="80"/>
              </w:rPr>
              <w:t>4.1 ¿Quién puede postular?</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_Toc132365416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5</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17" w:history="1">
            <w:r w:rsidR="00E7663D" w:rsidRPr="00E7663D">
              <w:rPr>
                <w:rStyle w:val="Hipervnculo"/>
                <w:noProof/>
                <w:color w:val="244061" w:themeColor="accent1" w:themeShade="80"/>
              </w:rPr>
              <w:t>4.2 ¿Quiénes no pueden postular?</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_Toc132365417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6</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18" w:history="1">
            <w:r w:rsidR="00E7663D" w:rsidRPr="00E7663D">
              <w:rPr>
                <w:rStyle w:val="Hipervnculo"/>
                <w:noProof/>
                <w:color w:val="244061" w:themeColor="accent1" w:themeShade="80"/>
              </w:rPr>
              <w:t>4.3 ¿Quiénes son los beneficiarios?</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_Toc132365418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6</w:t>
            </w:r>
            <w:r w:rsidR="00E7663D" w:rsidRPr="00E7663D">
              <w:rPr>
                <w:noProof/>
                <w:webHidden/>
                <w:color w:val="244061" w:themeColor="accent1" w:themeShade="80"/>
              </w:rPr>
              <w:fldChar w:fldCharType="end"/>
            </w:r>
          </w:hyperlink>
        </w:p>
        <w:p w:rsidR="00E7663D" w:rsidRPr="00E7663D" w:rsidRDefault="00A65B4C">
          <w:pPr>
            <w:pStyle w:val="TDC1"/>
            <w:rPr>
              <w:rFonts w:eastAsiaTheme="minorEastAsia" w:cstheme="minorBidi"/>
              <w:b w:val="0"/>
              <w:bCs w:val="0"/>
              <w:i w:val="0"/>
              <w:iCs w:val="0"/>
              <w:noProof/>
              <w:color w:val="244061" w:themeColor="accent1" w:themeShade="80"/>
              <w:sz w:val="22"/>
              <w:szCs w:val="22"/>
            </w:rPr>
          </w:pPr>
          <w:hyperlink w:anchor="_Toc132365419" w:history="1">
            <w:r w:rsidR="00E7663D" w:rsidRPr="00E7663D">
              <w:rPr>
                <w:rStyle w:val="Hipervnculo"/>
                <w:noProof/>
                <w:color w:val="244061" w:themeColor="accent1" w:themeShade="80"/>
              </w:rPr>
              <w:t>5. ACCIONES A REALIZAR CON EL FINANCIAMIENTO</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_Toc132365419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7</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20" w:history="1">
            <w:r w:rsidR="00E7663D" w:rsidRPr="00E7663D">
              <w:rPr>
                <w:rStyle w:val="Hipervnculo"/>
                <w:noProof/>
                <w:color w:val="244061" w:themeColor="accent1" w:themeShade="80"/>
              </w:rPr>
              <w:t>5.1 Área: Cultura</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_Toc132365420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8</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21" w:history="1">
            <w:r w:rsidR="00E7663D" w:rsidRPr="00E7663D">
              <w:rPr>
                <w:rStyle w:val="Hipervnculo"/>
                <w:noProof/>
                <w:color w:val="244061" w:themeColor="accent1" w:themeShade="80"/>
              </w:rPr>
              <w:t>5.2 Área: Deporte</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_Toc132365421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10</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22" w:history="1">
            <w:r w:rsidR="00E7663D" w:rsidRPr="00E7663D">
              <w:rPr>
                <w:rStyle w:val="Hipervnculo"/>
                <w:noProof/>
                <w:color w:val="244061" w:themeColor="accent1" w:themeShade="80"/>
              </w:rPr>
              <w:t>5.3 Área: Inclusión Laboral</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_Toc132365422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12</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23" w:history="1">
            <w:r w:rsidR="00E7663D" w:rsidRPr="00E7663D">
              <w:rPr>
                <w:rStyle w:val="Hipervnculo"/>
                <w:noProof/>
                <w:color w:val="244061" w:themeColor="accent1" w:themeShade="80"/>
              </w:rPr>
              <w:t>5.4 Área: Comunicación Inclusiva desde una Perspectiva de Derechos</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_Toc132365423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16</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24" w:history="1">
            <w:r w:rsidR="00E7663D" w:rsidRPr="00E7663D">
              <w:rPr>
                <w:rStyle w:val="Hipervnculo"/>
                <w:noProof/>
                <w:color w:val="244061" w:themeColor="accent1" w:themeShade="80"/>
              </w:rPr>
              <w:t>5.5 Área: Emergencia y Desastres Naturales</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_Toc132365424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18</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25" w:history="1">
            <w:r w:rsidR="00E7663D" w:rsidRPr="00E7663D">
              <w:rPr>
                <w:rStyle w:val="Hipervnculo"/>
                <w:noProof/>
                <w:color w:val="244061" w:themeColor="accent1" w:themeShade="80"/>
              </w:rPr>
              <w:t>5.6 Área: Salud Inclusiva</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_Toc132365425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20</w:t>
            </w:r>
            <w:r w:rsidR="00E7663D" w:rsidRPr="00E7663D">
              <w:rPr>
                <w:noProof/>
                <w:webHidden/>
                <w:color w:val="244061" w:themeColor="accent1" w:themeShade="80"/>
              </w:rPr>
              <w:fldChar w:fldCharType="end"/>
            </w:r>
          </w:hyperlink>
        </w:p>
        <w:p w:rsidR="00E7663D" w:rsidRPr="00E7663D" w:rsidRDefault="00A65B4C">
          <w:pPr>
            <w:pStyle w:val="TDC1"/>
            <w:rPr>
              <w:rFonts w:eastAsiaTheme="minorEastAsia" w:cstheme="minorBidi"/>
              <w:b w:val="0"/>
              <w:bCs w:val="0"/>
              <w:i w:val="0"/>
              <w:iCs w:val="0"/>
              <w:noProof/>
              <w:color w:val="244061" w:themeColor="accent1" w:themeShade="80"/>
              <w:sz w:val="22"/>
              <w:szCs w:val="22"/>
            </w:rPr>
          </w:pPr>
          <w:hyperlink w:anchor="_Toc132365426" w:history="1">
            <w:r w:rsidR="00E7663D" w:rsidRPr="00E7663D">
              <w:rPr>
                <w:rStyle w:val="Hipervnculo"/>
                <w:noProof/>
                <w:color w:val="244061" w:themeColor="accent1" w:themeShade="80"/>
              </w:rPr>
              <w:t>6. MONTOS DE FINANCIAMIENTO Y TIEMPOS DE EJECUCIÓN</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_Toc132365426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22</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27" w:history="1">
            <w:r w:rsidR="00E7663D" w:rsidRPr="00E7663D">
              <w:rPr>
                <w:rStyle w:val="Hipervnculo"/>
                <w:noProof/>
                <w:color w:val="244061" w:themeColor="accent1" w:themeShade="80"/>
              </w:rPr>
              <w:t>6.1 Financiamiento</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_Toc132365427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22</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28" w:history="1">
            <w:r w:rsidR="00E7663D" w:rsidRPr="00E7663D">
              <w:rPr>
                <w:rStyle w:val="Hipervnculo"/>
                <w:noProof/>
                <w:color w:val="244061" w:themeColor="accent1" w:themeShade="80"/>
              </w:rPr>
              <w:t>6.2 Tiempo de ejecución</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_Toc132365428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24</w:t>
            </w:r>
            <w:r w:rsidR="00E7663D" w:rsidRPr="00E7663D">
              <w:rPr>
                <w:noProof/>
                <w:webHidden/>
                <w:color w:val="244061" w:themeColor="accent1" w:themeShade="80"/>
              </w:rPr>
              <w:fldChar w:fldCharType="end"/>
            </w:r>
          </w:hyperlink>
        </w:p>
        <w:p w:rsidR="00E7663D" w:rsidRPr="00E7663D" w:rsidRDefault="00A65B4C">
          <w:pPr>
            <w:pStyle w:val="TDC1"/>
            <w:rPr>
              <w:rFonts w:eastAsiaTheme="minorEastAsia" w:cstheme="minorBidi"/>
              <w:b w:val="0"/>
              <w:bCs w:val="0"/>
              <w:i w:val="0"/>
              <w:iCs w:val="0"/>
              <w:noProof/>
              <w:color w:val="244061" w:themeColor="accent1" w:themeShade="80"/>
              <w:sz w:val="22"/>
              <w:szCs w:val="22"/>
            </w:rPr>
          </w:pPr>
          <w:hyperlink w:anchor="_Toc132365429" w:history="1">
            <w:r w:rsidR="00E7663D" w:rsidRPr="00E7663D">
              <w:rPr>
                <w:rStyle w:val="Hipervnculo"/>
                <w:noProof/>
                <w:color w:val="244061" w:themeColor="accent1" w:themeShade="80"/>
              </w:rPr>
              <w:t>7. POSTULACIÓN AL CONCURSO DEL FONDO NACIONAL DE PROYECTOS INCLUSIVOS 2023</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_Toc132365429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24</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30" w:history="1">
            <w:r w:rsidR="00E7663D" w:rsidRPr="00E7663D">
              <w:rPr>
                <w:rStyle w:val="Hipervnculo"/>
                <w:noProof/>
                <w:color w:val="244061" w:themeColor="accent1" w:themeShade="80"/>
              </w:rPr>
              <w:t>7.1 Periodo de postulación</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_Toc132365430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25</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31" w:history="1">
            <w:r w:rsidR="00E7663D" w:rsidRPr="00E7663D">
              <w:rPr>
                <w:rStyle w:val="Hipervnculo"/>
                <w:noProof/>
                <w:color w:val="244061" w:themeColor="accent1" w:themeShade="80"/>
              </w:rPr>
              <w:t>7.2 Periodo de consultas</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_Toc132365431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25</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32" w:history="1">
            <w:r w:rsidR="00E7663D" w:rsidRPr="00E7663D">
              <w:rPr>
                <w:rStyle w:val="Hipervnculo"/>
                <w:noProof/>
                <w:color w:val="244061" w:themeColor="accent1" w:themeShade="80"/>
              </w:rPr>
              <w:t>7.3 Número de proyectos a postular por organización</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_Toc132365432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25</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33" w:history="1">
            <w:r w:rsidR="00E7663D" w:rsidRPr="00E7663D">
              <w:rPr>
                <w:rStyle w:val="Hipervnculo"/>
                <w:noProof/>
                <w:color w:val="244061" w:themeColor="accent1" w:themeShade="80"/>
              </w:rPr>
              <w:t>7.4 Cierre de postulaciones de proyectos</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_Toc132365433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25</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34" w:history="1">
            <w:r w:rsidR="00E7663D" w:rsidRPr="00E7663D">
              <w:rPr>
                <w:rStyle w:val="Hipervnculo"/>
                <w:noProof/>
                <w:color w:val="244061" w:themeColor="accent1" w:themeShade="80"/>
              </w:rPr>
              <w:t>7.5 Consideraciones para la postulación</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_Toc132365434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25</w:t>
            </w:r>
            <w:r w:rsidR="00E7663D" w:rsidRPr="00E7663D">
              <w:rPr>
                <w:noProof/>
                <w:webHidden/>
                <w:color w:val="244061" w:themeColor="accent1" w:themeShade="80"/>
              </w:rPr>
              <w:fldChar w:fldCharType="end"/>
            </w:r>
          </w:hyperlink>
        </w:p>
        <w:p w:rsidR="00E7663D" w:rsidRPr="00E7663D" w:rsidRDefault="00A65B4C">
          <w:pPr>
            <w:pStyle w:val="TDC1"/>
            <w:rPr>
              <w:rFonts w:eastAsiaTheme="minorEastAsia" w:cstheme="minorBidi"/>
              <w:b w:val="0"/>
              <w:bCs w:val="0"/>
              <w:i w:val="0"/>
              <w:iCs w:val="0"/>
              <w:noProof/>
              <w:color w:val="244061" w:themeColor="accent1" w:themeShade="80"/>
              <w:sz w:val="22"/>
              <w:szCs w:val="22"/>
            </w:rPr>
          </w:pPr>
          <w:hyperlink w:anchor="_Toc132365435" w:history="1">
            <w:r w:rsidR="00E7663D" w:rsidRPr="00E7663D">
              <w:rPr>
                <w:rStyle w:val="Hipervnculo"/>
                <w:noProof/>
                <w:color w:val="244061" w:themeColor="accent1" w:themeShade="80"/>
              </w:rPr>
              <w:t>8. EVALUACIÓN Y SELECCIÓN DE LOS PROYECTOS</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_Toc132365435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27</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36" w:history="1">
            <w:r w:rsidR="00E7663D" w:rsidRPr="00E7663D">
              <w:rPr>
                <w:rStyle w:val="Hipervnculo"/>
                <w:noProof/>
                <w:color w:val="244061" w:themeColor="accent1" w:themeShade="80"/>
              </w:rPr>
              <w:t>8.1 Admisibilidad de los proyectos</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_Toc132365436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27</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37" w:history="1">
            <w:r w:rsidR="00E7663D" w:rsidRPr="00E7663D">
              <w:rPr>
                <w:rStyle w:val="Hipervnculo"/>
                <w:noProof/>
                <w:color w:val="244061" w:themeColor="accent1" w:themeShade="80"/>
              </w:rPr>
              <w:t>8.2 Evaluación Técnica</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_Toc132365437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28</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38" w:history="1">
            <w:r w:rsidR="00E7663D" w:rsidRPr="00E7663D">
              <w:rPr>
                <w:rStyle w:val="Hipervnculo"/>
                <w:noProof/>
                <w:color w:val="244061" w:themeColor="accent1" w:themeShade="80"/>
              </w:rPr>
              <w:t>8.3 Evaluación Financiera</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_Toc132365438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30</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39" w:history="1">
            <w:r w:rsidR="00E7663D" w:rsidRPr="00E7663D">
              <w:rPr>
                <w:rStyle w:val="Hipervnculo"/>
                <w:noProof/>
                <w:color w:val="244061" w:themeColor="accent1" w:themeShade="80"/>
              </w:rPr>
              <w:t>8.4 Adjudicación de los proyectos.</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_Toc132365439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31</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40" w:history="1">
            <w:r w:rsidR="00E7663D" w:rsidRPr="00E7663D">
              <w:rPr>
                <w:rStyle w:val="Hipervnculo"/>
                <w:noProof/>
                <w:color w:val="244061" w:themeColor="accent1" w:themeShade="80"/>
              </w:rPr>
              <w:t>8.5 Recursos Administrativos</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_Toc132365440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32</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41" w:history="1">
            <w:r w:rsidR="00E7663D" w:rsidRPr="00E7663D">
              <w:rPr>
                <w:rStyle w:val="Hipervnculo"/>
                <w:noProof/>
                <w:color w:val="244061" w:themeColor="accent1" w:themeShade="80"/>
              </w:rPr>
              <w:t>8.6 Notificación a las Entidades Postulantes</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_Toc132365441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32</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42" w:history="1">
            <w:r w:rsidR="00E7663D" w:rsidRPr="00E7663D">
              <w:rPr>
                <w:rStyle w:val="Hipervnculo"/>
                <w:noProof/>
                <w:color w:val="244061" w:themeColor="accent1" w:themeShade="80"/>
              </w:rPr>
              <w:t>8.7 Firma de convenios de las Entidades adjudicadas</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_Toc132365442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32</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43" w:history="1">
            <w:r w:rsidR="00E7663D" w:rsidRPr="00E7663D">
              <w:rPr>
                <w:rStyle w:val="Hipervnculo"/>
                <w:noProof/>
                <w:color w:val="244061" w:themeColor="accent1" w:themeShade="80"/>
              </w:rPr>
              <w:t>8.8 Instrumento de Garantía</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_Toc132365443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33</w:t>
            </w:r>
            <w:r w:rsidR="00E7663D" w:rsidRPr="00E7663D">
              <w:rPr>
                <w:noProof/>
                <w:webHidden/>
                <w:color w:val="244061" w:themeColor="accent1" w:themeShade="80"/>
              </w:rPr>
              <w:fldChar w:fldCharType="end"/>
            </w:r>
          </w:hyperlink>
        </w:p>
        <w:p w:rsidR="00E7663D" w:rsidRPr="00E7663D" w:rsidRDefault="00A65B4C">
          <w:pPr>
            <w:pStyle w:val="TDC1"/>
            <w:rPr>
              <w:rFonts w:eastAsiaTheme="minorEastAsia" w:cstheme="minorBidi"/>
              <w:b w:val="0"/>
              <w:bCs w:val="0"/>
              <w:i w:val="0"/>
              <w:iCs w:val="0"/>
              <w:noProof/>
              <w:color w:val="244061" w:themeColor="accent1" w:themeShade="80"/>
              <w:sz w:val="22"/>
              <w:szCs w:val="22"/>
            </w:rPr>
          </w:pPr>
          <w:hyperlink w:anchor="_Toc132365444" w:history="1">
            <w:r w:rsidR="00E7663D" w:rsidRPr="00E7663D">
              <w:rPr>
                <w:rStyle w:val="Hipervnculo"/>
                <w:noProof/>
                <w:color w:val="244061" w:themeColor="accent1" w:themeShade="80"/>
              </w:rPr>
              <w:t>9. EJECUCIÓN DE LOS PROYECTOS</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_Toc132365444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35</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45" w:history="1">
            <w:r w:rsidR="00E7663D" w:rsidRPr="00E7663D">
              <w:rPr>
                <w:rStyle w:val="Hipervnculo"/>
                <w:noProof/>
                <w:color w:val="244061" w:themeColor="accent1" w:themeShade="80"/>
              </w:rPr>
              <w:t>9.1 Periodo de ejecución de los proyectos</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_Toc132365445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35</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46" w:history="1">
            <w:r w:rsidR="00E7663D" w:rsidRPr="00E7663D">
              <w:rPr>
                <w:rStyle w:val="Hipervnculo"/>
                <w:noProof/>
                <w:color w:val="244061" w:themeColor="accent1" w:themeShade="80"/>
              </w:rPr>
              <w:t>9.2 Entrega del Financiamiento adjudicado</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_Toc132365446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35</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47" w:history="1">
            <w:r w:rsidR="00E7663D" w:rsidRPr="00E7663D">
              <w:rPr>
                <w:rStyle w:val="Hipervnculo"/>
                <w:noProof/>
                <w:color w:val="244061" w:themeColor="accent1" w:themeShade="80"/>
              </w:rPr>
              <w:t>9.3 Supervisión Técnica y Financiera</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_Toc132365447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35</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48" w:history="1">
            <w:r w:rsidR="00E7663D" w:rsidRPr="00E7663D">
              <w:rPr>
                <w:rStyle w:val="Hipervnculo"/>
                <w:noProof/>
                <w:color w:val="244061" w:themeColor="accent1" w:themeShade="80"/>
              </w:rPr>
              <w:t>9.4 Informes Técnicos y Financieros</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_Toc132365448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36</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49" w:history="1">
            <w:r w:rsidR="00E7663D" w:rsidRPr="00E7663D">
              <w:rPr>
                <w:rStyle w:val="Hipervnculo"/>
                <w:noProof/>
                <w:color w:val="244061" w:themeColor="accent1" w:themeShade="80"/>
              </w:rPr>
              <w:t>9.5 Solicitud de modificación técnica y financiera</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_Toc132365449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36</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50" w:history="1">
            <w:r w:rsidR="00E7663D" w:rsidRPr="00E7663D">
              <w:rPr>
                <w:rStyle w:val="Hipervnculo"/>
                <w:noProof/>
                <w:color w:val="244061" w:themeColor="accent1" w:themeShade="80"/>
              </w:rPr>
              <w:t>9.6 Difusión</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_Toc132365450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37</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51" w:history="1">
            <w:r w:rsidR="00E7663D" w:rsidRPr="00E7663D">
              <w:rPr>
                <w:rStyle w:val="Hipervnculo"/>
                <w:noProof/>
                <w:color w:val="244061" w:themeColor="accent1" w:themeShade="80"/>
              </w:rPr>
              <w:t>9.7 Cierre del Convenio</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_Toc132365451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37</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52" w:history="1">
            <w:r w:rsidR="00E7663D" w:rsidRPr="00E7663D">
              <w:rPr>
                <w:rStyle w:val="Hipervnculo"/>
                <w:noProof/>
                <w:color w:val="244061" w:themeColor="accent1" w:themeShade="80"/>
              </w:rPr>
              <w:t>9.8 Causales de Incumplimiento</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_Toc132365452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38</w:t>
            </w:r>
            <w:r w:rsidR="00E7663D" w:rsidRPr="00E7663D">
              <w:rPr>
                <w:noProof/>
                <w:webHidden/>
                <w:color w:val="244061" w:themeColor="accent1" w:themeShade="80"/>
              </w:rPr>
              <w:fldChar w:fldCharType="end"/>
            </w:r>
          </w:hyperlink>
        </w:p>
        <w:p w:rsidR="00E7663D" w:rsidRPr="00E7663D" w:rsidRDefault="00A65B4C">
          <w:pPr>
            <w:pStyle w:val="TDC1"/>
            <w:rPr>
              <w:rFonts w:eastAsiaTheme="minorEastAsia" w:cstheme="minorBidi"/>
              <w:b w:val="0"/>
              <w:bCs w:val="0"/>
              <w:i w:val="0"/>
              <w:iCs w:val="0"/>
              <w:noProof/>
              <w:color w:val="244061" w:themeColor="accent1" w:themeShade="80"/>
              <w:sz w:val="22"/>
              <w:szCs w:val="22"/>
            </w:rPr>
          </w:pPr>
          <w:hyperlink w:anchor="_Toc132365453" w:history="1">
            <w:r w:rsidR="00E7663D" w:rsidRPr="00E7663D">
              <w:rPr>
                <w:rStyle w:val="Hipervnculo"/>
                <w:noProof/>
                <w:color w:val="244061" w:themeColor="accent1" w:themeShade="80"/>
              </w:rPr>
              <w:t>10. ANEXOS</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_Toc132365453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39</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54" w:history="1">
            <w:r w:rsidR="00E7663D" w:rsidRPr="00E7663D">
              <w:rPr>
                <w:rStyle w:val="Hipervnculo"/>
                <w:noProof/>
                <w:color w:val="244061" w:themeColor="accent1" w:themeShade="80"/>
              </w:rPr>
              <w:t>Anexo N°1: Formulario de Postulación</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_Toc132365454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40</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55" w:history="1">
            <w:r w:rsidR="00E7663D" w:rsidRPr="00E7663D">
              <w:rPr>
                <w:rStyle w:val="Hipervnculo"/>
                <w:noProof/>
                <w:color w:val="244061" w:themeColor="accent1" w:themeShade="80"/>
              </w:rPr>
              <w:t>Anexo Nº2: Declaración Jurada Simple</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_Toc132365455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57</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56" w:history="1">
            <w:r w:rsidR="00E7663D" w:rsidRPr="00E7663D">
              <w:rPr>
                <w:rStyle w:val="Hipervnculo"/>
                <w:noProof/>
                <w:color w:val="244061" w:themeColor="accent1" w:themeShade="80"/>
              </w:rPr>
              <w:t xml:space="preserve"> Anexo Nº3: Plan de Negocio (Modelo CANVAS)</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_Toc132365456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58</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57" w:history="1">
            <w:r w:rsidR="00E7663D" w:rsidRPr="00E7663D">
              <w:rPr>
                <w:rStyle w:val="Hipervnculo"/>
                <w:noProof/>
                <w:color w:val="244061" w:themeColor="accent1" w:themeShade="80"/>
              </w:rPr>
              <w:t>Anexo Nº4: Documentos que acreditan Personería del Representante Legal</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_Toc132365457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61</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58" w:history="1">
            <w:r w:rsidR="00E7663D" w:rsidRPr="00E7663D">
              <w:rPr>
                <w:rStyle w:val="Hipervnculo"/>
                <w:noProof/>
                <w:color w:val="244061" w:themeColor="accent1" w:themeShade="80"/>
              </w:rPr>
              <w:t>Anexo Nº5: Direcciones Regionales de SENADIS</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_Toc132365458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63</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59" w:history="1">
            <w:r w:rsidR="00E7663D" w:rsidRPr="00E7663D">
              <w:rPr>
                <w:rStyle w:val="Hipervnculo"/>
                <w:noProof/>
                <w:color w:val="244061" w:themeColor="accent1" w:themeShade="80"/>
              </w:rPr>
              <w:t>Anexo Nº6: Carta de Compromiso de Difusión</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_Toc132365459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64</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60" w:history="1">
            <w:r w:rsidR="00E7663D" w:rsidRPr="00E7663D">
              <w:rPr>
                <w:rStyle w:val="Hipervnculo"/>
                <w:noProof/>
                <w:color w:val="244061" w:themeColor="accent1" w:themeShade="80"/>
              </w:rPr>
              <w:t xml:space="preserve"> Anexo N°7: Enfoque de Género</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_Toc132365460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65</w:t>
            </w:r>
            <w:r w:rsidR="00E7663D" w:rsidRPr="00E7663D">
              <w:rPr>
                <w:noProof/>
                <w:webHidden/>
                <w:color w:val="244061" w:themeColor="accent1" w:themeShade="80"/>
              </w:rPr>
              <w:fldChar w:fldCharType="end"/>
            </w:r>
          </w:hyperlink>
        </w:p>
        <w:p w:rsidR="00E7663D" w:rsidRPr="00E7663D" w:rsidRDefault="00A65B4C">
          <w:pPr>
            <w:pStyle w:val="TDC2"/>
            <w:rPr>
              <w:rFonts w:eastAsiaTheme="minorEastAsia" w:cstheme="minorBidi"/>
              <w:b w:val="0"/>
              <w:bCs w:val="0"/>
              <w:noProof/>
              <w:color w:val="244061" w:themeColor="accent1" w:themeShade="80"/>
            </w:rPr>
          </w:pPr>
          <w:hyperlink w:anchor="_Toc132365461" w:history="1">
            <w:r w:rsidR="00E7663D" w:rsidRPr="00E7663D">
              <w:rPr>
                <w:rStyle w:val="Hipervnculo"/>
                <w:noProof/>
                <w:color w:val="244061" w:themeColor="accent1" w:themeShade="80"/>
              </w:rPr>
              <w:t>Anexo N°8 Formulario de Presentación de Recursos de Reposición:</w:t>
            </w:r>
            <w:r w:rsidR="00E7663D" w:rsidRPr="00E7663D">
              <w:rPr>
                <w:noProof/>
                <w:webHidden/>
                <w:color w:val="244061" w:themeColor="accent1" w:themeShade="80"/>
              </w:rPr>
              <w:tab/>
            </w:r>
            <w:r w:rsidR="00E7663D" w:rsidRPr="00E7663D">
              <w:rPr>
                <w:noProof/>
                <w:webHidden/>
                <w:color w:val="244061" w:themeColor="accent1" w:themeShade="80"/>
              </w:rPr>
              <w:fldChar w:fldCharType="begin"/>
            </w:r>
            <w:r w:rsidR="00E7663D" w:rsidRPr="00E7663D">
              <w:rPr>
                <w:noProof/>
                <w:webHidden/>
                <w:color w:val="244061" w:themeColor="accent1" w:themeShade="80"/>
              </w:rPr>
              <w:instrText xml:space="preserve"> PAGEREF _Toc132365461 \h </w:instrText>
            </w:r>
            <w:r w:rsidR="00E7663D" w:rsidRPr="00E7663D">
              <w:rPr>
                <w:noProof/>
                <w:webHidden/>
                <w:color w:val="244061" w:themeColor="accent1" w:themeShade="80"/>
              </w:rPr>
            </w:r>
            <w:r w:rsidR="00E7663D" w:rsidRPr="00E7663D">
              <w:rPr>
                <w:noProof/>
                <w:webHidden/>
                <w:color w:val="244061" w:themeColor="accent1" w:themeShade="80"/>
              </w:rPr>
              <w:fldChar w:fldCharType="separate"/>
            </w:r>
            <w:r w:rsidR="00153A05">
              <w:rPr>
                <w:noProof/>
                <w:webHidden/>
                <w:color w:val="244061" w:themeColor="accent1" w:themeShade="80"/>
              </w:rPr>
              <w:t>68</w:t>
            </w:r>
            <w:r w:rsidR="00E7663D" w:rsidRPr="00E7663D">
              <w:rPr>
                <w:noProof/>
                <w:webHidden/>
                <w:color w:val="244061" w:themeColor="accent1" w:themeShade="80"/>
              </w:rPr>
              <w:fldChar w:fldCharType="end"/>
            </w:r>
          </w:hyperlink>
        </w:p>
        <w:p w:rsidR="00261DEF" w:rsidRPr="00E7663D" w:rsidRDefault="00261DEF" w:rsidP="00261DEF">
          <w:pPr>
            <w:rPr>
              <w:b/>
              <w:bCs/>
              <w:color w:val="244061" w:themeColor="accent1" w:themeShade="80"/>
              <w:lang w:val="es-ES"/>
            </w:rPr>
          </w:pPr>
          <w:r w:rsidRPr="00E7663D">
            <w:rPr>
              <w:rFonts w:cs="Arial"/>
              <w:b/>
              <w:bCs/>
              <w:color w:val="244061" w:themeColor="accent1" w:themeShade="80"/>
              <w:sz w:val="22"/>
              <w:szCs w:val="22"/>
              <w:lang w:val="es-ES"/>
            </w:rPr>
            <w:fldChar w:fldCharType="end"/>
          </w:r>
        </w:p>
      </w:sdtContent>
    </w:sdt>
    <w:p w:rsidR="00261DEF" w:rsidRDefault="00261DEF" w:rsidP="00261DEF">
      <w:pPr>
        <w:rPr>
          <w:sz w:val="20"/>
          <w:szCs w:val="20"/>
        </w:rPr>
      </w:pPr>
    </w:p>
    <w:p w:rsidR="00261DEF" w:rsidRDefault="00261DEF" w:rsidP="00261DEF">
      <w:pPr>
        <w:rPr>
          <w:b/>
          <w:bCs/>
          <w:lang w:val="es-ES"/>
        </w:rPr>
      </w:pPr>
    </w:p>
    <w:p w:rsidR="00261DEF" w:rsidRDefault="00261DEF" w:rsidP="00261DEF">
      <w:pPr>
        <w:rPr>
          <w:sz w:val="20"/>
          <w:szCs w:val="20"/>
        </w:rPr>
      </w:pPr>
    </w:p>
    <w:p w:rsidR="00261DEF" w:rsidRDefault="00261DEF"/>
    <w:p w:rsidR="00323BCD" w:rsidRDefault="00323BCD"/>
    <w:p w:rsidR="00323BCD" w:rsidRDefault="00B84B15">
      <w:r>
        <w:br w:type="page"/>
      </w:r>
    </w:p>
    <w:p w:rsidR="00323BCD" w:rsidRDefault="00B84B15" w:rsidP="00FD3768">
      <w:pPr>
        <w:pStyle w:val="Ttulo1"/>
        <w:numPr>
          <w:ilvl w:val="0"/>
          <w:numId w:val="47"/>
        </w:numPr>
        <w:ind w:left="426" w:hanging="426"/>
      </w:pPr>
      <w:bookmarkStart w:id="1" w:name="_Toc104395115"/>
      <w:bookmarkStart w:id="2" w:name="_Toc132365412"/>
      <w:r w:rsidRPr="00DD769C">
        <w:lastRenderedPageBreak/>
        <w:t>ASPECTOS GENERALES</w:t>
      </w:r>
      <w:bookmarkEnd w:id="1"/>
      <w:bookmarkEnd w:id="2"/>
      <w:r w:rsidRPr="00DD769C">
        <w:t xml:space="preserve"> </w:t>
      </w:r>
    </w:p>
    <w:p w:rsidR="002A0E72" w:rsidRPr="002A0E72" w:rsidRDefault="002A0E72" w:rsidP="002A0E72"/>
    <w:p w:rsidR="00323BCD" w:rsidRDefault="00B84B15">
      <w:pPr>
        <w:spacing w:after="120"/>
        <w:ind w:hanging="2"/>
      </w:pPr>
      <w:bookmarkStart w:id="3" w:name="_heading=h.30j0zll" w:colFirst="0" w:colLast="0"/>
      <w:bookmarkEnd w:id="3"/>
      <w:r>
        <w:t xml:space="preserve">El Servicio Nacional de la Discapacidad (SENADIS) fue creado por mandato de la Ley N°20.422 que Establece Normas sobre Igualdad de Oportunidades e Inclusión Social de Personas con Discapacidad, normativa publicada en el Diario Oficial el 10 de febrero de 2010. Es un servicio público cuya misión es promover el derecho a la igualdad de oportunidades de las </w:t>
      </w:r>
      <w:r w:rsidR="00CE79D1">
        <w:t>Personas con Discapacidad</w:t>
      </w:r>
      <w:r w:rsidR="000525D8">
        <w:t xml:space="preserve"> (PcD)</w:t>
      </w:r>
      <w:r>
        <w:t>, con el fin de obtener su inclusión social, contribuyendo al pleno disfrute de sus derechos y eliminando cualquier forma de discriminación fundada en la discapacidad, a través de la coordinación del accionar del Estado, la ejecución de políticas y programas.</w:t>
      </w:r>
    </w:p>
    <w:p w:rsidR="00323BCD" w:rsidRDefault="00B84B15">
      <w:pPr>
        <w:spacing w:after="120"/>
      </w:pPr>
      <w:r>
        <w:t>En este documento se presentan las Bases Técnicas y Administrativas del Fondo Nacional de Proyectos Inclusivos (FONAPI), que define los objetivos, requisitos, las reglas y procedimientos que orientan la postulación, selección y posterior ejecución de los proyectos que se lo adjudiquen. Es indispensable leer y conocer el contenido de las Bases antes de realizar la postulación.</w:t>
      </w:r>
    </w:p>
    <w:p w:rsidR="00323BCD" w:rsidRDefault="00B84B15">
      <w:pPr>
        <w:spacing w:after="120"/>
      </w:pPr>
      <w:r>
        <w:t xml:space="preserve">La presente Convocatoria, se entiende conocida y aceptada por todas las partes proponentes por el hecho de su postulación. Podrán obtenerse en forma gratuita, en la página institucional </w:t>
      </w:r>
      <w:hyperlink r:id="rId10">
        <w:r w:rsidRPr="001A6EED">
          <w:rPr>
            <w:color w:val="0000FF"/>
            <w:u w:val="single"/>
          </w:rPr>
          <w:t>www.senadis.gob.cl</w:t>
        </w:r>
      </w:hyperlink>
      <w:r>
        <w:t xml:space="preserve">. </w:t>
      </w:r>
    </w:p>
    <w:p w:rsidR="002A0E72" w:rsidRDefault="00B84B15" w:rsidP="002A0E72">
      <w:pPr>
        <w:pStyle w:val="Ttulo1"/>
        <w:numPr>
          <w:ilvl w:val="0"/>
          <w:numId w:val="47"/>
        </w:numPr>
        <w:ind w:left="426" w:hanging="426"/>
      </w:pPr>
      <w:bookmarkStart w:id="4" w:name="_Toc132365413"/>
      <w:r w:rsidRPr="00DD769C">
        <w:t>FUNDAMENTOS PARA EL CONCURSO 2023</w:t>
      </w:r>
      <w:bookmarkEnd w:id="4"/>
    </w:p>
    <w:p w:rsidR="002A0E72" w:rsidRPr="002A0E72" w:rsidRDefault="002A0E72" w:rsidP="002A0E72"/>
    <w:p w:rsidR="00822CC4" w:rsidRDefault="00822CC4" w:rsidP="00822CC4">
      <w:pPr>
        <w:spacing w:after="120"/>
      </w:pPr>
      <w:r>
        <w:t xml:space="preserve">La Encuesta Nacional de Discapacidad y Dependencia del 2022, </w:t>
      </w:r>
      <w:r w:rsidR="00B84B15">
        <w:t>establece que en Chile el 1</w:t>
      </w:r>
      <w:r>
        <w:t xml:space="preserve">7,6 </w:t>
      </w:r>
      <w:r w:rsidR="00E033F1">
        <w:t>% de personas adultas (2.703.893</w:t>
      </w:r>
      <w:r w:rsidR="00B84B15">
        <w:t xml:space="preserve">) de la población presenta algún </w:t>
      </w:r>
      <w:r w:rsidR="00E033F1">
        <w:t xml:space="preserve">grado de </w:t>
      </w:r>
      <w:r w:rsidR="000947F7">
        <w:t>discapacidad, de</w:t>
      </w:r>
      <w:r>
        <w:t xml:space="preserve"> ellas, un 11,4% presenta discapacidad severa y un 6,2% presenta discapacidad leve o moderada.</w:t>
      </w:r>
    </w:p>
    <w:p w:rsidR="00822CC4" w:rsidRDefault="00E033F1" w:rsidP="00822CC4">
      <w:pPr>
        <w:spacing w:after="120"/>
      </w:pPr>
      <w:r>
        <w:t xml:space="preserve">La encuesta </w:t>
      </w:r>
      <w:r w:rsidR="00822CC4">
        <w:t>también evidenció que la prevalencia de la discapacidad es mayor entre las mujeres que entre hombres, con un 21,9% y un 13,1%, respectivamente. Estas brechas de género se observan en todos los grupos etarios y todos los niveles de ingreso.</w:t>
      </w:r>
    </w:p>
    <w:p w:rsidR="00E033F1" w:rsidRDefault="00E033F1">
      <w:pPr>
        <w:spacing w:after="120"/>
      </w:pPr>
    </w:p>
    <w:p w:rsidR="00323BCD" w:rsidRDefault="000947F7">
      <w:pPr>
        <w:spacing w:after="120"/>
      </w:pPr>
      <w:r>
        <w:t>Considerando los datos aportados por la encuesta, referida en el párrafo precedente, e</w:t>
      </w:r>
      <w:r w:rsidR="00B84B15">
        <w:t xml:space="preserve">l SENADIS año a año ha financiado proyectos presentados por organizaciones ligadas a la discapacidad en diversos ámbitos de inclusión necesarios para la equiparación de oportunidades, potenciando procesos de inclusión social para las </w:t>
      </w:r>
      <w:r w:rsidR="00CE79D1">
        <w:t>Personas con Discapacidad</w:t>
      </w:r>
      <w:r w:rsidR="00B84B15">
        <w:t xml:space="preserve"> a través del desarrollo de áreas de inclusión establecidas anualmente y difundidas públicamente. Los proyectos financiados logran el desarrollo de acciones específicas en beneficio de las organizaciones públicas y/o privadas que trabajan en el ámbito de la discapacidad, las </w:t>
      </w:r>
      <w:r w:rsidR="00CE79D1">
        <w:t>Personas con Discapacidad</w:t>
      </w:r>
      <w:r w:rsidR="00B84B15">
        <w:t xml:space="preserve">, sus familias y cuidadores, el medio sociocultural en el que se desenvuelven, funcionando como un catalizador de la inclusión social de las </w:t>
      </w:r>
      <w:r w:rsidR="00CE79D1">
        <w:t>Personas con Discapacidad</w:t>
      </w:r>
      <w:r w:rsidR="00B84B15">
        <w:t>, otorgando la oportunidad de que las organizaciones públicas y privadas que trabajen en el ámbito de la discapacidad derriben barreras contextuales y ejecuten proyectos para contribuir a su inclusión social.</w:t>
      </w:r>
    </w:p>
    <w:p w:rsidR="00323BCD" w:rsidRDefault="00B84B15" w:rsidP="002A0E72">
      <w:pPr>
        <w:pStyle w:val="Ttulo1"/>
        <w:numPr>
          <w:ilvl w:val="0"/>
          <w:numId w:val="47"/>
        </w:numPr>
        <w:ind w:left="284" w:hanging="284"/>
      </w:pPr>
      <w:bookmarkStart w:id="5" w:name="_Toc132365414"/>
      <w:r>
        <w:t>OBJETIVO</w:t>
      </w:r>
      <w:bookmarkEnd w:id="5"/>
    </w:p>
    <w:p w:rsidR="002A0E72" w:rsidRPr="002A0E72" w:rsidRDefault="002A0E72" w:rsidP="002A0E72"/>
    <w:p w:rsidR="00323BCD" w:rsidRDefault="00B84B15">
      <w:pPr>
        <w:spacing w:after="120"/>
      </w:pPr>
      <w:r>
        <w:t xml:space="preserve">El </w:t>
      </w:r>
      <w:r>
        <w:rPr>
          <w:b/>
        </w:rPr>
        <w:t>Fondo Nacional de Proyectos Inclusivos, FONAPI</w:t>
      </w:r>
      <w:r>
        <w:t xml:space="preserve">, tiene por objetivo “aumentar la participación de las </w:t>
      </w:r>
      <w:r w:rsidR="00CE79D1">
        <w:t>Personas con Discapacidad</w:t>
      </w:r>
      <w:r>
        <w:t xml:space="preserve"> en ámbitos de desenvolvimiento cotidiano”. En este sentido, se busca financiar iniciativas que aporten o potencien la inclusión social de las </w:t>
      </w:r>
      <w:r w:rsidR="00CE79D1">
        <w:t>Personas con Discapacidad</w:t>
      </w:r>
      <w:r>
        <w:t xml:space="preserve">, que promuevan sus derechos, apoyen su autonomía, su independencia y mejoren su calidad de vida, a fin de dar cumplimiento a las funciones y obligaciones establecidas por la Ley Nº20.422, sobre Igualdad de Oportunidades e Inclusión Social de </w:t>
      </w:r>
      <w:r w:rsidR="00CE79D1">
        <w:t>Personas con Discapacidad</w:t>
      </w:r>
      <w:r>
        <w:t>, ya sea en el contexto de la pandemia o post pandemia.</w:t>
      </w:r>
    </w:p>
    <w:p w:rsidR="00323BCD" w:rsidRPr="001A6EED" w:rsidRDefault="00B84B15" w:rsidP="00DD769C">
      <w:pPr>
        <w:pStyle w:val="Ttulo1"/>
      </w:pPr>
      <w:bookmarkStart w:id="6" w:name="_Toc104395118"/>
      <w:bookmarkStart w:id="7" w:name="_Toc132365415"/>
      <w:r w:rsidRPr="001A6EED">
        <w:t>4. INFORMACIÓN PARA POSTULAR</w:t>
      </w:r>
      <w:bookmarkEnd w:id="6"/>
      <w:bookmarkEnd w:id="7"/>
    </w:p>
    <w:p w:rsidR="00323BCD" w:rsidRDefault="00B84B15" w:rsidP="00DD769C">
      <w:pPr>
        <w:pStyle w:val="Ttulo2"/>
      </w:pPr>
      <w:bookmarkStart w:id="8" w:name="_Toc104395119"/>
      <w:bookmarkStart w:id="9" w:name="_Toc132365416"/>
      <w:r>
        <w:t>4.1 ¿Quién puede postular?</w:t>
      </w:r>
      <w:bookmarkEnd w:id="8"/>
      <w:bookmarkEnd w:id="9"/>
      <w:r>
        <w:t xml:space="preserve"> </w:t>
      </w:r>
    </w:p>
    <w:p w:rsidR="00817AC4" w:rsidRDefault="00B84B15">
      <w:r>
        <w:t xml:space="preserve">Pueden postular todas las entidades públicas o privadas sin fines de lucro (Fundaciones, Corporaciones, Cooperativas, Organizaciones Comunitarias, etc.), que se encuentren vigentes, y que cuenten, entre sus beneficiarios directos, con </w:t>
      </w:r>
      <w:r w:rsidR="00CE79D1">
        <w:t>Personas con Discapacidad</w:t>
      </w:r>
      <w:r>
        <w:t xml:space="preserve">. </w:t>
      </w:r>
    </w:p>
    <w:p w:rsidR="00817AC4" w:rsidRDefault="00817AC4"/>
    <w:p w:rsidR="00323BCD" w:rsidRDefault="00B84B15">
      <w:r>
        <w:t>Estas instituciones deben cumplir con los siguientes requisitos:</w:t>
      </w:r>
    </w:p>
    <w:p w:rsidR="00323BCD" w:rsidRDefault="00323BCD"/>
    <w:p w:rsidR="00323BCD" w:rsidRDefault="00817AC4" w:rsidP="00FD3768">
      <w:pPr>
        <w:numPr>
          <w:ilvl w:val="0"/>
          <w:numId w:val="19"/>
        </w:numPr>
        <w:ind w:left="426"/>
        <w:rPr>
          <w:color w:val="000000"/>
        </w:rPr>
      </w:pPr>
      <w:r w:rsidRPr="00ED5B65">
        <w:rPr>
          <w:b/>
          <w:color w:val="000000"/>
        </w:rPr>
        <w:t>ANTIGÜEDAD:</w:t>
      </w:r>
      <w:r>
        <w:rPr>
          <w:color w:val="000000"/>
        </w:rPr>
        <w:t xml:space="preserve"> </w:t>
      </w:r>
      <w:r w:rsidR="00B84B15">
        <w:rPr>
          <w:color w:val="000000"/>
        </w:rPr>
        <w:t xml:space="preserve">Para el caso de las entidades privadas se requiere que </w:t>
      </w:r>
      <w:r>
        <w:rPr>
          <w:color w:val="000000"/>
        </w:rPr>
        <w:t xml:space="preserve">tengan </w:t>
      </w:r>
      <w:r w:rsidR="00B84B15">
        <w:rPr>
          <w:color w:val="000000"/>
        </w:rPr>
        <w:t>u</w:t>
      </w:r>
      <w:r>
        <w:rPr>
          <w:color w:val="000000"/>
        </w:rPr>
        <w:t>na</w:t>
      </w:r>
      <w:r w:rsidR="00B84B15">
        <w:rPr>
          <w:color w:val="000000"/>
        </w:rPr>
        <w:t xml:space="preserve"> vigencia legal mayor a un año.</w:t>
      </w:r>
    </w:p>
    <w:p w:rsidR="00323BCD" w:rsidRDefault="00B84B15">
      <w:pPr>
        <w:ind w:left="426"/>
      </w:pPr>
      <w:r>
        <w:rPr>
          <w:b/>
          <w:u w:val="single"/>
        </w:rPr>
        <w:t>Nota:</w:t>
      </w:r>
      <w:r>
        <w:t xml:space="preserve"> En caso de resultar adjudicado el proyecto presentado, se deberá presentar certificado original, emitido por el organismo </w:t>
      </w:r>
      <w:r w:rsidR="009D3265">
        <w:t>competente</w:t>
      </w:r>
      <w:r>
        <w:t>, de conformidad a su naturaleza jurídica, cuya emisión sea dentro de los 60 días anteriores a la fecha de cierre de las Postulaciones, o en su defecto copia legalizada ante Notario del documento requerido.</w:t>
      </w:r>
    </w:p>
    <w:p w:rsidR="00323BCD" w:rsidRDefault="00323BCD"/>
    <w:p w:rsidR="00323BCD" w:rsidRDefault="00817AC4" w:rsidP="00FD3768">
      <w:pPr>
        <w:numPr>
          <w:ilvl w:val="0"/>
          <w:numId w:val="19"/>
        </w:numPr>
        <w:ind w:left="426"/>
        <w:rPr>
          <w:color w:val="000000"/>
        </w:rPr>
      </w:pPr>
      <w:r w:rsidRPr="00ED5B65">
        <w:rPr>
          <w:b/>
          <w:color w:val="000000"/>
        </w:rPr>
        <w:t>INSCRIPCIÓN:</w:t>
      </w:r>
      <w:r>
        <w:rPr>
          <w:color w:val="000000"/>
        </w:rPr>
        <w:t xml:space="preserve"> Toda entidad para ser adjudicada debe estar </w:t>
      </w:r>
      <w:r w:rsidR="00B84B15">
        <w:rPr>
          <w:color w:val="000000"/>
        </w:rPr>
        <w:t>inscrita en el registro de personas jurídicas receptoras de fondos públicos a la fecha de cierre de la postulación (Información del Sistema del Registro Central de Colaboradores del Estado y Municipalidades https://www.registros19862.cl).</w:t>
      </w:r>
    </w:p>
    <w:p w:rsidR="00323BCD" w:rsidRDefault="00323BCD"/>
    <w:p w:rsidR="00323BCD" w:rsidRDefault="00B84B15" w:rsidP="00DD769C">
      <w:pPr>
        <w:pStyle w:val="Ttulo2"/>
      </w:pPr>
      <w:bookmarkStart w:id="10" w:name="_Toc104395120"/>
      <w:bookmarkStart w:id="11" w:name="_Toc132365417"/>
      <w:r>
        <w:t>4.2 ¿Quiénes no pueden postular?</w:t>
      </w:r>
      <w:bookmarkEnd w:id="10"/>
      <w:bookmarkEnd w:id="11"/>
      <w:r>
        <w:t xml:space="preserve"> </w:t>
      </w:r>
    </w:p>
    <w:p w:rsidR="00323BCD" w:rsidRDefault="00B84B15">
      <w:pPr>
        <w:spacing w:after="120"/>
      </w:pPr>
      <w:r>
        <w:t>No podrán postular:</w:t>
      </w:r>
    </w:p>
    <w:p w:rsidR="00323BCD" w:rsidRDefault="00B84B15" w:rsidP="001A6EED">
      <w:pPr>
        <w:numPr>
          <w:ilvl w:val="0"/>
          <w:numId w:val="1"/>
        </w:numPr>
        <w:ind w:left="567"/>
        <w:rPr>
          <w:color w:val="000000"/>
        </w:rPr>
      </w:pPr>
      <w:r>
        <w:rPr>
          <w:color w:val="000000"/>
        </w:rPr>
        <w:t xml:space="preserve">Entidades privadas sin fines de lucro que tengan menos de un año de vigencia legal considerado a la fecha de su postulación, contados desde la fecha del otorgamiento de su personalidad jurídica. </w:t>
      </w:r>
    </w:p>
    <w:p w:rsidR="00323BCD" w:rsidRDefault="00A65B4C" w:rsidP="001A6EED">
      <w:pPr>
        <w:numPr>
          <w:ilvl w:val="0"/>
          <w:numId w:val="1"/>
        </w:numPr>
        <w:ind w:left="567"/>
        <w:rPr>
          <w:color w:val="000000"/>
        </w:rPr>
      </w:pPr>
      <w:sdt>
        <w:sdtPr>
          <w:tag w:val="goog_rdk_3"/>
          <w:id w:val="1630584301"/>
        </w:sdtPr>
        <w:sdtEndPr/>
        <w:sdtContent/>
      </w:sdt>
      <w:sdt>
        <w:sdtPr>
          <w:tag w:val="goog_rdk_4"/>
          <w:id w:val="-1984296302"/>
        </w:sdtPr>
        <w:sdtEndPr/>
        <w:sdtContent/>
      </w:sdt>
      <w:r w:rsidR="00B84B15">
        <w:rPr>
          <w:color w:val="000000"/>
        </w:rPr>
        <w:t>Entidades que tengan litigios pendientes con SENADIS.</w:t>
      </w:r>
    </w:p>
    <w:p w:rsidR="00323BCD" w:rsidRDefault="00B84B15" w:rsidP="001A6EED">
      <w:pPr>
        <w:numPr>
          <w:ilvl w:val="0"/>
          <w:numId w:val="1"/>
        </w:numPr>
        <w:ind w:left="567"/>
        <w:rPr>
          <w:color w:val="000000"/>
        </w:rPr>
      </w:pPr>
      <w:r>
        <w:rPr>
          <w:color w:val="000000"/>
        </w:rPr>
        <w:t xml:space="preserve">Entidades que posean obligaciones pendientes con SENADIS. </w:t>
      </w:r>
    </w:p>
    <w:p w:rsidR="00323BCD" w:rsidRDefault="00817AC4" w:rsidP="001A6EED">
      <w:pPr>
        <w:numPr>
          <w:ilvl w:val="0"/>
          <w:numId w:val="1"/>
        </w:numPr>
        <w:ind w:left="567"/>
        <w:rPr>
          <w:color w:val="000000"/>
        </w:rPr>
      </w:pPr>
      <w:r>
        <w:rPr>
          <w:color w:val="000000"/>
        </w:rPr>
        <w:t xml:space="preserve">Entidades que hayan </w:t>
      </w:r>
      <w:r w:rsidR="00B84B15">
        <w:rPr>
          <w:color w:val="000000"/>
        </w:rPr>
        <w:t>sido condenada</w:t>
      </w:r>
      <w:r>
        <w:rPr>
          <w:color w:val="000000"/>
        </w:rPr>
        <w:t>s</w:t>
      </w:r>
      <w:r w:rsidR="00B84B15">
        <w:rPr>
          <w:color w:val="000000"/>
        </w:rPr>
        <w:t xml:space="preserve"> por infracciones a la Ley Nº20.422, que establece normas sobre igualdad de oportunidades e inclusión social de </w:t>
      </w:r>
      <w:r w:rsidR="00CE79D1">
        <w:t>Personas con Discapacidad</w:t>
      </w:r>
      <w:r w:rsidR="00B84B15">
        <w:rPr>
          <w:color w:val="000000"/>
        </w:rPr>
        <w:t xml:space="preserve"> y</w:t>
      </w:r>
      <w:r>
        <w:rPr>
          <w:color w:val="000000"/>
        </w:rPr>
        <w:t>/o</w:t>
      </w:r>
      <w:r w:rsidR="00B84B15">
        <w:rPr>
          <w:color w:val="000000"/>
        </w:rPr>
        <w:t xml:space="preserve"> la Ley N°20.609, que establece medidas contra la discriminación.</w:t>
      </w:r>
    </w:p>
    <w:p w:rsidR="00323BCD" w:rsidRDefault="00B84B15" w:rsidP="001A6EED">
      <w:pPr>
        <w:numPr>
          <w:ilvl w:val="0"/>
          <w:numId w:val="1"/>
        </w:numPr>
        <w:ind w:left="567"/>
        <w:rPr>
          <w:color w:val="000000"/>
        </w:rPr>
      </w:pPr>
      <w:r>
        <w:rPr>
          <w:color w:val="000000"/>
        </w:rPr>
        <w:t>Entidades cuyos Directores/as, Administradores/as y/o Representantes, sean funcionarios/as de SENADIS.</w:t>
      </w:r>
    </w:p>
    <w:p w:rsidR="00323BCD" w:rsidRDefault="00B84B15" w:rsidP="001A6EED">
      <w:pPr>
        <w:numPr>
          <w:ilvl w:val="0"/>
          <w:numId w:val="1"/>
        </w:numPr>
        <w:ind w:left="567"/>
        <w:rPr>
          <w:color w:val="000000"/>
        </w:rPr>
      </w:pPr>
      <w:r>
        <w:rPr>
          <w:color w:val="000000"/>
        </w:rPr>
        <w:t xml:space="preserve">Entidades cuyos Directores/as, Administradores/as y/o Representantes que tengan la calidad de cónyuge, hijos/as, adoptados/as o parientes hasta el tercer grado de consanguinidad y segundo de afinidad inclusive respecto de las autoridades y los/as funcionarios/as directivos/as de SENADIS. </w:t>
      </w:r>
    </w:p>
    <w:p w:rsidR="00323BCD" w:rsidRDefault="00323BCD">
      <w:pPr>
        <w:ind w:left="720"/>
      </w:pPr>
    </w:p>
    <w:p w:rsidR="00323BCD" w:rsidRDefault="00B84B15">
      <w:r>
        <w:t xml:space="preserve">Los requisitos señalados en las letras d), e) y f) serán acreditados mediante una declaración jurada simple, de acuerdo al formato del </w:t>
      </w:r>
      <w:hyperlink r:id="rId11">
        <w:r>
          <w:rPr>
            <w:color w:val="0000FF"/>
            <w:u w:val="single"/>
          </w:rPr>
          <w:t>Anexo N°2</w:t>
        </w:r>
      </w:hyperlink>
      <w:r>
        <w:t>, la que deberá ser firmada por su representante legal. La veracidad de la información ahí contenida es de exclusiva responsabilidad de la entidad postulante. Los proyectos de quienes entreguen información falsa o errónea en dicha declaración, serán declarados inadmisibles.</w:t>
      </w:r>
    </w:p>
    <w:p w:rsidR="00323BCD" w:rsidRDefault="00323BCD"/>
    <w:p w:rsidR="00323BCD" w:rsidRDefault="00B84B15" w:rsidP="00DD769C">
      <w:pPr>
        <w:pStyle w:val="Ttulo2"/>
      </w:pPr>
      <w:bookmarkStart w:id="12" w:name="_Toc104395121"/>
      <w:bookmarkStart w:id="13" w:name="_Toc132365418"/>
      <w:r>
        <w:t>4.3 ¿Quiénes son los beneficiarios?</w:t>
      </w:r>
      <w:bookmarkEnd w:id="12"/>
      <w:bookmarkEnd w:id="13"/>
      <w:r>
        <w:t xml:space="preserve"> </w:t>
      </w:r>
    </w:p>
    <w:p w:rsidR="00323BCD" w:rsidRDefault="00B84B15">
      <w:pPr>
        <w:spacing w:after="120"/>
      </w:pPr>
      <w:r>
        <w:t xml:space="preserve">Las entidades postulantes al Concurso del Fondo Nacional de Proyectos Inclusivos 2023, deberán contar con un mínimo de cinco (5) </w:t>
      </w:r>
      <w:r w:rsidR="00CE79D1">
        <w:t>Personas con Discapacidad</w:t>
      </w:r>
      <w:r>
        <w:t xml:space="preserve"> inscritas en el Registro Nacional de la Discapacidad (RND), consideradas beneficiarios/as directos/as, durante toda la ejecución del proyecto, los cuales no podrán ser modificados en el período de ejecución, salvo excepciones fundadas que cuenten con la aprobación por escrito de SENADIS. Sin perjuicio de lo anterior el 100% de los beneficiarios de un proyecto deben ser </w:t>
      </w:r>
      <w:r w:rsidR="00CE79D1">
        <w:t>Personas con Discapacidad</w:t>
      </w:r>
      <w:r>
        <w:t xml:space="preserve"> y/o cuidadores de estas. Durante la ejecución del proyecto, pueden incorporarse nuevos beneficiarios, los cuales deben contar con </w:t>
      </w:r>
      <w:r w:rsidR="009D3265">
        <w:t xml:space="preserve">la respectiva inscripción en </w:t>
      </w:r>
      <w:r>
        <w:t xml:space="preserve">el RND al término de la ejecución.  En el caso de cuidadores de </w:t>
      </w:r>
      <w:r w:rsidR="00CE79D1">
        <w:t>Personas con Discapacidad</w:t>
      </w:r>
      <w:r>
        <w:t>, el beneficiario del proyecto será la persona cuidada, es decir, la persona con discapacidad, aun cuando el proyecto entregue apoyo directo al cuidador, ya que se entiende que, al entregar mejores condiciones al cuidador, la persona con discapacidad se beneficia directamente de la intervención.</w:t>
      </w:r>
    </w:p>
    <w:p w:rsidR="00323BCD" w:rsidRDefault="00B84B15">
      <w:pPr>
        <w:spacing w:after="120"/>
      </w:pPr>
      <w:r>
        <w:t>Por beneficiarios directos/as se entenderán a:</w:t>
      </w:r>
    </w:p>
    <w:p w:rsidR="00323BCD" w:rsidRDefault="00CE79D1" w:rsidP="001A6EED">
      <w:pPr>
        <w:numPr>
          <w:ilvl w:val="0"/>
          <w:numId w:val="2"/>
        </w:numPr>
        <w:ind w:left="426"/>
        <w:rPr>
          <w:color w:val="000000"/>
        </w:rPr>
      </w:pPr>
      <w:r>
        <w:t>Personas con Discapacidad</w:t>
      </w:r>
      <w:r w:rsidR="00B84B15">
        <w:rPr>
          <w:color w:val="000000"/>
        </w:rPr>
        <w:t xml:space="preserve"> inscritas en el RND, las que deberán encontrarse vigentes. Los beneficiarios, </w:t>
      </w:r>
      <w:r>
        <w:t>Personas con Discapacidad</w:t>
      </w:r>
      <w:r w:rsidR="00B84B15">
        <w:rPr>
          <w:color w:val="000000"/>
        </w:rPr>
        <w:t xml:space="preserve"> que no cuenten con el RND a la postulación, deben hacer el trámite para contar con él antes de finalizar el proyecto.</w:t>
      </w:r>
    </w:p>
    <w:p w:rsidR="00323BCD" w:rsidRDefault="00B84B15" w:rsidP="001A6EED">
      <w:pPr>
        <w:numPr>
          <w:ilvl w:val="0"/>
          <w:numId w:val="2"/>
        </w:numPr>
        <w:spacing w:after="120"/>
        <w:ind w:left="426"/>
        <w:rPr>
          <w:color w:val="000000"/>
        </w:rPr>
      </w:pPr>
      <w:r>
        <w:rPr>
          <w:color w:val="000000"/>
        </w:rPr>
        <w:t xml:space="preserve">Los/as niños/as, menores de 6 años de edad, </w:t>
      </w:r>
      <w:r w:rsidRPr="00D53D6C">
        <w:rPr>
          <w:color w:val="000000"/>
        </w:rPr>
        <w:t xml:space="preserve">cumplidos al </w:t>
      </w:r>
      <w:r w:rsidR="001962B6">
        <w:rPr>
          <w:b/>
        </w:rPr>
        <w:t>viernes</w:t>
      </w:r>
      <w:r w:rsidRPr="00D53D6C">
        <w:rPr>
          <w:b/>
        </w:rPr>
        <w:t xml:space="preserve"> </w:t>
      </w:r>
      <w:r w:rsidR="001962B6">
        <w:rPr>
          <w:b/>
        </w:rPr>
        <w:t>14</w:t>
      </w:r>
      <w:r w:rsidR="00D53D6C" w:rsidRPr="00D53D6C">
        <w:rPr>
          <w:b/>
        </w:rPr>
        <w:t xml:space="preserve"> de abril</w:t>
      </w:r>
      <w:r w:rsidRPr="00D53D6C">
        <w:rPr>
          <w:b/>
          <w:color w:val="000000"/>
        </w:rPr>
        <w:t xml:space="preserve"> de 2023</w:t>
      </w:r>
      <w:r w:rsidRPr="00D53D6C">
        <w:rPr>
          <w:color w:val="000000"/>
        </w:rPr>
        <w:t>.</w:t>
      </w:r>
      <w:r>
        <w:rPr>
          <w:color w:val="000000"/>
        </w:rPr>
        <w:t xml:space="preserve"> No requieren inscripción en el Registro Nacional de la Discapacidad, siendo suficiente un informe que contenga la determinación diagnóstica del/de la médico/a tratante y la presentación de un plan de tratamiento, de acuerdo al artículo 70 de la Ley N°20.422.</w:t>
      </w:r>
    </w:p>
    <w:p w:rsidR="00323BCD" w:rsidRDefault="00B84B15">
      <w:pPr>
        <w:spacing w:after="120"/>
      </w:pPr>
      <w:r>
        <w:t>Si además se contemplan beneficiarios/as indirectos/as, que se entenderán como todas aquellas personas que serán partícipes o receptoras de las acciones del convenio, pero que no cuentan con Registro Nacional de la Discapacidad; así como también, aquellas personas que se verán beneficiadas como consecuencia indirecta de las acciones del convenio (familia, cuidadores, profesionales y técnicos, comunidad local, etc.), se solicitará una cuantificación atingente al objeto y acciones que se desarrollarán.</w:t>
      </w:r>
    </w:p>
    <w:p w:rsidR="00323BCD" w:rsidRDefault="00B84B15">
      <w:pPr>
        <w:spacing w:after="120"/>
      </w:pPr>
      <w:r>
        <w:t>La información proporcionada por las Instituciones postulantes, será validada con la base de datos del Servicio de Registro Civil e Identificación basados en la cédula de identidad de los beneficiarios directos declarados en la postulación.</w:t>
      </w:r>
    </w:p>
    <w:p w:rsidR="00323BCD" w:rsidRDefault="00B84B15">
      <w:pPr>
        <w:spacing w:after="120"/>
        <w:rPr>
          <w:b/>
        </w:rPr>
      </w:pPr>
      <w:r>
        <w:rPr>
          <w:b/>
        </w:rPr>
        <w:t>Del mismo modo, quienes entreguen información falsa o errónea sobre los/as beneficiarios/as directos/as, serán declarados inadmisibles.</w:t>
      </w:r>
    </w:p>
    <w:p w:rsidR="00323BCD" w:rsidRDefault="00B84B15" w:rsidP="00DD769C">
      <w:pPr>
        <w:pStyle w:val="Ttulo1"/>
      </w:pPr>
      <w:bookmarkStart w:id="14" w:name="_Toc132365419"/>
      <w:r w:rsidRPr="001A6EED">
        <w:t xml:space="preserve">5. </w:t>
      </w:r>
      <w:bookmarkStart w:id="15" w:name="_Toc104395122"/>
      <w:sdt>
        <w:sdtPr>
          <w:tag w:val="goog_rdk_5"/>
          <w:id w:val="917832503"/>
        </w:sdtPr>
        <w:sdtEndPr/>
        <w:sdtContent/>
      </w:sdt>
      <w:sdt>
        <w:sdtPr>
          <w:tag w:val="goog_rdk_6"/>
          <w:id w:val="-1670242054"/>
        </w:sdtPr>
        <w:sdtEndPr/>
        <w:sdtContent/>
      </w:sdt>
      <w:r w:rsidRPr="001A6EED">
        <w:t>ACCIONES A REALIZAR CON EL FINANCIAMIENTO</w:t>
      </w:r>
      <w:bookmarkEnd w:id="14"/>
      <w:bookmarkEnd w:id="15"/>
    </w:p>
    <w:p w:rsidR="002A0E72" w:rsidRPr="002A0E72" w:rsidRDefault="002A0E72" w:rsidP="002A0E72"/>
    <w:p w:rsidR="00323BCD" w:rsidRDefault="00B84B15">
      <w:r>
        <w:t xml:space="preserve">Las propuestas deben contemplar la temporalidad y las modalidades necesarias para funcionar tanto en periodos de restricciones de movilidad y reunión, como en etapas más avanzadas donde se retomen las acciones de reunión de personas sin restricciones. Es por esto que se recomienda que, al formular el proyecto, se consideren alternativas para mantener el funcionamiento del proyecto en las distintas fases del plan </w:t>
      </w:r>
      <w:sdt>
        <w:sdtPr>
          <w:tag w:val="goog_rdk_7"/>
          <w:id w:val="-123476795"/>
        </w:sdtPr>
        <w:sdtEndPr/>
        <w:sdtContent/>
      </w:sdt>
      <w:sdt>
        <w:sdtPr>
          <w:tag w:val="goog_rdk_8"/>
          <w:id w:val="-1032724589"/>
        </w:sdtPr>
        <w:sdtEndPr/>
        <w:sdtContent/>
      </w:sdt>
      <w:r>
        <w:t xml:space="preserve">“Nos Seguimos Cuidando” del Ministerio de Salud, por si fuera necesario. </w:t>
      </w:r>
    </w:p>
    <w:p w:rsidR="00323BCD" w:rsidRDefault="00323BCD"/>
    <w:p w:rsidR="00323BCD" w:rsidRDefault="00B84B15" w:rsidP="00527103">
      <w:pPr>
        <w:spacing w:after="240"/>
      </w:pPr>
      <w:r>
        <w:t xml:space="preserve">Se espera que las propuestas ayuden a mejorar el trazado social cercano de las </w:t>
      </w:r>
      <w:r w:rsidR="00CE79D1">
        <w:t>Personas con Discapacidad</w:t>
      </w:r>
      <w:r>
        <w:t xml:space="preserve"> beneficiarias de los proyectos, por lo que se considera muy deseable la incorporación del trabajo con organizaciones públicas y privadas de la zona de ejecución, que apoyen y fortalezcan las acciones y objetivos de los proyectos, para lo cual se requiere de la presentación de cartas de colaboración y la incorporación en la Carta Gantt de las actividades de colaboración que realizarán estas instituciones.</w:t>
      </w:r>
    </w:p>
    <w:p w:rsidR="00323BCD" w:rsidRDefault="00B84B15">
      <w:pPr>
        <w:spacing w:after="120"/>
      </w:pPr>
      <w:r>
        <w:t xml:space="preserve">Por último, de acuerdo a las actuales características que rigen las respectivas rendiciones de cuentas, NO se financian plataformas de comunicaciones </w:t>
      </w:r>
      <w:r>
        <w:rPr>
          <w:i/>
        </w:rPr>
        <w:t>on line</w:t>
      </w:r>
      <w:r>
        <w:t xml:space="preserve">, como por ejemplo </w:t>
      </w:r>
      <w:r>
        <w:rPr>
          <w:i/>
        </w:rPr>
        <w:t>zoom</w:t>
      </w:r>
      <w:r>
        <w:t xml:space="preserve">, </w:t>
      </w:r>
      <w:r>
        <w:rPr>
          <w:i/>
        </w:rPr>
        <w:t>teams</w:t>
      </w:r>
      <w:r>
        <w:t>, etc.; así mismo, los software</w:t>
      </w:r>
      <w:r w:rsidR="00527103">
        <w:t>s</w:t>
      </w:r>
      <w:r>
        <w:t xml:space="preserve"> para edición o traspasos de material online o digital que tengan costos, antes de su compra se debe asegurar la emisión de facturas, ya que </w:t>
      </w:r>
      <w:r w:rsidR="00527103">
        <w:t>muchos softwares</w:t>
      </w:r>
      <w:r>
        <w:t xml:space="preserve"> de edición son suscripciones y no tienen forma de acreditar el gasto según </w:t>
      </w:r>
      <w:r w:rsidR="00C34C76">
        <w:t xml:space="preserve">el Manual </w:t>
      </w:r>
      <w:r>
        <w:t xml:space="preserve">de </w:t>
      </w:r>
      <w:r w:rsidR="00C34C76">
        <w:t xml:space="preserve">Rendiciones </w:t>
      </w:r>
      <w:r>
        <w:t xml:space="preserve">de </w:t>
      </w:r>
      <w:r w:rsidR="00C34C76">
        <w:t>Cuentas</w:t>
      </w:r>
      <w:r>
        <w:t>.</w:t>
      </w:r>
    </w:p>
    <w:p w:rsidR="00323BCD" w:rsidRDefault="00323BCD"/>
    <w:p w:rsidR="00323BCD" w:rsidRDefault="00B84B15">
      <w:r>
        <w:t>Para mayor claridad de los recursos, según categoría factibles de adjudicar, se sugiere poner especial atención al</w:t>
      </w:r>
      <w:r w:rsidR="006D2206">
        <w:t xml:space="preserve"> </w:t>
      </w:r>
      <w:r w:rsidR="005E5727">
        <w:t>A</w:t>
      </w:r>
      <w:r w:rsidR="006D2206">
        <w:t>nexo N° 1</w:t>
      </w:r>
      <w:r w:rsidR="005E5727">
        <w:t xml:space="preserve"> en el numeral</w:t>
      </w:r>
      <w:r>
        <w:t xml:space="preserve"> X</w:t>
      </w:r>
      <w:r w:rsidR="005E5727">
        <w:t xml:space="preserve">. </w:t>
      </w:r>
      <w:r>
        <w:t xml:space="preserve"> Plan de Cuentas</w:t>
      </w:r>
      <w:r w:rsidR="005E5727">
        <w:t>.</w:t>
      </w:r>
    </w:p>
    <w:p w:rsidR="00323BCD" w:rsidRDefault="00323BCD"/>
    <w:p w:rsidR="00323BCD" w:rsidRPr="00B84B15" w:rsidRDefault="00B84B15">
      <w:r w:rsidRPr="00B84B15">
        <w:t>Con la finalidad de contribuir a la ampliación de espacios comunitarios para la Infancia con Discapacidad y que estos permitan, en forma progresiva, instalar estrategias en el ámbito de los Cuidados, las entidades podrán presentar proyectos con foco exclusivo en Niñas, Niños y Adolescentes, de acuerdo a las Áreas y sus respectivas líneas de financiamiento que se explicitan en los próximos apartados.</w:t>
      </w:r>
    </w:p>
    <w:p w:rsidR="00323BCD" w:rsidRDefault="00323BCD"/>
    <w:p w:rsidR="00323BCD" w:rsidRDefault="00B84B15">
      <w:r>
        <w:t>Las áreas y líneas de financiamiento a las que pueden postular, son las siguientes:</w:t>
      </w:r>
    </w:p>
    <w:p w:rsidR="00323BCD" w:rsidRDefault="00B84B15" w:rsidP="00DD769C">
      <w:pPr>
        <w:pStyle w:val="Ttulo2"/>
      </w:pPr>
      <w:bookmarkStart w:id="16" w:name="_Toc104395123"/>
      <w:bookmarkStart w:id="17" w:name="_Toc132365420"/>
      <w:r>
        <w:t>5.1 Área: Cultura</w:t>
      </w:r>
      <w:bookmarkEnd w:id="16"/>
      <w:bookmarkEnd w:id="17"/>
    </w:p>
    <w:p w:rsidR="00323BCD" w:rsidRDefault="00B84B15" w:rsidP="001A6EED">
      <w:pPr>
        <w:numPr>
          <w:ilvl w:val="0"/>
          <w:numId w:val="4"/>
        </w:numPr>
        <w:shd w:val="clear" w:color="auto" w:fill="FFF2CC"/>
        <w:spacing w:before="120" w:after="120"/>
        <w:ind w:left="284" w:hanging="284"/>
        <w:rPr>
          <w:b/>
          <w:color w:val="000000"/>
        </w:rPr>
      </w:pPr>
      <w:r>
        <w:t xml:space="preserve">     </w:t>
      </w:r>
      <w:r>
        <w:rPr>
          <w:b/>
          <w:color w:val="000000"/>
        </w:rPr>
        <w:t>Línea de financiamiento: Talleres culturales y artísticos</w:t>
      </w:r>
    </w:p>
    <w:p w:rsidR="00323BCD" w:rsidRDefault="00B84B15">
      <w:r>
        <w:t xml:space="preserve">Talleres culturales y artísticos (artes plásticas, escénicas, musicales, audiovisuales, danza y literarias), en modalidades presencial y/u </w:t>
      </w:r>
      <w:r>
        <w:rPr>
          <w:i/>
        </w:rPr>
        <w:t>online</w:t>
      </w:r>
      <w:r>
        <w:t>.</w:t>
      </w:r>
    </w:p>
    <w:p w:rsidR="00CE79D1" w:rsidRDefault="00CE79D1">
      <w:pPr>
        <w:spacing w:before="120"/>
        <w:ind w:hanging="2"/>
      </w:pPr>
      <w:r>
        <w:rPr>
          <w:b/>
        </w:rPr>
        <w:t>Objetivo:</w:t>
      </w:r>
      <w:r>
        <w:t xml:space="preserve"> </w:t>
      </w:r>
    </w:p>
    <w:p w:rsidR="00CE79D1" w:rsidRDefault="00CE79D1">
      <w:pPr>
        <w:spacing w:before="120"/>
        <w:ind w:hanging="2"/>
      </w:pPr>
      <w:r>
        <w:t xml:space="preserve">Fomentar la participación de Personas con Discapacidad en conjunto con la comunidad, a través de las artes. </w:t>
      </w:r>
    </w:p>
    <w:p w:rsidR="00CE79D1" w:rsidRDefault="00CE79D1">
      <w:pPr>
        <w:spacing w:before="120"/>
        <w:ind w:hanging="2"/>
      </w:pPr>
      <w:r>
        <w:t>Fortalecer el desarrollo personal y la participación social de Personas con Discapacidad, a través de la cultura.</w:t>
      </w:r>
    </w:p>
    <w:p w:rsidR="00CE79D1" w:rsidRDefault="00CE79D1">
      <w:pPr>
        <w:spacing w:before="120"/>
        <w:ind w:hanging="2"/>
      </w:pPr>
      <w:r>
        <w:t>Ejecutar acciones en el ámbito de la Cultura y las Artes para Niños, Niñas y adolescentes y/o cuidadores y cuidadoras, que permitan establecer espacios de esparcimiento y autocuidado.</w:t>
      </w:r>
    </w:p>
    <w:p w:rsidR="00CE79D1" w:rsidRDefault="00CE79D1">
      <w:pPr>
        <w:spacing w:before="120"/>
        <w:ind w:hanging="2"/>
      </w:pPr>
    </w:p>
    <w:p w:rsidR="00CE79D1" w:rsidRDefault="00CE79D1">
      <w:pPr>
        <w:spacing w:before="120"/>
        <w:ind w:hanging="2"/>
      </w:pPr>
      <w:r>
        <w:rPr>
          <w:b/>
        </w:rPr>
        <w:t>Actividades esperadas/sugeridas:</w:t>
      </w:r>
      <w:r>
        <w:rPr>
          <w:i/>
        </w:rPr>
        <w:t xml:space="preserve"> </w:t>
      </w:r>
    </w:p>
    <w:p w:rsidR="00CE79D1" w:rsidRDefault="00CE79D1">
      <w:pPr>
        <w:spacing w:before="120"/>
        <w:ind w:hanging="2"/>
      </w:pPr>
      <w:r>
        <w:t xml:space="preserve">Talleres culturales y artísticos (artes plásticas, escénicas, musicales, audiovisuales, danza y literarias), modalidades </w:t>
      </w:r>
      <w:r>
        <w:rPr>
          <w:i/>
        </w:rPr>
        <w:t>online</w:t>
      </w:r>
      <w:r>
        <w:t xml:space="preserve"> y presencial.</w:t>
      </w:r>
    </w:p>
    <w:p w:rsidR="00CE79D1" w:rsidRDefault="00CE79D1">
      <w:pPr>
        <w:spacing w:before="120"/>
        <w:ind w:hanging="2"/>
      </w:pPr>
      <w:r w:rsidRPr="001A6EED">
        <w:t>Qué se financiará</w:t>
      </w:r>
      <w:r>
        <w:rPr>
          <w:b/>
        </w:rPr>
        <w:t>:</w:t>
      </w:r>
    </w:p>
    <w:p w:rsidR="00CE79D1" w:rsidRDefault="00CE79D1">
      <w:pPr>
        <w:spacing w:before="120"/>
        <w:ind w:hanging="2"/>
      </w:pPr>
      <w:r>
        <w:t>Materiales, profesores especialistas, monitores, traslado de los beneficiarios, salidas a terreno (museos, exposiciones, parques), banda ancha móvil por el periodo que dure el proyecto, entre otros.</w:t>
      </w:r>
    </w:p>
    <w:p w:rsidR="00CE79D1" w:rsidRDefault="00CE79D1">
      <w:pPr>
        <w:spacing w:before="120"/>
        <w:ind w:hanging="2"/>
      </w:pPr>
      <w:r>
        <w:rPr>
          <w:b/>
        </w:rPr>
        <w:t>Aspectos claves:</w:t>
      </w:r>
      <w:r>
        <w:t xml:space="preserve"> </w:t>
      </w:r>
    </w:p>
    <w:p w:rsidR="00CE79D1" w:rsidRDefault="00CE79D1">
      <w:pPr>
        <w:spacing w:before="120"/>
        <w:ind w:hanging="2"/>
      </w:pPr>
      <w:r>
        <w:t>Solo se considerarán aquellos proyectos con un enfoque de derechos y participación social inclusiva en las Artes (no se considerarán proyectos con un enfoque de rehabilitación).</w:t>
      </w:r>
    </w:p>
    <w:p w:rsidR="00323BCD" w:rsidRDefault="00323BCD"/>
    <w:p w:rsidR="00323BCD" w:rsidRDefault="00B84B15" w:rsidP="001A6EED">
      <w:pPr>
        <w:numPr>
          <w:ilvl w:val="0"/>
          <w:numId w:val="4"/>
        </w:numPr>
        <w:shd w:val="clear" w:color="auto" w:fill="FFF2CC"/>
        <w:spacing w:before="120" w:after="120"/>
        <w:ind w:left="284" w:hanging="284"/>
        <w:rPr>
          <w:b/>
          <w:color w:val="000000"/>
        </w:rPr>
      </w:pPr>
      <w:r>
        <w:rPr>
          <w:b/>
          <w:color w:val="000000"/>
        </w:rPr>
        <w:t>Línea de financiamiento: Eventos Artísticos Culturales</w:t>
      </w:r>
    </w:p>
    <w:p w:rsidR="00323BCD" w:rsidRDefault="00B84B15">
      <w:r>
        <w:t xml:space="preserve">Eventos artístico-culturales con la participación de </w:t>
      </w:r>
      <w:r w:rsidR="00CE79D1">
        <w:t>Personas con Discapacidad</w:t>
      </w:r>
      <w:r>
        <w:t xml:space="preserve"> en modalidades presencial y/u </w:t>
      </w:r>
      <w:r>
        <w:rPr>
          <w:i/>
        </w:rPr>
        <w:t>online</w:t>
      </w:r>
      <w:r>
        <w:t>.</w:t>
      </w:r>
    </w:p>
    <w:p w:rsidR="00CE79D1" w:rsidRDefault="00CE79D1">
      <w:pPr>
        <w:spacing w:before="120"/>
        <w:ind w:hanging="2"/>
      </w:pPr>
      <w:r>
        <w:rPr>
          <w:b/>
        </w:rPr>
        <w:t xml:space="preserve">Objetivo: </w:t>
      </w:r>
    </w:p>
    <w:p w:rsidR="00CE79D1" w:rsidRDefault="00CE79D1">
      <w:pPr>
        <w:spacing w:before="120"/>
        <w:ind w:hanging="2"/>
      </w:pPr>
      <w:r>
        <w:t>Realizar eventos artístico-culturales planificados y ejecutados por Personas con Discapacidad en conjunto con la comunidad, que resalten la capacidad artística y su aporte a la cultura local.</w:t>
      </w:r>
    </w:p>
    <w:p w:rsidR="00CE79D1" w:rsidRDefault="00CE79D1">
      <w:pPr>
        <w:spacing w:before="120"/>
        <w:ind w:hanging="2"/>
      </w:pPr>
      <w:r>
        <w:t>Ejecutar eventos en el ámbito de la Cultura y las Artes para Niños, Niñas y adolescentes y/o cuidadores y cuidadoras, que permitan establecer espacios de esparcimiento y autocuidado.</w:t>
      </w:r>
    </w:p>
    <w:p w:rsidR="00CE79D1" w:rsidRDefault="00CE79D1">
      <w:pPr>
        <w:spacing w:before="120"/>
        <w:ind w:hanging="2"/>
      </w:pPr>
    </w:p>
    <w:p w:rsidR="00CE79D1" w:rsidRDefault="00CE79D1">
      <w:pPr>
        <w:spacing w:before="120"/>
        <w:ind w:hanging="2"/>
      </w:pPr>
      <w:r>
        <w:rPr>
          <w:b/>
        </w:rPr>
        <w:t xml:space="preserve">Actividades esperadas/sugeridas: </w:t>
      </w:r>
      <w:r>
        <w:t> </w:t>
      </w:r>
    </w:p>
    <w:p w:rsidR="00CE79D1" w:rsidRDefault="00CE79D1">
      <w:pPr>
        <w:spacing w:before="120"/>
        <w:ind w:hanging="2"/>
      </w:pPr>
      <w:r>
        <w:t>Eventos y/o encuentros artístico-culturales donde participen Personas con Discapacidad y/o cuidadores y cuidadoras en su ejecución en conjunto a toda la comunidad.</w:t>
      </w:r>
    </w:p>
    <w:p w:rsidR="00CE79D1" w:rsidRDefault="00CE79D1">
      <w:pPr>
        <w:spacing w:before="120"/>
        <w:ind w:hanging="2"/>
      </w:pPr>
      <w:r>
        <w:rPr>
          <w:b/>
        </w:rPr>
        <w:t>Qué se financiará:</w:t>
      </w:r>
      <w:r>
        <w:t xml:space="preserve"> </w:t>
      </w:r>
    </w:p>
    <w:p w:rsidR="00CE79D1" w:rsidRDefault="00CE79D1">
      <w:pPr>
        <w:spacing w:before="120"/>
        <w:ind w:hanging="2"/>
        <w:rPr>
          <w:highlight w:val="yellow"/>
        </w:rPr>
      </w:pPr>
      <w:r>
        <w:t>Conversatorios, encuentros literarios, festivales, traslado, exposiciones, arriendo de equipos, iluminación, colaciones, banda ancha móvil por el periodo que dure el proyecto, entre otros.</w:t>
      </w:r>
    </w:p>
    <w:p w:rsidR="00CE79D1" w:rsidRDefault="00CE79D1">
      <w:pPr>
        <w:spacing w:before="120"/>
        <w:ind w:hanging="2"/>
      </w:pPr>
      <w:r>
        <w:rPr>
          <w:b/>
        </w:rPr>
        <w:t>Aspectos Claves:</w:t>
      </w:r>
      <w:r>
        <w:t xml:space="preserve"> </w:t>
      </w:r>
    </w:p>
    <w:p w:rsidR="00CE79D1" w:rsidRDefault="00CE79D1">
      <w:pPr>
        <w:spacing w:before="120"/>
        <w:ind w:hanging="2"/>
      </w:pPr>
      <w:r>
        <w:t xml:space="preserve">Considerar en la formulación del proyecto, que durante su ejecución en modalidad virtual existen una serie de aplicaciones gratuitas como </w:t>
      </w:r>
      <w:r>
        <w:rPr>
          <w:i/>
        </w:rPr>
        <w:t>Facebook</w:t>
      </w:r>
      <w:r>
        <w:t xml:space="preserve"> </w:t>
      </w:r>
      <w:r>
        <w:rPr>
          <w:i/>
        </w:rPr>
        <w:t>Live, Meet</w:t>
      </w:r>
      <w:r>
        <w:t xml:space="preserve">  u otro medio virtual donde se pueden realizar las acciones artísticos culturales.</w:t>
      </w:r>
    </w:p>
    <w:p w:rsidR="00CE79D1" w:rsidRDefault="00CE79D1">
      <w:pPr>
        <w:spacing w:before="120"/>
        <w:ind w:hanging="2"/>
      </w:pPr>
      <w:r>
        <w:t xml:space="preserve">Solo se considerarán aquellos proyectos con un enfoque de derechos y participación social inclusiva en las Artes. </w:t>
      </w:r>
    </w:p>
    <w:p w:rsidR="00CE79D1" w:rsidRDefault="00CE79D1">
      <w:pPr>
        <w:spacing w:before="120"/>
        <w:ind w:hanging="2"/>
      </w:pPr>
      <w:r>
        <w:rPr>
          <w:b/>
        </w:rPr>
        <w:t xml:space="preserve">Nota: </w:t>
      </w:r>
      <w:r>
        <w:t>no se considerarán proyectos con un enfoque de rehabilitación.</w:t>
      </w:r>
    </w:p>
    <w:p w:rsidR="00323BCD" w:rsidRDefault="00323BCD"/>
    <w:p w:rsidR="00323BCD" w:rsidRDefault="00B84B15" w:rsidP="001A6EED">
      <w:pPr>
        <w:numPr>
          <w:ilvl w:val="0"/>
          <w:numId w:val="4"/>
        </w:numPr>
        <w:shd w:val="clear" w:color="auto" w:fill="FFF2CC"/>
        <w:spacing w:before="120" w:after="120"/>
        <w:ind w:left="284" w:hanging="284"/>
        <w:rPr>
          <w:b/>
          <w:color w:val="000000"/>
        </w:rPr>
      </w:pPr>
      <w:r>
        <w:rPr>
          <w:b/>
          <w:color w:val="000000"/>
        </w:rPr>
        <w:t>Línea de financiamiento: Material Cultural Accesible</w:t>
      </w:r>
    </w:p>
    <w:p w:rsidR="00CE79D1" w:rsidRDefault="00CE79D1">
      <w:pPr>
        <w:spacing w:before="120"/>
        <w:ind w:hanging="2"/>
      </w:pPr>
      <w:r>
        <w:rPr>
          <w:b/>
        </w:rPr>
        <w:t xml:space="preserve">Objetivo: </w:t>
      </w:r>
    </w:p>
    <w:p w:rsidR="00CE79D1" w:rsidRDefault="00CE79D1">
      <w:pPr>
        <w:spacing w:before="120"/>
        <w:ind w:hanging="2"/>
      </w:pPr>
      <w:r>
        <w:t xml:space="preserve">Crear material cultural en formato universal, traspasar material cultural ya existente a un formato accesible y/o disponer de material cultural </w:t>
      </w:r>
      <w:r>
        <w:rPr>
          <w:i/>
        </w:rPr>
        <w:t>online</w:t>
      </w:r>
      <w:r>
        <w:t xml:space="preserve"> accesible, para equiparar el acceso a la cultura.</w:t>
      </w:r>
    </w:p>
    <w:p w:rsidR="00CE79D1" w:rsidRDefault="00CE79D1">
      <w:pPr>
        <w:spacing w:before="120"/>
        <w:ind w:hanging="2"/>
      </w:pPr>
      <w:r>
        <w:rPr>
          <w:b/>
        </w:rPr>
        <w:t xml:space="preserve">Actividades esperadas/sugeridas: </w:t>
      </w:r>
      <w:r>
        <w:t> </w:t>
      </w:r>
    </w:p>
    <w:p w:rsidR="00CE79D1" w:rsidRDefault="00CE79D1">
      <w:pPr>
        <w:spacing w:before="120"/>
        <w:ind w:hanging="2"/>
      </w:pPr>
      <w:r>
        <w:t>Propuestas para realizar adecuaciones necesarias, para disminuir las barreras visuales y auditivas que impiden el acceso a libros, obras de teatro, pinturas. Creación de cuentos con diseño universal, etc.</w:t>
      </w:r>
    </w:p>
    <w:p w:rsidR="00CE79D1" w:rsidRDefault="00CE79D1">
      <w:pPr>
        <w:spacing w:before="120"/>
        <w:ind w:hanging="2"/>
      </w:pPr>
      <w:r>
        <w:rPr>
          <w:b/>
        </w:rPr>
        <w:t>Qué se financiará:</w:t>
      </w:r>
      <w:r>
        <w:t xml:space="preserve"> </w:t>
      </w:r>
    </w:p>
    <w:p w:rsidR="00CE79D1" w:rsidRDefault="00CE79D1">
      <w:pPr>
        <w:spacing w:before="120"/>
        <w:ind w:hanging="2"/>
      </w:pPr>
      <w:r>
        <w:t xml:space="preserve">Audiolibros, traspaso a braille, incorporar lengua de señas y audio descripción en películas – videos, material </w:t>
      </w:r>
      <w:r>
        <w:rPr>
          <w:i/>
        </w:rPr>
        <w:t>online</w:t>
      </w:r>
      <w:r>
        <w:t>. Creación de nuevo material cultural con diseño universal.</w:t>
      </w:r>
    </w:p>
    <w:p w:rsidR="00CE79D1" w:rsidRDefault="00CE79D1">
      <w:pPr>
        <w:spacing w:before="120"/>
        <w:ind w:hanging="2"/>
      </w:pPr>
      <w:r>
        <w:rPr>
          <w:b/>
        </w:rPr>
        <w:t>Aspectos Claves:</w:t>
      </w:r>
      <w:r>
        <w:t xml:space="preserve"> </w:t>
      </w:r>
    </w:p>
    <w:p w:rsidR="00CE79D1" w:rsidRDefault="00CE79D1">
      <w:pPr>
        <w:spacing w:before="120"/>
        <w:ind w:hanging="2"/>
      </w:pPr>
      <w:r>
        <w:t>Solo se considerarán aquellos proyectos con un enfoque de derechos y participación social inclusiva en las Artes (no se considerarán proyectos con un enfoque de rehabilitación).</w:t>
      </w:r>
    </w:p>
    <w:p w:rsidR="00323BCD" w:rsidRDefault="00323BCD"/>
    <w:p w:rsidR="00323BCD" w:rsidRDefault="00B84B15" w:rsidP="00DD769C">
      <w:pPr>
        <w:pStyle w:val="Ttulo2"/>
      </w:pPr>
      <w:bookmarkStart w:id="18" w:name="_Toc104395124"/>
      <w:bookmarkStart w:id="19" w:name="_Toc132365421"/>
      <w:r>
        <w:t>5.2 Área: Deporte</w:t>
      </w:r>
      <w:bookmarkEnd w:id="18"/>
      <w:bookmarkEnd w:id="19"/>
    </w:p>
    <w:p w:rsidR="00323BCD" w:rsidRDefault="00B84B15" w:rsidP="001A6EED">
      <w:pPr>
        <w:numPr>
          <w:ilvl w:val="0"/>
          <w:numId w:val="6"/>
        </w:numPr>
        <w:shd w:val="clear" w:color="auto" w:fill="FFF2CC"/>
        <w:spacing w:before="120" w:after="120"/>
        <w:ind w:left="426"/>
        <w:rPr>
          <w:b/>
          <w:color w:val="000000"/>
        </w:rPr>
      </w:pPr>
      <w:r>
        <w:rPr>
          <w:b/>
          <w:color w:val="000000"/>
        </w:rPr>
        <w:t>Línea de financiamiento: Talleres de actividad física, deporte y recreación inclusivos</w:t>
      </w:r>
    </w:p>
    <w:p w:rsidR="00CE79D1" w:rsidRDefault="00CE79D1">
      <w:pPr>
        <w:spacing w:before="120"/>
        <w:ind w:hanging="1"/>
      </w:pPr>
      <w:r>
        <w:t xml:space="preserve"> </w:t>
      </w:r>
      <w:r>
        <w:rPr>
          <w:b/>
        </w:rPr>
        <w:t xml:space="preserve">Objetivo: </w:t>
      </w:r>
    </w:p>
    <w:p w:rsidR="00CE79D1" w:rsidRDefault="00CE79D1">
      <w:pPr>
        <w:spacing w:before="120"/>
        <w:ind w:hanging="1"/>
      </w:pPr>
      <w:r>
        <w:t xml:space="preserve">Fortalecer el desarrollo de la actividad física de las Personas con Discapacidad como medio de crecimiento integral, participación, relajación, esparcimiento y entretenimiento, tanto en forma presencial como </w:t>
      </w:r>
      <w:r>
        <w:rPr>
          <w:i/>
        </w:rPr>
        <w:t>online</w:t>
      </w:r>
      <w:r>
        <w:t>.</w:t>
      </w:r>
    </w:p>
    <w:p w:rsidR="00CE79D1" w:rsidRDefault="00CE79D1">
      <w:pPr>
        <w:spacing w:before="120"/>
        <w:ind w:hanging="1"/>
      </w:pPr>
      <w:r>
        <w:t xml:space="preserve">Contribuir al desarrollo de la actividad física para NNA con discapacidad y/o sus cuidadores y cuidadoras, como medio de esparcimiento y acciones de autocuidado. </w:t>
      </w:r>
    </w:p>
    <w:p w:rsidR="00CE79D1" w:rsidRDefault="00CE79D1">
      <w:pPr>
        <w:spacing w:before="120"/>
        <w:ind w:hanging="1"/>
      </w:pPr>
      <w:r>
        <w:rPr>
          <w:b/>
        </w:rPr>
        <w:t xml:space="preserve">Actividades esperadas/sugeridas, modalidad presencial y/u </w:t>
      </w:r>
      <w:r>
        <w:rPr>
          <w:b/>
          <w:i/>
        </w:rPr>
        <w:t>online</w:t>
      </w:r>
      <w:r>
        <w:rPr>
          <w:b/>
        </w:rPr>
        <w:t xml:space="preserve">: </w:t>
      </w:r>
      <w:r>
        <w:t> </w:t>
      </w:r>
    </w:p>
    <w:p w:rsidR="00CE79D1" w:rsidRDefault="00CE79D1" w:rsidP="001A6EED">
      <w:pPr>
        <w:numPr>
          <w:ilvl w:val="0"/>
          <w:numId w:val="9"/>
        </w:numPr>
        <w:spacing w:before="120"/>
        <w:ind w:left="431" w:hanging="357"/>
      </w:pPr>
      <w:r>
        <w:t>Talleres de actividad física.</w:t>
      </w:r>
    </w:p>
    <w:p w:rsidR="00CE79D1" w:rsidRDefault="00CE79D1" w:rsidP="001A6EED">
      <w:pPr>
        <w:numPr>
          <w:ilvl w:val="0"/>
          <w:numId w:val="9"/>
        </w:numPr>
        <w:spacing w:before="120"/>
        <w:ind w:left="431" w:hanging="357"/>
      </w:pPr>
      <w:r>
        <w:t>Deporte.</w:t>
      </w:r>
    </w:p>
    <w:p w:rsidR="00CE79D1" w:rsidRDefault="00CE79D1" w:rsidP="001A6EED">
      <w:pPr>
        <w:numPr>
          <w:ilvl w:val="0"/>
          <w:numId w:val="9"/>
        </w:numPr>
        <w:spacing w:before="120"/>
        <w:ind w:left="431" w:hanging="357"/>
      </w:pPr>
      <w:r>
        <w:t xml:space="preserve">Recreación. </w:t>
      </w:r>
    </w:p>
    <w:p w:rsidR="00CE79D1" w:rsidRDefault="00CE79D1" w:rsidP="001A6EED">
      <w:pPr>
        <w:numPr>
          <w:ilvl w:val="0"/>
          <w:numId w:val="9"/>
        </w:numPr>
        <w:spacing w:before="120"/>
        <w:ind w:left="431" w:hanging="357"/>
      </w:pPr>
      <w:r>
        <w:t xml:space="preserve">Actividades que fortalezcan el </w:t>
      </w:r>
      <w:sdt>
        <w:sdtPr>
          <w:tag w:val="goog_rdk_9"/>
          <w:id w:val="-1948846603"/>
        </w:sdtPr>
        <w:sdtEndPr/>
        <w:sdtContent/>
      </w:sdt>
      <w:sdt>
        <w:sdtPr>
          <w:tag w:val="goog_rdk_10"/>
          <w:id w:val="726571095"/>
        </w:sdtPr>
        <w:sdtEndPr/>
        <w:sdtContent/>
      </w:sdt>
      <w:r>
        <w:t>bienestar psicomotor (Físico) como medio de crecimiento integral, participación, relajación, esparcimiento y entretenimiento.</w:t>
      </w:r>
    </w:p>
    <w:p w:rsidR="00CE79D1" w:rsidRDefault="00CE79D1">
      <w:pPr>
        <w:spacing w:before="120"/>
        <w:ind w:hanging="1"/>
      </w:pPr>
    </w:p>
    <w:p w:rsidR="00CE79D1" w:rsidRDefault="00CE79D1">
      <w:pPr>
        <w:spacing w:before="120"/>
        <w:ind w:hanging="1"/>
      </w:pPr>
      <w:r>
        <w:rPr>
          <w:b/>
        </w:rPr>
        <w:t>Qué se financiará:</w:t>
      </w:r>
      <w:r>
        <w:t xml:space="preserve"> </w:t>
      </w:r>
    </w:p>
    <w:p w:rsidR="00CE79D1" w:rsidRDefault="00CE79D1">
      <w:pPr>
        <w:spacing w:before="120"/>
        <w:ind w:hanging="1"/>
      </w:pPr>
      <w:r>
        <w:t xml:space="preserve">Implementos deportivos, profesores de educación física, monitores, equipos deportivos (buzo, zapatilla, polera, petos, etc.), traslado, </w:t>
      </w:r>
      <w:sdt>
        <w:sdtPr>
          <w:tag w:val="goog_rdk_11"/>
          <w:id w:val="156897034"/>
        </w:sdtPr>
        <w:sdtEndPr/>
        <w:sdtContent/>
      </w:sdt>
      <w:r>
        <w:t xml:space="preserve">banda ancha móvil por el periodo que dure el proyecto, entre otros. </w:t>
      </w:r>
    </w:p>
    <w:p w:rsidR="00CE79D1" w:rsidRDefault="00CE79D1">
      <w:pPr>
        <w:spacing w:before="120"/>
        <w:ind w:hanging="1"/>
      </w:pPr>
      <w:r>
        <w:rPr>
          <w:b/>
        </w:rPr>
        <w:t>Aspectos Claves:</w:t>
      </w:r>
      <w:r>
        <w:t xml:space="preserve"> </w:t>
      </w:r>
    </w:p>
    <w:p w:rsidR="00CE79D1" w:rsidRDefault="00CE79D1">
      <w:pPr>
        <w:spacing w:before="120"/>
        <w:ind w:hanging="1"/>
      </w:pPr>
      <w:r>
        <w:t>Las actividades deben ser inclusivas y fomentar la participación de las Personas con Discapacidad, a través de la actividad física, el deporte y la recreación junto a la comunidad.</w:t>
      </w:r>
    </w:p>
    <w:p w:rsidR="00CE79D1" w:rsidRDefault="00A65B4C">
      <w:pPr>
        <w:spacing w:before="120"/>
        <w:ind w:hanging="1"/>
      </w:pPr>
      <w:sdt>
        <w:sdtPr>
          <w:tag w:val="goog_rdk_12"/>
          <w:id w:val="334808144"/>
        </w:sdtPr>
        <w:sdtEndPr/>
        <w:sdtContent/>
      </w:sdt>
      <w:r w:rsidR="00CE79D1">
        <w:rPr>
          <w:b/>
          <w:u w:val="single"/>
        </w:rPr>
        <w:t>Nota</w:t>
      </w:r>
      <w:r w:rsidR="00CE79D1">
        <w:t>: No se financiarán proyectos con un enfoque de rehabilitación, solo se considerarán aquellos con un enfoque de derecho y participación social inclusiva en el Deporte.</w:t>
      </w:r>
    </w:p>
    <w:p w:rsidR="00323BCD" w:rsidRDefault="00323BCD"/>
    <w:p w:rsidR="00323BCD" w:rsidRDefault="00B84B15" w:rsidP="001A6EED">
      <w:pPr>
        <w:numPr>
          <w:ilvl w:val="0"/>
          <w:numId w:val="6"/>
        </w:numPr>
        <w:shd w:val="clear" w:color="auto" w:fill="FFF2CC"/>
        <w:spacing w:before="120" w:after="120"/>
        <w:ind w:left="426"/>
        <w:rPr>
          <w:b/>
          <w:color w:val="000000"/>
        </w:rPr>
      </w:pPr>
      <w:r>
        <w:rPr>
          <w:b/>
          <w:color w:val="000000"/>
        </w:rPr>
        <w:t>Línea de financiamiento: Deporte adaptado a través de actividades de desarrollo comunitario y eventos deportivos</w:t>
      </w:r>
    </w:p>
    <w:p w:rsidR="00CE79D1" w:rsidRDefault="00CE79D1">
      <w:pPr>
        <w:spacing w:before="120"/>
        <w:ind w:hanging="1"/>
      </w:pPr>
      <w:r>
        <w:rPr>
          <w:b/>
        </w:rPr>
        <w:t xml:space="preserve">Objetivo: </w:t>
      </w:r>
    </w:p>
    <w:p w:rsidR="00CE79D1" w:rsidRDefault="00CE79D1">
      <w:pPr>
        <w:spacing w:before="120"/>
        <w:ind w:hanging="1"/>
        <w:rPr>
          <w:i/>
        </w:rPr>
      </w:pPr>
      <w:r>
        <w:t xml:space="preserve">Promover la práctica del deporte adaptado para Personas con Discapacidad, a través de actividades de desarrollo comunitario y eventos deportivos, </w:t>
      </w:r>
      <w:sdt>
        <w:sdtPr>
          <w:tag w:val="goog_rdk_13"/>
          <w:id w:val="3409137"/>
        </w:sdtPr>
        <w:sdtEndPr/>
        <w:sdtContent/>
      </w:sdt>
      <w:sdt>
        <w:sdtPr>
          <w:tag w:val="goog_rdk_14"/>
          <w:id w:val="-597181898"/>
        </w:sdtPr>
        <w:sdtEndPr/>
        <w:sdtContent/>
      </w:sdt>
      <w:sdt>
        <w:sdtPr>
          <w:tag w:val="goog_rdk_15"/>
          <w:id w:val="114955275"/>
        </w:sdtPr>
        <w:sdtEndPr/>
        <w:sdtContent/>
      </w:sdt>
      <w:sdt>
        <w:sdtPr>
          <w:tag w:val="goog_rdk_16"/>
          <w:id w:val="1176311491"/>
        </w:sdtPr>
        <w:sdtEndPr/>
        <w:sdtContent/>
      </w:sdt>
      <w:r>
        <w:t>en modalidad presencial</w:t>
      </w:r>
      <w:sdt>
        <w:sdtPr>
          <w:tag w:val="goog_rdk_17"/>
          <w:id w:val="1933237655"/>
        </w:sdtPr>
        <w:sdtEndPr/>
        <w:sdtContent/>
      </w:sdt>
      <w:sdt>
        <w:sdtPr>
          <w:tag w:val="goog_rdk_18"/>
          <w:id w:val="1157730809"/>
        </w:sdtPr>
        <w:sdtEndPr/>
        <w:sdtContent/>
      </w:sdt>
      <w:sdt>
        <w:sdtPr>
          <w:tag w:val="goog_rdk_19"/>
          <w:id w:val="1343905024"/>
        </w:sdtPr>
        <w:sdtEndPr/>
        <w:sdtContent/>
      </w:sdt>
      <w:r>
        <w:t xml:space="preserve"> y/u </w:t>
      </w:r>
      <w:r>
        <w:rPr>
          <w:i/>
        </w:rPr>
        <w:t>online.</w:t>
      </w:r>
    </w:p>
    <w:p w:rsidR="00CE79D1" w:rsidRPr="001A6EED" w:rsidRDefault="00CE79D1">
      <w:pPr>
        <w:spacing w:before="120"/>
        <w:ind w:hanging="1"/>
        <w:rPr>
          <w:i/>
        </w:rPr>
      </w:pPr>
      <w:r>
        <w:t xml:space="preserve">Contribuir al desarrollo del Deporte adaptado para NNA con discapacidad, contribuyendo a brindar espacios de esparcimiento a las y los cuidadores.  </w:t>
      </w:r>
    </w:p>
    <w:p w:rsidR="00CE79D1" w:rsidRDefault="00CE79D1">
      <w:pPr>
        <w:spacing w:before="120"/>
        <w:ind w:hanging="1"/>
      </w:pPr>
      <w:r>
        <w:rPr>
          <w:b/>
        </w:rPr>
        <w:t xml:space="preserve">Actividades esperadas/sugerida, en modalidad presencial y/u </w:t>
      </w:r>
      <w:r>
        <w:rPr>
          <w:b/>
          <w:i/>
        </w:rPr>
        <w:t>online</w:t>
      </w:r>
      <w:r>
        <w:rPr>
          <w:b/>
        </w:rPr>
        <w:t xml:space="preserve">: </w:t>
      </w:r>
      <w:r>
        <w:t> </w:t>
      </w:r>
    </w:p>
    <w:p w:rsidR="00CE79D1" w:rsidRDefault="00CE79D1">
      <w:pPr>
        <w:spacing w:before="120"/>
        <w:ind w:hanging="1"/>
      </w:pPr>
      <w:r>
        <w:t xml:space="preserve">Encuentros deportivos de deporte adaptado. Torneos de deporte adaptado, </w:t>
      </w:r>
      <w:sdt>
        <w:sdtPr>
          <w:tag w:val="goog_rdk_20"/>
          <w:id w:val="-671716892"/>
        </w:sdtPr>
        <w:sdtEndPr/>
        <w:sdtContent/>
      </w:sdt>
      <w:sdt>
        <w:sdtPr>
          <w:tag w:val="goog_rdk_21"/>
          <w:id w:val="-1344854128"/>
        </w:sdtPr>
        <w:sdtEndPr/>
        <w:sdtContent/>
      </w:sdt>
      <w:r>
        <w:t xml:space="preserve">jornadas deportivas  y recreativas, corridas, entre otros. </w:t>
      </w:r>
    </w:p>
    <w:p w:rsidR="00CE79D1" w:rsidRDefault="00CE79D1">
      <w:pPr>
        <w:spacing w:before="120"/>
        <w:ind w:hanging="1"/>
      </w:pPr>
      <w:r>
        <w:rPr>
          <w:b/>
        </w:rPr>
        <w:t>Qué se financiará:</w:t>
      </w:r>
      <w:r>
        <w:t xml:space="preserve"> </w:t>
      </w:r>
    </w:p>
    <w:p w:rsidR="00CE79D1" w:rsidRDefault="00CE79D1">
      <w:pPr>
        <w:spacing w:before="120"/>
        <w:ind w:hanging="1"/>
      </w:pPr>
      <w:r>
        <w:t xml:space="preserve">De acuerdo a la modalidad en que se desarrollen las acciones se podrán financiar: Jueces, traslado de los deportistas (si es encuentro nacional se financian pasajes de avión para las regiones extremas), estadía, colaciones, medallas, diplomas, banda ancha móvil por el periodo que dure el proyecto, entre otros.  </w:t>
      </w:r>
    </w:p>
    <w:p w:rsidR="00CE79D1" w:rsidRDefault="00CE79D1">
      <w:pPr>
        <w:spacing w:before="120"/>
        <w:ind w:hanging="1"/>
      </w:pPr>
      <w:r>
        <w:rPr>
          <w:b/>
        </w:rPr>
        <w:t>Aspectos Claves:</w:t>
      </w:r>
      <w:r>
        <w:t xml:space="preserve"> </w:t>
      </w:r>
    </w:p>
    <w:p w:rsidR="00CE79D1" w:rsidRDefault="00CE79D1">
      <w:pPr>
        <w:spacing w:before="120"/>
        <w:ind w:hanging="1"/>
      </w:pPr>
      <w:r>
        <w:t>Que el deporte adaptado y también la actividad física sean utilizados como medio de participación social.</w:t>
      </w:r>
    </w:p>
    <w:p w:rsidR="00CE79D1" w:rsidRDefault="00CE79D1">
      <w:pPr>
        <w:spacing w:before="120"/>
        <w:ind w:hanging="1"/>
      </w:pPr>
      <w:r>
        <w:t>No se financiarán proyectos con un enfoque de rehabilitación, solo se considerarán aquellos con un enfoque de derecho y participación social inclusiva en el Deporte.</w:t>
      </w:r>
    </w:p>
    <w:p w:rsidR="00CE79D1" w:rsidRDefault="00CE79D1">
      <w:pPr>
        <w:spacing w:before="120"/>
        <w:ind w:hanging="1"/>
      </w:pPr>
      <w:r>
        <w:rPr>
          <w:b/>
        </w:rPr>
        <w:t>NOTA:</w:t>
      </w:r>
      <w:r>
        <w:t xml:space="preserve"> De acuerdo al contexto de </w:t>
      </w:r>
      <w:sdt>
        <w:sdtPr>
          <w:tag w:val="goog_rdk_22"/>
          <w:id w:val="-402295445"/>
        </w:sdtPr>
        <w:sdtEndPr/>
        <w:sdtContent/>
      </w:sdt>
      <w:sdt>
        <w:sdtPr>
          <w:tag w:val="goog_rdk_23"/>
          <w:id w:val="-766535576"/>
        </w:sdtPr>
        <w:sdtEndPr/>
        <w:sdtContent/>
      </w:sdt>
      <w:r>
        <w:t xml:space="preserve">Pandemia actual, el financiamiento se revisará de acuerdo a la posibilidad de realizar las actividades presenciales, en caso contrario </w:t>
      </w:r>
      <w:sdt>
        <w:sdtPr>
          <w:tag w:val="goog_rdk_24"/>
          <w:id w:val="-1175728559"/>
        </w:sdtPr>
        <w:sdtEndPr/>
        <w:sdtContent/>
      </w:sdt>
      <w:sdt>
        <w:sdtPr>
          <w:tag w:val="goog_rdk_25"/>
          <w:id w:val="1756399504"/>
        </w:sdtPr>
        <w:sdtEndPr/>
        <w:sdtContent/>
      </w:sdt>
      <w:sdt>
        <w:sdtPr>
          <w:tag w:val="goog_rdk_26"/>
          <w:id w:val="5100018"/>
        </w:sdtPr>
        <w:sdtEndPr/>
        <w:sdtContent/>
      </w:sdt>
      <w:r>
        <w:t>solo se financiarán acciones on-line y/o lo que indique la autoridad competente.</w:t>
      </w:r>
    </w:p>
    <w:p w:rsidR="00323BCD" w:rsidRDefault="00B84B15">
      <w:r>
        <w:t xml:space="preserve"> </w:t>
      </w:r>
    </w:p>
    <w:p w:rsidR="00323BCD" w:rsidRDefault="00B84B15" w:rsidP="001A6EED">
      <w:pPr>
        <w:numPr>
          <w:ilvl w:val="0"/>
          <w:numId w:val="6"/>
        </w:numPr>
        <w:shd w:val="clear" w:color="auto" w:fill="FFF2CC"/>
        <w:spacing w:before="120" w:after="120"/>
        <w:ind w:left="426"/>
        <w:rPr>
          <w:b/>
          <w:color w:val="000000"/>
        </w:rPr>
      </w:pPr>
      <w:r>
        <w:rPr>
          <w:b/>
          <w:color w:val="000000"/>
        </w:rPr>
        <w:t>Línea de financiamiento: Implementación Deportiva y Práctica Deportiva</w:t>
      </w:r>
    </w:p>
    <w:p w:rsidR="00323BCD" w:rsidRDefault="00B84B15">
      <w:r>
        <w:t xml:space="preserve">Práctica deportiva para las </w:t>
      </w:r>
      <w:r w:rsidR="00CE79D1">
        <w:t>Personas con Discapacidad</w:t>
      </w:r>
      <w:r>
        <w:t xml:space="preserve"> que realizan deporte adaptado inicial y ayudas técnicas deportivas de iniciación.</w:t>
      </w:r>
    </w:p>
    <w:p w:rsidR="00527103" w:rsidRDefault="00527103">
      <w:pPr>
        <w:spacing w:before="120"/>
        <w:ind w:hanging="1"/>
      </w:pPr>
      <w:r>
        <w:rPr>
          <w:b/>
        </w:rPr>
        <w:t xml:space="preserve">Objetivo: </w:t>
      </w:r>
    </w:p>
    <w:p w:rsidR="00527103" w:rsidRDefault="00527103">
      <w:pPr>
        <w:spacing w:before="120"/>
        <w:ind w:hanging="1"/>
      </w:pPr>
      <w:r>
        <w:t xml:space="preserve">Promover el ejercicio de actividad deportiva adaptada a través de la formación de equipos y la adquisición de ayudas técnicas deportivas e implementación deportiva para las </w:t>
      </w:r>
      <w:r w:rsidR="00CE79D1">
        <w:t>Personas con Discapacidad</w:t>
      </w:r>
      <w:r>
        <w:t xml:space="preserve">, en modalidad presencial y/u </w:t>
      </w:r>
      <w:r>
        <w:rPr>
          <w:i/>
        </w:rPr>
        <w:t>online.</w:t>
      </w:r>
    </w:p>
    <w:p w:rsidR="00527103" w:rsidRDefault="00527103">
      <w:pPr>
        <w:spacing w:before="120"/>
        <w:ind w:hanging="1"/>
      </w:pPr>
      <w:r>
        <w:rPr>
          <w:b/>
        </w:rPr>
        <w:t xml:space="preserve">Actividades esperadas/sugeridas, en modalidad presencial y/u </w:t>
      </w:r>
      <w:r>
        <w:rPr>
          <w:b/>
          <w:i/>
        </w:rPr>
        <w:t>online</w:t>
      </w:r>
      <w:r>
        <w:rPr>
          <w:b/>
        </w:rPr>
        <w:t xml:space="preserve">: </w:t>
      </w:r>
      <w:r>
        <w:t> </w:t>
      </w:r>
    </w:p>
    <w:p w:rsidR="00527103" w:rsidRDefault="00527103">
      <w:pPr>
        <w:spacing w:before="120"/>
        <w:ind w:hanging="1"/>
      </w:pPr>
      <w:r>
        <w:t xml:space="preserve">Adquisición de implementos deportivos de uso individual y colectivo para </w:t>
      </w:r>
      <w:r w:rsidR="00CE79D1">
        <w:t>Personas con Discapacidad</w:t>
      </w:r>
      <w:r>
        <w:t>, ayudas técnicas deportivas.  Práctica deportiva en nivel inicial del deporte y de competencia.</w:t>
      </w:r>
    </w:p>
    <w:p w:rsidR="00527103" w:rsidRDefault="00527103">
      <w:pPr>
        <w:spacing w:before="120"/>
        <w:ind w:hanging="1"/>
      </w:pPr>
      <w:r>
        <w:rPr>
          <w:b/>
        </w:rPr>
        <w:t>Qué se financiará:</w:t>
      </w:r>
      <w:r>
        <w:t xml:space="preserve"> </w:t>
      </w:r>
    </w:p>
    <w:p w:rsidR="00527103" w:rsidRDefault="00527103">
      <w:pPr>
        <w:spacing w:before="120"/>
        <w:ind w:hanging="1"/>
      </w:pPr>
      <w:r>
        <w:t xml:space="preserve">Entrenador, implementos deportivos (balones, bochas, balones sonoros, raquetas de tenis, paletas de tenis de mesa, mesa de tenis de mesa, etc.) ayudas técnicas deportivas, sillas de rueda para: tenis – básquetbol – </w:t>
      </w:r>
      <w:r>
        <w:rPr>
          <w:i/>
        </w:rPr>
        <w:t>handball</w:t>
      </w:r>
      <w:r>
        <w:t>, etc.; canaleta para bochas, sillín para canotaje, sujeción para la silla de rueda, etc.  Equipos deportivos (buzo, zapatilla, polera, petos, etc.).</w:t>
      </w:r>
    </w:p>
    <w:p w:rsidR="00527103" w:rsidRDefault="00527103">
      <w:pPr>
        <w:spacing w:before="120"/>
        <w:ind w:hanging="1"/>
      </w:pPr>
      <w:r>
        <w:rPr>
          <w:b/>
        </w:rPr>
        <w:t>Aspectos Claves:</w:t>
      </w:r>
      <w:r>
        <w:t xml:space="preserve"> </w:t>
      </w:r>
    </w:p>
    <w:p w:rsidR="00527103" w:rsidRDefault="00527103">
      <w:pPr>
        <w:spacing w:before="120"/>
        <w:ind w:hanging="1"/>
      </w:pPr>
      <w:r>
        <w:rPr>
          <w:b/>
        </w:rPr>
        <w:t>Que la práctica deportiva no sea de alto rendimiento</w:t>
      </w:r>
      <w:r>
        <w:t>.</w:t>
      </w:r>
    </w:p>
    <w:p w:rsidR="00527103" w:rsidRDefault="00527103">
      <w:pPr>
        <w:spacing w:before="120"/>
        <w:ind w:hanging="1"/>
      </w:pPr>
      <w:r>
        <w:rPr>
          <w:b/>
        </w:rPr>
        <w:t>Nota</w:t>
      </w:r>
      <w:r>
        <w:t>: No se financiarán proyectos con un enfoque de rehabilitación, solo se considerarán aquellos con un enfoque de derecho y participación social inclusiva en el Deporte.</w:t>
      </w:r>
    </w:p>
    <w:p w:rsidR="00323BCD" w:rsidRDefault="00323BCD"/>
    <w:p w:rsidR="00323BCD" w:rsidRDefault="00B84B15" w:rsidP="00DD769C">
      <w:pPr>
        <w:pStyle w:val="Ttulo2"/>
      </w:pPr>
      <w:bookmarkStart w:id="20" w:name="_Toc104395125"/>
      <w:bookmarkStart w:id="21" w:name="_Toc132365422"/>
      <w:r>
        <w:t>5.3 Área: Inclusión Laboral</w:t>
      </w:r>
      <w:bookmarkEnd w:id="20"/>
      <w:bookmarkEnd w:id="21"/>
    </w:p>
    <w:p w:rsidR="00323BCD" w:rsidRDefault="00B84B15" w:rsidP="001A6EED">
      <w:pPr>
        <w:numPr>
          <w:ilvl w:val="0"/>
          <w:numId w:val="12"/>
        </w:numPr>
        <w:shd w:val="clear" w:color="auto" w:fill="FFF2CC"/>
        <w:spacing w:before="120" w:after="120"/>
        <w:ind w:left="426"/>
        <w:rPr>
          <w:b/>
          <w:color w:val="000000"/>
        </w:rPr>
      </w:pPr>
      <w:r>
        <w:rPr>
          <w:b/>
          <w:color w:val="000000"/>
        </w:rPr>
        <w:t>Línea de financiamiento: Taller Laboral</w:t>
      </w:r>
    </w:p>
    <w:p w:rsidR="00323BCD" w:rsidRDefault="00B84B15">
      <w:r>
        <w:t>Apoyo al desarrollo comercial de Talleres Laborales en funcionamiento.</w:t>
      </w:r>
    </w:p>
    <w:p w:rsidR="00527103" w:rsidRDefault="00527103">
      <w:pPr>
        <w:spacing w:before="120"/>
        <w:ind w:hanging="1"/>
      </w:pPr>
      <w:r>
        <w:rPr>
          <w:b/>
        </w:rPr>
        <w:t xml:space="preserve">Objetivo: </w:t>
      </w:r>
    </w:p>
    <w:p w:rsidR="00527103" w:rsidRDefault="00527103">
      <w:pPr>
        <w:spacing w:before="120"/>
        <w:ind w:hanging="1"/>
      </w:pPr>
      <w:r>
        <w:t>Mejorar los niveles de ingresos generados por el Taller Laboral en funcionamiento, a través de la incorporación de asesorías técnicas externas unidas a la adquisición de maquinarias e insumos para el proceso productivo cuando sea necesario. Permitiendo avanzar desde una instancia de taller a centros laborales sustentables que permitan el ejercicio del derecho al trabajo.</w:t>
      </w:r>
    </w:p>
    <w:p w:rsidR="00ED7E02" w:rsidRDefault="00ED7E02">
      <w:pPr>
        <w:spacing w:before="120"/>
        <w:ind w:hanging="1"/>
      </w:pPr>
    </w:p>
    <w:p w:rsidR="00ED7E02" w:rsidRDefault="00ED7E02">
      <w:pPr>
        <w:spacing w:before="120"/>
        <w:ind w:hanging="1"/>
      </w:pPr>
    </w:p>
    <w:p w:rsidR="00527103" w:rsidRDefault="00527103">
      <w:pPr>
        <w:spacing w:before="120"/>
        <w:ind w:hanging="1"/>
      </w:pPr>
      <w:r>
        <w:rPr>
          <w:b/>
        </w:rPr>
        <w:t>Actividades esperadas/sugeridas:</w:t>
      </w:r>
      <w:r>
        <w:rPr>
          <w:i/>
        </w:rPr>
        <w:t xml:space="preserve"> </w:t>
      </w:r>
    </w:p>
    <w:p w:rsidR="00527103" w:rsidRDefault="00527103">
      <w:pPr>
        <w:spacing w:before="120"/>
        <w:ind w:hanging="1"/>
      </w:pPr>
      <w:r>
        <w:t>Recepción por parte de los talleres laborales de asesoría externa para mejorar su capacidad de gestión, producción y comercialización de servicios y/o productos.</w:t>
      </w:r>
    </w:p>
    <w:p w:rsidR="00527103" w:rsidRDefault="00527103">
      <w:pPr>
        <w:spacing w:before="120"/>
        <w:ind w:hanging="1"/>
        <w:rPr>
          <w:b/>
        </w:rPr>
      </w:pPr>
      <w:r>
        <w:rPr>
          <w:b/>
        </w:rPr>
        <w:t xml:space="preserve">Qué se financiará: </w:t>
      </w:r>
    </w:p>
    <w:p w:rsidR="00527103" w:rsidRDefault="00527103" w:rsidP="001A6EED">
      <w:pPr>
        <w:numPr>
          <w:ilvl w:val="0"/>
          <w:numId w:val="7"/>
        </w:numPr>
        <w:spacing w:before="120"/>
        <w:rPr>
          <w:i/>
        </w:rPr>
      </w:pPr>
      <w:r>
        <w:t xml:space="preserve">Asesorías técnicas externas y/o adquisición de servicios que apoyen los procesos de mejora en la gestión, producción y/o comercialización de los bienes o servicios que realiza el taller laboral </w:t>
      </w:r>
    </w:p>
    <w:p w:rsidR="00527103" w:rsidRDefault="00527103" w:rsidP="001A6EED">
      <w:pPr>
        <w:numPr>
          <w:ilvl w:val="0"/>
          <w:numId w:val="7"/>
        </w:numPr>
        <w:spacing w:before="120"/>
        <w:rPr>
          <w:i/>
        </w:rPr>
      </w:pPr>
      <w:r>
        <w:t xml:space="preserve">Adquisición de maquinarias e insumos para el proceso productivo. Siempre que se complemente con alguno de los anteriores puntos descritos. No será admisible un proyecto que sólo requiera compra de maquinarias e insumos.  </w:t>
      </w:r>
    </w:p>
    <w:p w:rsidR="00527103" w:rsidRDefault="00527103" w:rsidP="001A6EED">
      <w:pPr>
        <w:numPr>
          <w:ilvl w:val="0"/>
          <w:numId w:val="7"/>
        </w:numPr>
        <w:spacing w:before="120"/>
        <w:ind w:left="731" w:hanging="371"/>
        <w:rPr>
          <w:i/>
        </w:rPr>
      </w:pPr>
      <w:r>
        <w:t xml:space="preserve">Retribución económica para los beneficiarios </w:t>
      </w:r>
      <w:r w:rsidR="00CE79D1">
        <w:t>Personas con Discapacidad</w:t>
      </w:r>
      <w:r>
        <w:t xml:space="preserve"> integrantes de los talleres laborales, para esto se requerirá que los beneficiarios firmen la entrega de la retribución económica, y el adjudicatario deberá entregar nóminas y documento de transferencia o similar que compruebe la entrega del beneficio. También, es posible que los beneficiarios firmen un contrato por el tiempo del proyecto, o bien emitan boletas de honorarios por las actividades. </w:t>
      </w:r>
    </w:p>
    <w:p w:rsidR="00527103" w:rsidRDefault="00527103">
      <w:pPr>
        <w:spacing w:before="120"/>
        <w:ind w:hanging="1"/>
      </w:pPr>
      <w:r>
        <w:rPr>
          <w:b/>
        </w:rPr>
        <w:t xml:space="preserve">Aspectos claves: </w:t>
      </w:r>
    </w:p>
    <w:p w:rsidR="00527103" w:rsidRDefault="00527103" w:rsidP="001A6EED">
      <w:pPr>
        <w:numPr>
          <w:ilvl w:val="0"/>
          <w:numId w:val="10"/>
        </w:numPr>
        <w:spacing w:before="120"/>
        <w:rPr>
          <w:b/>
        </w:rPr>
      </w:pPr>
      <w:r>
        <w:t xml:space="preserve">Las asesorías técnicas externas y/o adquisición de servicios deberán permitir la mejora del nivel de ventas de los productos o servicios entregados por el Taller Laboral en funcionamiento, para lo cual podrán desarrollar acciones en estrategias de marketing (contratar servicios para realizar diseño de un logo del producto, definir una presentación novedosa del producto, realizar folletería para difundir sus productos, generar un sitio web, entre otras), definir nuevos nichos de venta de sus productos y estrategias de comercialización (contratar a profesional que les ayude a identificar a quiénes vender, cómo venderles entre otras opciones), nuevas estrategias de ventas.  En cuanto a mejorar el nivel de gestión se espera que las asesorías externas entreguen a los talleres laborales capacidad para administrar sus recursos, distribuir carga laboral de los usuarios, generación de vínculos comerciales, posicionar al taller laboral en el mercado, entre otros aspectos. Permitiendo avanzar desde una instancia de taller a centros laborales sustentables que permitan ejercer el derecho al trabajo. Respecto de la solicitud de maquinarias e insumos para el proceso productivo, éstas son un complemento del área de asesoría. Esta línea apunta a apoyar todas aquellas estrategias que el Taller Laboral defina realizar para vender más productos o incorporar nuevos productos o servicios y de esa manera hacer más sustentable en el tiempo la inclusión laboral de sus integrantes. </w:t>
      </w:r>
      <w:r>
        <w:rPr>
          <w:b/>
        </w:rPr>
        <w:t xml:space="preserve">No se financiarán maquinarias y/o insumos que no incorporen el área de asesoría y/o adquisición de servicios antes mencionado.  </w:t>
      </w:r>
    </w:p>
    <w:p w:rsidR="00527103" w:rsidRDefault="00527103" w:rsidP="001A6EED">
      <w:pPr>
        <w:numPr>
          <w:ilvl w:val="0"/>
          <w:numId w:val="10"/>
        </w:numPr>
        <w:spacing w:before="120"/>
      </w:pPr>
      <w:r>
        <w:t>NO se financiarán maquinarias o insumos para formar o crear talleres laborales.</w:t>
      </w:r>
    </w:p>
    <w:p w:rsidR="00527103" w:rsidRDefault="00527103" w:rsidP="001A6EED">
      <w:pPr>
        <w:numPr>
          <w:ilvl w:val="0"/>
          <w:numId w:val="10"/>
        </w:numPr>
        <w:spacing w:before="120"/>
      </w:pPr>
      <w:r>
        <w:t>En ésta línea, no se financiarán capacitaciones para creación de talleres laborales, actividades artísticas, o cualquier otra actividad que no se relacione con lo productivo laboral. Las capacitaciones en oficio sólo se aceptarán en el contexto que se requieran para incorporar un nuevo producto o servicio a los que ya realiza el taller laboral. No para iniciar el proyecto de un taller laboral nuevo.</w:t>
      </w:r>
    </w:p>
    <w:p w:rsidR="00323BCD" w:rsidRDefault="00323BCD"/>
    <w:p w:rsidR="00323BCD" w:rsidRDefault="00B84B15" w:rsidP="001A6EED">
      <w:pPr>
        <w:numPr>
          <w:ilvl w:val="0"/>
          <w:numId w:val="12"/>
        </w:numPr>
        <w:shd w:val="clear" w:color="auto" w:fill="FFF2CC"/>
        <w:spacing w:before="120" w:after="120"/>
        <w:ind w:left="426"/>
        <w:rPr>
          <w:b/>
          <w:color w:val="000000"/>
        </w:rPr>
      </w:pPr>
      <w:r>
        <w:rPr>
          <w:b/>
          <w:color w:val="000000"/>
        </w:rPr>
        <w:t>Línea de financiamiento: Apoyo a la creación y fortalecimiento de Cooperativas de Trabajo inclusivas</w:t>
      </w:r>
    </w:p>
    <w:p w:rsidR="00200C7E" w:rsidRDefault="00200C7E">
      <w:pPr>
        <w:spacing w:before="120"/>
        <w:ind w:hanging="1"/>
      </w:pPr>
      <w:r>
        <w:rPr>
          <w:b/>
        </w:rPr>
        <w:t xml:space="preserve">Objetivo: </w:t>
      </w:r>
    </w:p>
    <w:p w:rsidR="00200C7E" w:rsidRDefault="00200C7E">
      <w:pPr>
        <w:spacing w:before="120"/>
        <w:ind w:hanging="1"/>
      </w:pPr>
      <w:r>
        <w:t xml:space="preserve">Favorecer la creación y el fortalecimiento de asociaciones productivas de </w:t>
      </w:r>
      <w:r w:rsidR="00CE79D1">
        <w:t>Personas con Discapacidad</w:t>
      </w:r>
      <w:r>
        <w:t xml:space="preserve"> que se encuentren constituidas como cooperativas de trabajo inclusivas y/o asesorar a que éstas agrupaciones se formalicen, fortalezcan su asociatividad, perfeccionen su capacidad de gestión y puedan ofrecer nuevos y mejores servicios y/o productos para la comercialización.</w:t>
      </w:r>
    </w:p>
    <w:p w:rsidR="00200C7E" w:rsidRDefault="00200C7E">
      <w:pPr>
        <w:spacing w:before="120"/>
        <w:ind w:hanging="1"/>
      </w:pPr>
      <w:r>
        <w:rPr>
          <w:b/>
        </w:rPr>
        <w:t>Actividades esperadas/sugeridas:</w:t>
      </w:r>
      <w:r>
        <w:rPr>
          <w:i/>
        </w:rPr>
        <w:t xml:space="preserve"> </w:t>
      </w:r>
    </w:p>
    <w:p w:rsidR="00200C7E" w:rsidRDefault="00200C7E">
      <w:pPr>
        <w:spacing w:before="120"/>
        <w:ind w:hanging="1"/>
      </w:pPr>
      <w:r>
        <w:t xml:space="preserve">Recepción por parte de los grupos pre-asociativos y/o cooperativas inclusivas de </w:t>
      </w:r>
      <w:r w:rsidR="00CE79D1">
        <w:t>Personas con Discapacidad</w:t>
      </w:r>
      <w:r>
        <w:t xml:space="preserve"> asesoría externa en los procesos de formalización, en temas de fortalecimiento asociativo y/o en gestión (de recursos humanos y/o comercialización).</w:t>
      </w:r>
    </w:p>
    <w:p w:rsidR="00200C7E" w:rsidRDefault="00200C7E">
      <w:pPr>
        <w:spacing w:before="120"/>
        <w:ind w:hanging="1"/>
      </w:pPr>
      <w:r>
        <w:rPr>
          <w:b/>
        </w:rPr>
        <w:t xml:space="preserve">Qué se financiará: </w:t>
      </w:r>
    </w:p>
    <w:p w:rsidR="00200C7E" w:rsidRDefault="00200C7E" w:rsidP="001A6EED">
      <w:pPr>
        <w:numPr>
          <w:ilvl w:val="0"/>
          <w:numId w:val="13"/>
        </w:numPr>
        <w:spacing w:before="120"/>
        <w:rPr>
          <w:i/>
        </w:rPr>
      </w:pPr>
      <w:r>
        <w:t xml:space="preserve">Asistencia Técnica sobre economía social, principios de una cooperativa, Ley </w:t>
      </w:r>
      <w:r w:rsidR="008C7090">
        <w:t>General</w:t>
      </w:r>
      <w:r>
        <w:t xml:space="preserve"> de Cooperativas, etc. Asesoría en gestión (roles y responsabilidades al interior de la cooperativa, distribución de tareas, repartición del excedente, etc.), Capacitación en temas productivos y/o de comercialización, diseño de logo corporativo, sitio web, etc.</w:t>
      </w:r>
    </w:p>
    <w:p w:rsidR="00200C7E" w:rsidRDefault="00200C7E" w:rsidP="001A6EED">
      <w:pPr>
        <w:numPr>
          <w:ilvl w:val="0"/>
          <w:numId w:val="13"/>
        </w:numPr>
        <w:spacing w:before="120"/>
        <w:rPr>
          <w:i/>
        </w:rPr>
      </w:pPr>
      <w:r>
        <w:t>Gastos de formalización de la cooperativa de trabajo.</w:t>
      </w:r>
    </w:p>
    <w:p w:rsidR="00200C7E" w:rsidRDefault="00200C7E" w:rsidP="001A6EED">
      <w:pPr>
        <w:numPr>
          <w:ilvl w:val="0"/>
          <w:numId w:val="13"/>
        </w:numPr>
        <w:spacing w:before="120"/>
        <w:rPr>
          <w:i/>
        </w:rPr>
      </w:pPr>
      <w:r>
        <w:t xml:space="preserve">Insumos/ herramientas para mejorar el desarrollo de productos o servicios de la cooperativa o grupo pre-cooperativo. </w:t>
      </w:r>
    </w:p>
    <w:p w:rsidR="00200C7E" w:rsidRDefault="00200C7E">
      <w:pPr>
        <w:spacing w:before="120"/>
        <w:ind w:hanging="1"/>
      </w:pPr>
      <w:r>
        <w:rPr>
          <w:b/>
        </w:rPr>
        <w:t xml:space="preserve">Aspectos claves: </w:t>
      </w:r>
    </w:p>
    <w:p w:rsidR="00200C7E" w:rsidRDefault="00200C7E" w:rsidP="001A6EED">
      <w:pPr>
        <w:numPr>
          <w:ilvl w:val="0"/>
          <w:numId w:val="15"/>
        </w:numPr>
        <w:spacing w:before="120"/>
      </w:pPr>
      <w:r>
        <w:t>Las asesorías técnicas externas deberán permitir a los grupos pre-asociativos consolidar su emprendimiento colectivo, fortalecer lazos de confianza entre los integrantes del grupo, conocer sobre la Ley General de Cooperativas, capacitarse sobre el funcionamiento de las cooperativas y recibir el apoyo necesario para realizar el proceso de formalización.  </w:t>
      </w:r>
    </w:p>
    <w:p w:rsidR="00200C7E" w:rsidRDefault="00200C7E" w:rsidP="001A6EED">
      <w:pPr>
        <w:numPr>
          <w:ilvl w:val="0"/>
          <w:numId w:val="15"/>
        </w:numPr>
        <w:spacing w:before="120"/>
      </w:pPr>
      <w:r>
        <w:t>En el caso de las cooperativas existentes, la asesoría externa deberá permitir que estas entidades fortalezcan su nivel de trabajo asociativo, creación de redes inter-cooperativas, liderazgo, trabajo en equipo, roles al interior de la cooperativa u otros temas requeridos, actualicen información como los ajustes a la Ley General de Cooperativas y mejoren su capacidad de gestión productiva y/o comercial dando sustentabilidad a la cooperativa mediante un adecuado nivel de ventas de los productos o servicios entregados.</w:t>
      </w:r>
    </w:p>
    <w:p w:rsidR="00200C7E" w:rsidRDefault="00200C7E" w:rsidP="001A6EED">
      <w:pPr>
        <w:numPr>
          <w:ilvl w:val="0"/>
          <w:numId w:val="15"/>
        </w:numPr>
        <w:spacing w:before="120"/>
      </w:pPr>
      <w:r>
        <w:t>El foco de la línea no es la entrega de insumos o herramientas para el desarrollo del negocio, sino más bien, el fortalecimiento de la cooperativa y/o la creación de ellas, por lo que se establece que el gasto principal del proyecto debe estar asociado a la realización de estas acciones. Vale decir, no se considerará sujeto de evaluación los proyectos que sólo contengan solicitud de recursos para insumos o herramientas del negocio, si no incorporan además en forma conjunta acciones de fortalecimiento de cooperativas formadas y/o creación de cooperativas nuevas a partir de grupos pre asociativos.</w:t>
      </w:r>
    </w:p>
    <w:p w:rsidR="00200C7E" w:rsidRDefault="00200C7E" w:rsidP="001A6EED">
      <w:pPr>
        <w:numPr>
          <w:ilvl w:val="0"/>
          <w:numId w:val="15"/>
        </w:numPr>
        <w:spacing w:before="120"/>
      </w:pPr>
      <w:r>
        <w:t>El gasto asociado a Insumos y Herramientas productivas no puede superar el 30% del presupuesto total solicitado a SENADIS.</w:t>
      </w:r>
    </w:p>
    <w:p w:rsidR="00323BCD" w:rsidRDefault="00B84B15">
      <w:pPr>
        <w:spacing w:after="120"/>
      </w:pPr>
      <w:r>
        <w:t xml:space="preserve"> </w:t>
      </w:r>
    </w:p>
    <w:p w:rsidR="00323BCD" w:rsidRDefault="00B84B15" w:rsidP="001A6EED">
      <w:pPr>
        <w:numPr>
          <w:ilvl w:val="0"/>
          <w:numId w:val="12"/>
        </w:numPr>
        <w:shd w:val="clear" w:color="auto" w:fill="FFF2CC"/>
        <w:spacing w:before="120" w:after="120"/>
        <w:ind w:left="426"/>
        <w:rPr>
          <w:b/>
        </w:rPr>
      </w:pPr>
      <w:r>
        <w:rPr>
          <w:b/>
        </w:rPr>
        <w:t xml:space="preserve">Línea de financiamiento: </w:t>
      </w:r>
      <w:sdt>
        <w:sdtPr>
          <w:tag w:val="goog_rdk_27"/>
          <w:id w:val="-313879401"/>
        </w:sdtPr>
        <w:sdtEndPr/>
        <w:sdtContent/>
      </w:sdt>
      <w:sdt>
        <w:sdtPr>
          <w:tag w:val="goog_rdk_28"/>
          <w:id w:val="-762298479"/>
        </w:sdtPr>
        <w:sdtEndPr/>
        <w:sdtContent/>
      </w:sdt>
      <w:r>
        <w:rPr>
          <w:b/>
        </w:rPr>
        <w:t>Apoyo al autoempleo (estrategia Independiente)</w:t>
      </w:r>
    </w:p>
    <w:p w:rsidR="00200C7E" w:rsidRDefault="00200C7E">
      <w:pPr>
        <w:spacing w:before="120"/>
        <w:ind w:hanging="1"/>
      </w:pPr>
      <w:r>
        <w:rPr>
          <w:b/>
        </w:rPr>
        <w:t xml:space="preserve">Objetivo: </w:t>
      </w:r>
    </w:p>
    <w:p w:rsidR="00200C7E" w:rsidRDefault="00200C7E">
      <w:pPr>
        <w:spacing w:before="120"/>
        <w:ind w:hanging="1"/>
      </w:pPr>
      <w:r>
        <w:t>Mejor</w:t>
      </w:r>
      <w:r w:rsidR="00CE79D1">
        <w:t>ar herramientas de apoyo a las Personas con D</w:t>
      </w:r>
      <w:r>
        <w:t>iscapacidad para incorporarse al mercado del trabajo de manera independiente, ajustándose, tanto a las demandas y necesidades productivas actuales, como a los intereses y potencialidades de los microemprendedores/as.</w:t>
      </w:r>
    </w:p>
    <w:p w:rsidR="00200C7E" w:rsidRDefault="00200C7E">
      <w:pPr>
        <w:spacing w:before="120"/>
        <w:ind w:hanging="1"/>
      </w:pPr>
      <w:r>
        <w:rPr>
          <w:b/>
        </w:rPr>
        <w:t>Actividades esperadas/sugeridas:</w:t>
      </w:r>
      <w:r>
        <w:rPr>
          <w:i/>
        </w:rPr>
        <w:t xml:space="preserve"> </w:t>
      </w:r>
    </w:p>
    <w:p w:rsidR="00200C7E" w:rsidRDefault="00200C7E">
      <w:pPr>
        <w:spacing w:before="120" w:after="120"/>
        <w:ind w:hanging="1"/>
      </w:pPr>
      <w:r>
        <w:t xml:space="preserve">Acciones de apoyo hacia las </w:t>
      </w:r>
      <w:r w:rsidR="00CE79D1">
        <w:t>P</w:t>
      </w:r>
      <w:r>
        <w:t xml:space="preserve">ersonas con </w:t>
      </w:r>
      <w:r w:rsidR="00CE79D1">
        <w:t>D</w:t>
      </w:r>
      <w:r>
        <w:t xml:space="preserve">iscapacidad, para el desarrollo de su Plan de Negocios,  durante el proceso se espera que la organización postulante desarrolle junto a las </w:t>
      </w:r>
      <w:r w:rsidR="00CE79D1">
        <w:t>P</w:t>
      </w:r>
      <w:r>
        <w:t xml:space="preserve">ersonas con </w:t>
      </w:r>
      <w:r w:rsidR="00CE79D1">
        <w:t>D</w:t>
      </w:r>
      <w:r>
        <w:t>iscapacidad</w:t>
      </w:r>
      <w:r w:rsidR="00D75AE8">
        <w:t>,</w:t>
      </w:r>
      <w:r>
        <w:t xml:space="preserve"> su Plan de Negocio a partir del </w:t>
      </w:r>
      <w:hyperlink r:id="rId12">
        <w:r>
          <w:rPr>
            <w:color w:val="0000FF"/>
            <w:u w:val="single"/>
          </w:rPr>
          <w:t>Anexo N°3</w:t>
        </w:r>
      </w:hyperlink>
      <w:r w:rsidR="00D75AE8">
        <w:rPr>
          <w:color w:val="0000FF"/>
        </w:rPr>
        <w:t>,</w:t>
      </w:r>
      <w:r>
        <w:t xml:space="preserve"> e identifique los requerimientos para su desarrollo.</w:t>
      </w:r>
    </w:p>
    <w:p w:rsidR="00200C7E" w:rsidRDefault="00200C7E">
      <w:pPr>
        <w:spacing w:before="120"/>
        <w:ind w:hanging="1"/>
      </w:pPr>
      <w:r>
        <w:rPr>
          <w:b/>
        </w:rPr>
        <w:t xml:space="preserve">Qué se financiará: </w:t>
      </w:r>
    </w:p>
    <w:p w:rsidR="00200C7E" w:rsidRDefault="00200C7E" w:rsidP="001A6EED">
      <w:pPr>
        <w:numPr>
          <w:ilvl w:val="0"/>
          <w:numId w:val="7"/>
        </w:numPr>
        <w:spacing w:before="120"/>
        <w:rPr>
          <w:i/>
        </w:rPr>
      </w:pPr>
      <w:r>
        <w:t>Herramientas / muebles (Pertenece a la categoría de recursos de Inversión)</w:t>
      </w:r>
    </w:p>
    <w:p w:rsidR="00200C7E" w:rsidRDefault="00200C7E" w:rsidP="001A6EED">
      <w:pPr>
        <w:numPr>
          <w:ilvl w:val="0"/>
          <w:numId w:val="7"/>
        </w:numPr>
        <w:spacing w:before="120"/>
        <w:rPr>
          <w:i/>
        </w:rPr>
      </w:pPr>
      <w:r>
        <w:t>Materias primas (harina, azúcar, aceite, lana, tela, cuero, dependiendo del rubro). (</w:t>
      </w:r>
      <w:r w:rsidR="00D75AE8">
        <w:t>Dicho requerimiento p</w:t>
      </w:r>
      <w:r>
        <w:t>ertenece a la categoría de recursos de Recurrentes)</w:t>
      </w:r>
    </w:p>
    <w:p w:rsidR="00200C7E" w:rsidRDefault="00200C7E" w:rsidP="001A6EED">
      <w:pPr>
        <w:numPr>
          <w:ilvl w:val="0"/>
          <w:numId w:val="7"/>
        </w:numPr>
        <w:spacing w:before="120"/>
        <w:rPr>
          <w:i/>
        </w:rPr>
      </w:pPr>
      <w:r>
        <w:t>Gastos en difusión y publicidad (impresora, tóner, entre otros).</w:t>
      </w:r>
    </w:p>
    <w:p w:rsidR="00200C7E" w:rsidRDefault="00200C7E" w:rsidP="001A6EED">
      <w:pPr>
        <w:numPr>
          <w:ilvl w:val="0"/>
          <w:numId w:val="7"/>
        </w:numPr>
        <w:spacing w:before="120"/>
        <w:rPr>
          <w:i/>
        </w:rPr>
      </w:pPr>
      <w:r>
        <w:t>Transporte de productos y/o servicios para comercializar.</w:t>
      </w:r>
    </w:p>
    <w:p w:rsidR="00200C7E" w:rsidRDefault="00200C7E" w:rsidP="001A6EED">
      <w:pPr>
        <w:numPr>
          <w:ilvl w:val="0"/>
          <w:numId w:val="7"/>
        </w:numPr>
        <w:spacing w:before="120"/>
        <w:rPr>
          <w:i/>
        </w:rPr>
      </w:pPr>
      <w:r>
        <w:t>Otros sujetos a evaluación de SENADIS</w:t>
      </w:r>
    </w:p>
    <w:p w:rsidR="00200C7E" w:rsidRDefault="00200C7E">
      <w:pPr>
        <w:spacing w:before="120"/>
        <w:ind w:hanging="1"/>
      </w:pPr>
      <w:r>
        <w:rPr>
          <w:b/>
        </w:rPr>
        <w:t xml:space="preserve">Aspectos claves: </w:t>
      </w:r>
    </w:p>
    <w:p w:rsidR="00200C7E" w:rsidRDefault="00200C7E" w:rsidP="001A6EED">
      <w:pPr>
        <w:numPr>
          <w:ilvl w:val="0"/>
          <w:numId w:val="10"/>
        </w:numPr>
        <w:spacing w:before="120"/>
        <w:rPr>
          <w:b/>
        </w:rPr>
      </w:pPr>
      <w:r>
        <w:t xml:space="preserve">El ámbito del autoempleo, pretende </w:t>
      </w:r>
      <w:sdt>
        <w:sdtPr>
          <w:tag w:val="goog_rdk_29"/>
          <w:id w:val="168609564"/>
        </w:sdtPr>
        <w:sdtEndPr/>
        <w:sdtContent/>
      </w:sdt>
      <w:sdt>
        <w:sdtPr>
          <w:tag w:val="goog_rdk_30"/>
          <w:id w:val="-256445326"/>
        </w:sdtPr>
        <w:sdtEndPr/>
        <w:sdtContent/>
      </w:sdt>
      <w:r>
        <w:t xml:space="preserve">en este contexto de pandemia que muchas </w:t>
      </w:r>
      <w:r w:rsidR="00CE79D1">
        <w:t>P</w:t>
      </w:r>
      <w:r>
        <w:t xml:space="preserve">ersonas con </w:t>
      </w:r>
      <w:r w:rsidR="00CE79D1">
        <w:t>D</w:t>
      </w:r>
      <w:r>
        <w:t xml:space="preserve">iscapacidad puedan idear e implementar una actividad productiva que les permita generar recursos básicos para subsistencia. En este sentido, la organización postulante debe ser capaz de asesorar, capacitar y acompañar las actividades comerciales de las </w:t>
      </w:r>
      <w:r w:rsidR="00CE79D1">
        <w:t>Personas con Discapacidad</w:t>
      </w:r>
      <w:r>
        <w:t xml:space="preserve">. Cómo se menciona a través del Método Canvas es posible diseñar el futuro negocio, sin embargo, será necesario en algunos casos, la formación en algún oficio y el acompañamiento posterior en los procesos de comercialización (compra de insumos, venta, publicidad, acceso a fondos concursables entre otros). Se espera finalmente, que esta línea posibilite el ejercicio del derecho al trabajo de las </w:t>
      </w:r>
      <w:r w:rsidR="00CE79D1">
        <w:t xml:space="preserve">Personas con Discapacidad </w:t>
      </w:r>
      <w:r>
        <w:t xml:space="preserve">en la actualidad, para que en un futuro pueda consolidar y formalizar su emprendimiento. </w:t>
      </w:r>
    </w:p>
    <w:p w:rsidR="005E5727" w:rsidRDefault="005E5727">
      <w:pPr>
        <w:spacing w:after="120"/>
      </w:pPr>
    </w:p>
    <w:p w:rsidR="00323BCD" w:rsidRDefault="00B84B15" w:rsidP="00DD769C">
      <w:pPr>
        <w:pStyle w:val="Ttulo2"/>
      </w:pPr>
      <w:bookmarkStart w:id="22" w:name="_Toc104395126"/>
      <w:bookmarkStart w:id="23" w:name="_Toc132365423"/>
      <w:r>
        <w:t>5.4 Área: Comunicación Inclusiva desde una Perspectiva de Derechos</w:t>
      </w:r>
      <w:bookmarkEnd w:id="22"/>
      <w:bookmarkEnd w:id="23"/>
    </w:p>
    <w:p w:rsidR="00323BCD" w:rsidRDefault="00B84B15" w:rsidP="001A6EED">
      <w:pPr>
        <w:numPr>
          <w:ilvl w:val="0"/>
          <w:numId w:val="17"/>
        </w:numPr>
        <w:shd w:val="clear" w:color="auto" w:fill="FFF2CC"/>
        <w:spacing w:before="120" w:after="120"/>
        <w:ind w:left="426" w:hanging="426"/>
        <w:rPr>
          <w:b/>
          <w:color w:val="000000"/>
        </w:rPr>
      </w:pPr>
      <w:r>
        <w:rPr>
          <w:b/>
          <w:color w:val="000000"/>
        </w:rPr>
        <w:t xml:space="preserve">Línea de financiamiento: Promoción de Derechos de las </w:t>
      </w:r>
      <w:r w:rsidR="00CE79D1" w:rsidRPr="00CE79D1">
        <w:rPr>
          <w:b/>
          <w:color w:val="000000"/>
        </w:rPr>
        <w:t>Personas con Discapacidad</w:t>
      </w:r>
    </w:p>
    <w:p w:rsidR="00D75AE8" w:rsidRDefault="00D75AE8">
      <w:pPr>
        <w:spacing w:before="120"/>
        <w:ind w:hanging="1"/>
      </w:pPr>
      <w:r>
        <w:rPr>
          <w:b/>
        </w:rPr>
        <w:t xml:space="preserve">Objetivo: </w:t>
      </w:r>
    </w:p>
    <w:p w:rsidR="00D75AE8" w:rsidRDefault="00D75AE8">
      <w:pPr>
        <w:spacing w:before="120"/>
        <w:ind w:hanging="1"/>
        <w:rPr>
          <w:color w:val="000000"/>
        </w:rPr>
      </w:pPr>
      <w:r>
        <w:rPr>
          <w:color w:val="000000"/>
        </w:rPr>
        <w:t>Concientizar, informar y educar</w:t>
      </w:r>
      <w:r>
        <w:rPr>
          <w:b/>
          <w:color w:val="000000"/>
        </w:rPr>
        <w:t xml:space="preserve"> </w:t>
      </w:r>
      <w:r>
        <w:rPr>
          <w:color w:val="000000"/>
        </w:rPr>
        <w:t xml:space="preserve">sobre los derechos de las </w:t>
      </w:r>
      <w:r w:rsidR="00CE79D1">
        <w:t>Personas con Discapacidad</w:t>
      </w:r>
      <w:r>
        <w:rPr>
          <w:color w:val="000000"/>
        </w:rPr>
        <w:t xml:space="preserve">. </w:t>
      </w:r>
    </w:p>
    <w:p w:rsidR="00D75AE8" w:rsidRDefault="00D75AE8">
      <w:pPr>
        <w:spacing w:before="120"/>
        <w:ind w:hanging="1"/>
      </w:pPr>
      <w:r>
        <w:rPr>
          <w:b/>
        </w:rPr>
        <w:t>Actividades esperadas/sugeridas:</w:t>
      </w:r>
      <w:r>
        <w:rPr>
          <w:i/>
        </w:rPr>
        <w:t xml:space="preserve"> </w:t>
      </w:r>
    </w:p>
    <w:p w:rsidR="00D75AE8" w:rsidRDefault="00D75AE8">
      <w:pPr>
        <w:spacing w:before="120"/>
        <w:ind w:hanging="1"/>
        <w:rPr>
          <w:color w:val="000000"/>
        </w:rPr>
      </w:pPr>
      <w:r>
        <w:t xml:space="preserve">Talleres, seminarios y/o conversatorios sobre derechos de </w:t>
      </w:r>
      <w:r w:rsidR="00CE79D1">
        <w:t>Personas con Discapacidad</w:t>
      </w:r>
      <w:r>
        <w:t>. Las temáticas que sean abordadas deben ser desde un enfoque de derechos humanos y con medidas de accesibilidad.</w:t>
      </w:r>
    </w:p>
    <w:p w:rsidR="00D75AE8" w:rsidRDefault="00D75AE8">
      <w:pPr>
        <w:spacing w:before="120"/>
        <w:ind w:hanging="1"/>
        <w:rPr>
          <w:i/>
          <w:color w:val="FF0000"/>
        </w:rPr>
      </w:pPr>
      <w:r>
        <w:rPr>
          <w:b/>
        </w:rPr>
        <w:t xml:space="preserve">Qué se financiará: </w:t>
      </w:r>
    </w:p>
    <w:p w:rsidR="00D75AE8" w:rsidRDefault="00D75AE8" w:rsidP="00FD3768">
      <w:pPr>
        <w:numPr>
          <w:ilvl w:val="0"/>
          <w:numId w:val="39"/>
        </w:numPr>
        <w:spacing w:before="120"/>
        <w:rPr>
          <w:i/>
        </w:rPr>
      </w:pPr>
      <w:r>
        <w:t xml:space="preserve">Talleres: orientado a las personas con y sin discapacidad, a través de sesiones que promuevan la participación y la toma de conciencia en torno a los derechos de las </w:t>
      </w:r>
      <w:r w:rsidR="00CE79D1">
        <w:t>Personas con Discapacidad</w:t>
      </w:r>
      <w:r>
        <w:t>.</w:t>
      </w:r>
    </w:p>
    <w:p w:rsidR="00D75AE8" w:rsidRDefault="00D75AE8" w:rsidP="00FD3768">
      <w:pPr>
        <w:numPr>
          <w:ilvl w:val="0"/>
          <w:numId w:val="39"/>
        </w:numPr>
        <w:spacing w:before="120"/>
        <w:rPr>
          <w:i/>
        </w:rPr>
      </w:pPr>
      <w:r>
        <w:t xml:space="preserve">Seminarios y/o conversatorios que promuevan la concientización, reflexión y discusión acerca de los derechos de las </w:t>
      </w:r>
      <w:r w:rsidR="00CE79D1">
        <w:t>Personas con Discapacidad</w:t>
      </w:r>
      <w:r>
        <w:t>.</w:t>
      </w:r>
    </w:p>
    <w:p w:rsidR="00D75AE8" w:rsidRDefault="00D75AE8">
      <w:pPr>
        <w:spacing w:before="120"/>
        <w:ind w:hanging="1"/>
      </w:pPr>
      <w:r>
        <w:rPr>
          <w:b/>
        </w:rPr>
        <w:t xml:space="preserve">Aspectos claves: </w:t>
      </w:r>
    </w:p>
    <w:p w:rsidR="00D75AE8" w:rsidRDefault="00D75AE8">
      <w:pPr>
        <w:spacing w:before="120"/>
        <w:ind w:hanging="1"/>
      </w:pPr>
      <w:r>
        <w:t xml:space="preserve">Estos talleres, seminarios y/o conversatorios pueden ser presenciales o virtuales, dependiendo de las condiciones sanitarias en las que se encuentre el país. </w:t>
      </w:r>
    </w:p>
    <w:p w:rsidR="00D75AE8" w:rsidRDefault="00D75AE8">
      <w:pPr>
        <w:spacing w:before="120"/>
        <w:ind w:hanging="1"/>
      </w:pPr>
      <w:r>
        <w:t xml:space="preserve">Es indispensable que las temáticas se aborden desde una perspectiva de derechos. </w:t>
      </w:r>
    </w:p>
    <w:p w:rsidR="00D75AE8" w:rsidRDefault="00D75AE8">
      <w:pPr>
        <w:spacing w:before="120"/>
        <w:ind w:hanging="1"/>
      </w:pPr>
      <w:r>
        <w:t xml:space="preserve">Las actividades propuestas deben contar con mecanismos o herramientas de accesibilidad para </w:t>
      </w:r>
      <w:r w:rsidR="00CE79D1">
        <w:t xml:space="preserve">Personas con Discapacidad </w:t>
      </w:r>
      <w:r>
        <w:t>(subtitulado, audiodescripción). Es indispensable que todas las actividades cuenten con intérprete de lengua de señas.</w:t>
      </w:r>
    </w:p>
    <w:p w:rsidR="00D75AE8" w:rsidRDefault="00D75AE8">
      <w:pPr>
        <w:spacing w:before="120"/>
        <w:ind w:hanging="1"/>
      </w:pPr>
      <w:r>
        <w:t>Las instituciones deberán consensuar con SENADIS quiénes serán los expositores de las jornadas, además de aspectos técnicos para llevar a cabo las iniciativas.</w:t>
      </w:r>
    </w:p>
    <w:p w:rsidR="00D75AE8" w:rsidRDefault="00D75AE8">
      <w:pPr>
        <w:spacing w:before="120"/>
        <w:ind w:hanging="1"/>
      </w:pPr>
      <w:r>
        <w:t xml:space="preserve">Para el desarrollo de los talleres y/o seminarios se debe considerar un intérprete de lengua de señas validado por la comunidad sorda. Para ello, se solicitará una carta de recomendación de una organización de personas sordas, que respalde la elección del intérprete de lengua de señas. </w:t>
      </w:r>
    </w:p>
    <w:p w:rsidR="00323BCD" w:rsidRDefault="00323BCD">
      <w:pPr>
        <w:rPr>
          <w:b/>
        </w:rPr>
      </w:pPr>
    </w:p>
    <w:p w:rsidR="00323BCD" w:rsidRDefault="00B84B15" w:rsidP="001A6EED">
      <w:pPr>
        <w:numPr>
          <w:ilvl w:val="0"/>
          <w:numId w:val="17"/>
        </w:numPr>
        <w:shd w:val="clear" w:color="auto" w:fill="FFF2CC"/>
        <w:spacing w:before="120" w:after="120"/>
        <w:ind w:left="426" w:hanging="426"/>
        <w:rPr>
          <w:b/>
          <w:color w:val="000000"/>
        </w:rPr>
      </w:pPr>
      <w:r>
        <w:rPr>
          <w:b/>
          <w:color w:val="000000"/>
        </w:rPr>
        <w:t>Línea de financiamiento: Soportes Comunicacionales Inclusivos</w:t>
      </w:r>
    </w:p>
    <w:p w:rsidR="00323BCD" w:rsidRDefault="00B84B15">
      <w:r>
        <w:t>Soportes Comunicacionales Inclusivos que incorporen la temática de la discapacidad desde una perspectiva de derechos.</w:t>
      </w:r>
    </w:p>
    <w:p w:rsidR="00D75AE8" w:rsidRDefault="00D75AE8">
      <w:pPr>
        <w:spacing w:before="120"/>
        <w:ind w:hanging="1"/>
      </w:pPr>
      <w:r>
        <w:rPr>
          <w:b/>
        </w:rPr>
        <w:t xml:space="preserve">Objetivo: </w:t>
      </w:r>
    </w:p>
    <w:p w:rsidR="00D75AE8" w:rsidRDefault="00D75AE8">
      <w:pPr>
        <w:spacing w:before="120"/>
        <w:ind w:hanging="1"/>
      </w:pPr>
      <w:r>
        <w:t>Desarrollar soportes comunicacionales que visibilicen la temática de la Discapacidad desde una perspectiva de derechos, considerando la accesibilidad en sus productos.</w:t>
      </w:r>
    </w:p>
    <w:p w:rsidR="00D75AE8" w:rsidRDefault="00D75AE8">
      <w:pPr>
        <w:spacing w:before="120"/>
        <w:ind w:hanging="1"/>
      </w:pPr>
      <w:r>
        <w:rPr>
          <w:b/>
        </w:rPr>
        <w:t>Actividades esperadas/sugeridas:</w:t>
      </w:r>
    </w:p>
    <w:p w:rsidR="00D75AE8" w:rsidRDefault="00D75AE8">
      <w:pPr>
        <w:spacing w:before="120"/>
        <w:ind w:hanging="1"/>
      </w:pPr>
      <w:r>
        <w:t>Desarrollo de Material Gráfico y/o Material Audiovisual que visibilicen la temática de discapacidad desde una perspectiva de derechos.</w:t>
      </w:r>
    </w:p>
    <w:p w:rsidR="00D75AE8" w:rsidRDefault="00D75AE8">
      <w:pPr>
        <w:spacing w:before="120"/>
        <w:ind w:hanging="1"/>
      </w:pPr>
      <w:r>
        <w:rPr>
          <w:b/>
        </w:rPr>
        <w:t xml:space="preserve">Qué se financiará: </w:t>
      </w:r>
    </w:p>
    <w:p w:rsidR="00D75AE8" w:rsidRDefault="00D75AE8" w:rsidP="00FD3768">
      <w:pPr>
        <w:numPr>
          <w:ilvl w:val="0"/>
          <w:numId w:val="41"/>
        </w:numPr>
        <w:spacing w:before="120"/>
      </w:pPr>
      <w:r>
        <w:t>Folletos, trípticos, cartillas informativas y/o gráficas de redes sociales: Se financiará el diseño de material gráfico como folletos, trípticos, cartillas informativas y/o gráficas de redes sociales que aborden la temática de la discapacidad. Este material también debe ser elaborado en formato accesible, es decir, elaborar un video que reproduzca el texto del material gráfico en audio, imágenes, y que incorpore el recuadro con el intérprete en lengua de señas y subtitulado.</w:t>
      </w:r>
    </w:p>
    <w:p w:rsidR="00D75AE8" w:rsidRDefault="00D75AE8" w:rsidP="00FD3768">
      <w:pPr>
        <w:numPr>
          <w:ilvl w:val="0"/>
          <w:numId w:val="41"/>
        </w:numPr>
        <w:spacing w:before="120"/>
      </w:pPr>
      <w:r>
        <w:t xml:space="preserve">Cápsulas radiales o podcast: Las cápsulas radiales o podcast deben abordar la temática de los derechos de las </w:t>
      </w:r>
      <w:r w:rsidR="00CE79D1">
        <w:t>Personas con Discapacidad</w:t>
      </w:r>
      <w:r>
        <w:t>. SENADIS solo financia la producción de la o las cápsulas y no los costos de difusión.</w:t>
      </w:r>
    </w:p>
    <w:p w:rsidR="00D75AE8" w:rsidRDefault="00D75AE8" w:rsidP="00FD3768">
      <w:pPr>
        <w:numPr>
          <w:ilvl w:val="0"/>
          <w:numId w:val="41"/>
        </w:numPr>
        <w:spacing w:before="120"/>
      </w:pPr>
      <w:r>
        <w:t xml:space="preserve">Videos para redes sociales: Se financiará la producción de videos de una duración de hasta 1 minuto y 30 segundos, que aborden la temática de la discapacidad desde una perspectiva de derechos e inclusión social. En el Plan de Trabajo se deberán identificar los soportes donde serán difundidos los videos </w:t>
      </w:r>
      <w:r>
        <w:rPr>
          <w:i/>
        </w:rPr>
        <w:t xml:space="preserve">(Facebook, Youtube, Twitter, Instagram, Tik Tok, </w:t>
      </w:r>
      <w:r>
        <w:t>Páginas web) e indicar su periodicidad. Estas cápsulas deberán considerar medidas de accesibilidad, como subtitulado, audio y recuadro de lengua de señas. SENADIS solo financia la producción del video y no los costos de difusión.</w:t>
      </w:r>
    </w:p>
    <w:p w:rsidR="00D75AE8" w:rsidRDefault="00D75AE8">
      <w:pPr>
        <w:spacing w:before="120"/>
        <w:ind w:hanging="1"/>
      </w:pPr>
      <w:r>
        <w:rPr>
          <w:b/>
        </w:rPr>
        <w:t xml:space="preserve">Aspectos claves: </w:t>
      </w:r>
    </w:p>
    <w:p w:rsidR="00D75AE8" w:rsidRDefault="00D75AE8" w:rsidP="00FD3768">
      <w:pPr>
        <w:numPr>
          <w:ilvl w:val="0"/>
          <w:numId w:val="43"/>
        </w:numPr>
        <w:spacing w:before="120"/>
      </w:pPr>
      <w:r>
        <w:t>Se financiará material gráfico en formato físico y/o digital.</w:t>
      </w:r>
    </w:p>
    <w:p w:rsidR="00D75AE8" w:rsidRDefault="00D75AE8" w:rsidP="00FD3768">
      <w:pPr>
        <w:numPr>
          <w:ilvl w:val="0"/>
          <w:numId w:val="43"/>
        </w:numPr>
        <w:spacing w:before="120"/>
      </w:pPr>
      <w:r>
        <w:t xml:space="preserve">Para el desarrollo de las piezas audiovisuales, se debe considerar un intérprete de lengua de señas validado por la comunidad sorda. Para ello, se solicitará una carta de recomendación de una organización de personas sordas, que respalde la elección del intérprete de lengua de señas. </w:t>
      </w:r>
    </w:p>
    <w:p w:rsidR="00D75AE8" w:rsidRDefault="00D75AE8" w:rsidP="00FD3768">
      <w:pPr>
        <w:numPr>
          <w:ilvl w:val="0"/>
          <w:numId w:val="43"/>
        </w:numPr>
        <w:spacing w:before="120"/>
      </w:pPr>
      <w:r>
        <w:t>Esta línea no financia seminarios, cursos, talleres, ferias, congresos.</w:t>
      </w:r>
    </w:p>
    <w:p w:rsidR="00D75AE8" w:rsidRDefault="00D75AE8" w:rsidP="00FD3768">
      <w:pPr>
        <w:numPr>
          <w:ilvl w:val="0"/>
          <w:numId w:val="43"/>
        </w:numPr>
        <w:spacing w:before="120"/>
      </w:pPr>
      <w:r>
        <w:t>El material deberá ser aprobado por la Unidad de Comunicaciones de SENADIS antes de su publicación.</w:t>
      </w:r>
    </w:p>
    <w:p w:rsidR="00D75AE8" w:rsidRDefault="00D75AE8">
      <w:pPr>
        <w:spacing w:before="120"/>
        <w:rPr>
          <w:b/>
        </w:rPr>
      </w:pPr>
    </w:p>
    <w:p w:rsidR="00323BCD" w:rsidRDefault="00B84B15" w:rsidP="00DD769C">
      <w:pPr>
        <w:pStyle w:val="Ttulo2"/>
      </w:pPr>
      <w:bookmarkStart w:id="24" w:name="_Toc104395127"/>
      <w:bookmarkStart w:id="25" w:name="_Toc132365424"/>
      <w:r>
        <w:t>5.5 Área: Emergencia y Desastres Naturales</w:t>
      </w:r>
      <w:bookmarkEnd w:id="24"/>
      <w:bookmarkEnd w:id="25"/>
    </w:p>
    <w:p w:rsidR="00323BCD" w:rsidRDefault="00B84B15" w:rsidP="00FD3768">
      <w:pPr>
        <w:numPr>
          <w:ilvl w:val="0"/>
          <w:numId w:val="45"/>
        </w:numPr>
        <w:shd w:val="clear" w:color="auto" w:fill="FFF2CC"/>
        <w:spacing w:before="120" w:after="120"/>
        <w:ind w:left="426" w:hanging="284"/>
        <w:rPr>
          <w:b/>
          <w:color w:val="000000"/>
        </w:rPr>
      </w:pPr>
      <w:r>
        <w:rPr>
          <w:b/>
          <w:color w:val="000000"/>
        </w:rPr>
        <w:t>Línea de financiamiento: Elaboración de Planes locales de evacuación y emergencia inclusiva</w:t>
      </w:r>
    </w:p>
    <w:p w:rsidR="00323BCD" w:rsidRDefault="00B84B15">
      <w:r>
        <w:t xml:space="preserve">Jornadas de Trabajo con la comunidad para elaboración e implementación de planes de evacuación y emergencia inclusiva en coordinación con los equipos de emergencia de primera respuesta como Bomberos, Carabineros y SAMU, que responda a las necesidades de las </w:t>
      </w:r>
      <w:r w:rsidR="00CE79D1">
        <w:t>Personas con Discapacidad</w:t>
      </w:r>
      <w:r>
        <w:t>.</w:t>
      </w:r>
    </w:p>
    <w:p w:rsidR="00323BCD" w:rsidRDefault="00323BCD"/>
    <w:p w:rsidR="00D75AE8" w:rsidRDefault="00D75AE8">
      <w:pPr>
        <w:spacing w:before="120"/>
        <w:ind w:hanging="1"/>
        <w:rPr>
          <w:b/>
        </w:rPr>
      </w:pPr>
      <w:r>
        <w:rPr>
          <w:b/>
        </w:rPr>
        <w:t>Objetivo:</w:t>
      </w:r>
    </w:p>
    <w:p w:rsidR="00D75AE8" w:rsidRDefault="00D75AE8">
      <w:pPr>
        <w:spacing w:before="120"/>
        <w:ind w:hanging="1"/>
      </w:pPr>
      <w:r>
        <w:t xml:space="preserve">Incorporar la variable discapacidad en la elaboración, implementación y difusión de planes de emergencia de organizaciones comunitarias de y para </w:t>
      </w:r>
      <w:r w:rsidR="00CE79D1">
        <w:t>Personas con Discapacidad</w:t>
      </w:r>
      <w:r>
        <w:t xml:space="preserve">, basados en las necesidades específicas de las </w:t>
      </w:r>
      <w:r w:rsidR="00CE79D1">
        <w:t xml:space="preserve">Personas con Discapacidad </w:t>
      </w:r>
      <w:r>
        <w:t>que forman parte de la institución, mitigando los riesgos y vulneración de esta población ante situaciones de emergencia.</w:t>
      </w:r>
    </w:p>
    <w:p w:rsidR="00D75AE8" w:rsidRDefault="00D75AE8">
      <w:pPr>
        <w:spacing w:before="120"/>
        <w:ind w:hanging="1"/>
        <w:rPr>
          <w:b/>
        </w:rPr>
      </w:pPr>
      <w:r>
        <w:rPr>
          <w:b/>
        </w:rPr>
        <w:t>Actividades esperadas/sugeridas:</w:t>
      </w:r>
    </w:p>
    <w:p w:rsidR="00D75AE8" w:rsidRDefault="00D75AE8">
      <w:pPr>
        <w:spacing w:before="120"/>
        <w:ind w:hanging="1"/>
      </w:pPr>
      <w:r>
        <w:t xml:space="preserve">Jornadas de trabajo de las distintas organizaciones locales, como juntas de vecinos, organizaciones comunales, agrupaciones de </w:t>
      </w:r>
      <w:r w:rsidR="00CE79D1">
        <w:t>Personas con Discapacidad</w:t>
      </w:r>
      <w:r>
        <w:t xml:space="preserve">, con organizaciones de primera respuesta locales, con el fin de crear e implementar protocolos y planes de emergencia inclusivos.  Estas jornadas de trabajo deben considerar además capacitaciones a los integrantes de las organizaciones de y para </w:t>
      </w:r>
      <w:r w:rsidR="00CE79D1">
        <w:t>Personas con Discapacidad</w:t>
      </w:r>
      <w:r>
        <w:t>, en sistemas de evacuación inclusivos, señalética inclusiva de emergencias y desastres naturales, sistemas de llamada con equipos de rescate, entre otros.</w:t>
      </w:r>
    </w:p>
    <w:p w:rsidR="00D75AE8" w:rsidRDefault="00D75AE8">
      <w:pPr>
        <w:spacing w:before="120"/>
        <w:ind w:hanging="1"/>
        <w:rPr>
          <w:b/>
        </w:rPr>
      </w:pPr>
      <w:r>
        <w:rPr>
          <w:b/>
        </w:rPr>
        <w:t>Qué se financiará:</w:t>
      </w:r>
    </w:p>
    <w:p w:rsidR="00D75AE8" w:rsidRDefault="00D75AE8" w:rsidP="00FD3768">
      <w:pPr>
        <w:numPr>
          <w:ilvl w:val="0"/>
          <w:numId w:val="46"/>
        </w:numPr>
        <w:spacing w:before="120"/>
      </w:pPr>
      <w:r>
        <w:t xml:space="preserve">Jornadas o talleres de capacitación: para educar a las personas en cómo reaccionar ante una emergencia en la cual participen </w:t>
      </w:r>
      <w:r w:rsidR="00CE79D1">
        <w:t xml:space="preserve">Personas con Discapacidad </w:t>
      </w:r>
      <w:r>
        <w:t>y en base a eso, crear y ejecutar protocolos de emergencia específicos, ajustados a sus necesidades.</w:t>
      </w:r>
    </w:p>
    <w:p w:rsidR="00D75AE8" w:rsidRDefault="00D75AE8" w:rsidP="00FD3768">
      <w:pPr>
        <w:numPr>
          <w:ilvl w:val="0"/>
          <w:numId w:val="46"/>
        </w:numPr>
        <w:spacing w:before="120"/>
      </w:pPr>
      <w:r>
        <w:t>Jornadas o talleres de Capacitaciones: donde se trabaje la temática de emergencia y desastres naturales, considerando la evaluación de los riesgos y las estrategias para manejarlos, con el fin de educar en acciones preventivas en relación a los factores de riesgo y lograr una adecuada preparación y respuesta ante una situación de desastre y sus daños.</w:t>
      </w:r>
    </w:p>
    <w:p w:rsidR="00D75AE8" w:rsidRDefault="00D75AE8" w:rsidP="00FD3768">
      <w:pPr>
        <w:numPr>
          <w:ilvl w:val="0"/>
          <w:numId w:val="46"/>
        </w:numPr>
        <w:spacing w:before="120"/>
      </w:pPr>
      <w:r>
        <w:t>Material Informativo: Al momento de tener creado el plan, difundir la información a toda la organización y comunidad local, de manera explicativa con formatos accesibles.</w:t>
      </w:r>
    </w:p>
    <w:p w:rsidR="00D75AE8" w:rsidRDefault="00D75AE8">
      <w:pPr>
        <w:spacing w:before="120"/>
        <w:ind w:hanging="1"/>
      </w:pPr>
      <w:r>
        <w:t xml:space="preserve">Implementos: se financiará la compra de implementos que sean utilizados para alertar en caso de emergencia a </w:t>
      </w:r>
      <w:r w:rsidR="00CE79D1">
        <w:t>Personas con Discapacidad</w:t>
      </w:r>
      <w:r>
        <w:t>, por ejemplo; luces y alarmas, las cuales estén incluidas en el protocolo de emergencia, aprobado por la compañía de Bomberos correspondiente.</w:t>
      </w:r>
    </w:p>
    <w:p w:rsidR="00D75AE8" w:rsidRDefault="00D75AE8">
      <w:pPr>
        <w:spacing w:before="120"/>
        <w:ind w:hanging="1"/>
      </w:pPr>
      <w:r>
        <w:rPr>
          <w:b/>
          <w:u w:val="single"/>
        </w:rPr>
        <w:t>NOTA:</w:t>
      </w:r>
      <w:r>
        <w:t xml:space="preserve"> Esta línea está dirigida a Organizaciones de la Sociedad Civil, por lo que no pueden postular organizaciones estatales, quienes deben incorporar en sus propios planes estas variables.</w:t>
      </w:r>
    </w:p>
    <w:p w:rsidR="00D75AE8" w:rsidRDefault="00D75AE8">
      <w:pPr>
        <w:spacing w:before="120"/>
        <w:ind w:hanging="1"/>
        <w:rPr>
          <w:b/>
        </w:rPr>
      </w:pPr>
      <w:r>
        <w:rPr>
          <w:b/>
        </w:rPr>
        <w:t>Aspectos claves:</w:t>
      </w:r>
    </w:p>
    <w:p w:rsidR="00D75AE8" w:rsidRDefault="00D75AE8" w:rsidP="00FD3768">
      <w:pPr>
        <w:numPr>
          <w:ilvl w:val="0"/>
          <w:numId w:val="46"/>
        </w:numPr>
        <w:spacing w:before="120"/>
      </w:pPr>
      <w:r>
        <w:t xml:space="preserve">Dadas las características de nuestro país, es relevante que cada organización cuente con un plan de emergencia en el que participen </w:t>
      </w:r>
      <w:r w:rsidR="00CE79D1">
        <w:t xml:space="preserve">Personas con Discapacidad </w:t>
      </w:r>
      <w:r>
        <w:t xml:space="preserve">desde su diseño. Esto debe contar con la adecuada difusión e implementación en el entorno más cercano, a fin de resguardar la vida y buena salud de las </w:t>
      </w:r>
      <w:r w:rsidR="00CE79D1">
        <w:t>Personas con Discapacidad</w:t>
      </w:r>
      <w:r>
        <w:t>, cuidadores, familiares y equipos de rescate. Para esto es fundamental la participación de instituciones locales relacionadas a la gestión del riesgo, como, por ejemplo: Bomberos, Carabineros, SAMU, CESFAM, Municipalidad, entre otros.</w:t>
      </w:r>
    </w:p>
    <w:p w:rsidR="00D75AE8" w:rsidRDefault="00D75AE8" w:rsidP="00FD3768">
      <w:pPr>
        <w:numPr>
          <w:ilvl w:val="0"/>
          <w:numId w:val="46"/>
        </w:numPr>
        <w:spacing w:before="120"/>
      </w:pPr>
      <w:r>
        <w:t xml:space="preserve">Es importante considerar que el proyecto debe incluir actividades de capacitación en Gestión del Riesgo, Jornadas de trabajo colaborativo con la comunidad para elaboración e implementación de planes locales de emergencia y la habilitación de sistemas de alertas inclusivos que favorezcan a </w:t>
      </w:r>
      <w:r w:rsidR="00CE79D1">
        <w:t xml:space="preserve">Personas con Discapacidad </w:t>
      </w:r>
      <w:r>
        <w:t>ante situaciones de emergencia. Cada una de las actividades propuestas deben estar desarrolladas en el marco de la accesibilidad universal de acceso a la información, considerando los ajustes necesarios para las personas con discapacidad física, sensorial y mental.</w:t>
      </w:r>
    </w:p>
    <w:p w:rsidR="00D75AE8" w:rsidRDefault="00D75AE8">
      <w:pPr>
        <w:spacing w:before="120"/>
      </w:pPr>
    </w:p>
    <w:p w:rsidR="00323BCD" w:rsidRDefault="00B84B15" w:rsidP="00DD769C">
      <w:pPr>
        <w:pStyle w:val="Ttulo2"/>
        <w:rPr>
          <w:color w:val="000000"/>
          <w:sz w:val="28"/>
          <w:szCs w:val="28"/>
        </w:rPr>
      </w:pPr>
      <w:bookmarkStart w:id="26" w:name="_Toc104395128"/>
      <w:bookmarkStart w:id="27" w:name="_Toc132365425"/>
      <w:r>
        <w:t>5.6 Área: Salud Inclusiva</w:t>
      </w:r>
      <w:bookmarkEnd w:id="26"/>
      <w:bookmarkEnd w:id="27"/>
    </w:p>
    <w:p w:rsidR="00323BCD" w:rsidRDefault="00B84B15" w:rsidP="00FD3768">
      <w:pPr>
        <w:numPr>
          <w:ilvl w:val="0"/>
          <w:numId w:val="27"/>
        </w:numPr>
        <w:shd w:val="clear" w:color="auto" w:fill="FFE599"/>
        <w:ind w:left="284"/>
        <w:rPr>
          <w:b/>
        </w:rPr>
      </w:pPr>
      <w:r>
        <w:rPr>
          <w:b/>
        </w:rPr>
        <w:t>Línea de financiamiento: Derechos sexuales y reproductivos de personas con discapacidad</w:t>
      </w:r>
    </w:p>
    <w:p w:rsidR="00323BCD" w:rsidRDefault="00323BCD"/>
    <w:p w:rsidR="00323BCD" w:rsidRDefault="00B84B15">
      <w:r>
        <w:t xml:space="preserve">Orientado a promover el conocimiento de la población respecto a los derechos sexuales y reproductivos de las </w:t>
      </w:r>
      <w:r w:rsidR="00CE79D1">
        <w:t>Personas con Discapacidad</w:t>
      </w:r>
      <w:r>
        <w:t>, y a promover una salud sexual y reproductiva sana. Esto, por medio de ferias, talleres, reuniones, seminarios y/o conversatorios, y el uso de material didáctico educativo.</w:t>
      </w:r>
    </w:p>
    <w:p w:rsidR="00D75AE8" w:rsidRDefault="00D75AE8">
      <w:pPr>
        <w:spacing w:before="120"/>
        <w:ind w:hanging="1"/>
      </w:pPr>
      <w:r>
        <w:rPr>
          <w:b/>
        </w:rPr>
        <w:t xml:space="preserve"> Objetivo: </w:t>
      </w:r>
    </w:p>
    <w:p w:rsidR="00D75AE8" w:rsidRDefault="00D75AE8">
      <w:pPr>
        <w:spacing w:before="120"/>
        <w:ind w:hanging="1"/>
      </w:pPr>
      <w:r>
        <w:t>Concientizar, informar y educar</w:t>
      </w:r>
      <w:r>
        <w:rPr>
          <w:b/>
        </w:rPr>
        <w:t xml:space="preserve"> </w:t>
      </w:r>
      <w:r>
        <w:t xml:space="preserve">sobre derechos sexuales y reproductivos de las </w:t>
      </w:r>
      <w:r w:rsidR="00CE79D1">
        <w:t>Personas con Discapacidad</w:t>
      </w:r>
      <w:r>
        <w:t xml:space="preserve">, comprendiendo, además, educación para una salud sexual y reproductiva sana. Proporcionando un espacio para el autoconocimiento y fomentando a las </w:t>
      </w:r>
      <w:r w:rsidR="00CE79D1">
        <w:t xml:space="preserve">Personas con Discapacidad </w:t>
      </w:r>
      <w:r>
        <w:t>a ejercer sus derechos, teniendo una vida sexual sana y placentera.</w:t>
      </w:r>
    </w:p>
    <w:p w:rsidR="00D75AE8" w:rsidRDefault="00D75AE8">
      <w:pPr>
        <w:spacing w:before="120"/>
        <w:ind w:hanging="1"/>
      </w:pPr>
      <w:r>
        <w:rPr>
          <w:b/>
        </w:rPr>
        <w:t>Actividades esperadas/sugeridas:</w:t>
      </w:r>
      <w:r>
        <w:rPr>
          <w:i/>
        </w:rPr>
        <w:t xml:space="preserve"> </w:t>
      </w:r>
    </w:p>
    <w:p w:rsidR="00D75AE8" w:rsidRDefault="00D75AE8">
      <w:pPr>
        <w:spacing w:before="120"/>
        <w:ind w:hanging="1"/>
        <w:rPr>
          <w:color w:val="FF0000"/>
        </w:rPr>
      </w:pPr>
      <w:r>
        <w:t xml:space="preserve">Talleres y/o ferias educativas, reuniones, seminarios y/o conversatorios sobre derechos sexuales y reproductivos de </w:t>
      </w:r>
      <w:r w:rsidR="00CE79D1">
        <w:t>Personas con Discapacidad</w:t>
      </w:r>
      <w:r>
        <w:t>, promocionando una salud sexual y reproductiva sana.</w:t>
      </w:r>
    </w:p>
    <w:p w:rsidR="00D75AE8" w:rsidRDefault="00D75AE8">
      <w:pPr>
        <w:spacing w:before="120"/>
        <w:ind w:hanging="1"/>
        <w:rPr>
          <w:i/>
          <w:color w:val="FF0000"/>
        </w:rPr>
      </w:pPr>
      <w:r>
        <w:rPr>
          <w:b/>
        </w:rPr>
        <w:t xml:space="preserve">Qué se financiará: </w:t>
      </w:r>
    </w:p>
    <w:p w:rsidR="00D75AE8" w:rsidRDefault="00D75AE8" w:rsidP="00FD3768">
      <w:pPr>
        <w:numPr>
          <w:ilvl w:val="0"/>
          <w:numId w:val="29"/>
        </w:numPr>
        <w:spacing w:before="120"/>
      </w:pPr>
      <w:r>
        <w:t>Talleres educativos: orientado</w:t>
      </w:r>
      <w:r>
        <w:rPr>
          <w:color w:val="FF0000"/>
        </w:rPr>
        <w:t xml:space="preserve"> </w:t>
      </w:r>
      <w:r>
        <w:t xml:space="preserve">a las </w:t>
      </w:r>
      <w:r w:rsidR="00CE79D1">
        <w:t>Personas con Discapacidad</w:t>
      </w:r>
      <w:r>
        <w:t>, sus familias y cuidadores, respecto a sus derechos sexuales y reproductivos, promoviendo una</w:t>
      </w:r>
      <w:r>
        <w:rPr>
          <w:color w:val="FF0000"/>
        </w:rPr>
        <w:t xml:space="preserve"> </w:t>
      </w:r>
      <w:r>
        <w:t>salud sexual y reproductiva sana. A través de sesiones informativas que favorezcan la participación y la toma de conciencia en relación a la temática.</w:t>
      </w:r>
    </w:p>
    <w:p w:rsidR="00D75AE8" w:rsidRDefault="00D75AE8" w:rsidP="00FD3768">
      <w:pPr>
        <w:numPr>
          <w:ilvl w:val="0"/>
          <w:numId w:val="29"/>
        </w:numPr>
        <w:spacing w:before="120"/>
      </w:pPr>
      <w:r>
        <w:t xml:space="preserve">Ferias educativas: realización de ferias para </w:t>
      </w:r>
      <w:r w:rsidR="00CE79D1">
        <w:t xml:space="preserve">Personas con Discapacidad </w:t>
      </w:r>
      <w:r>
        <w:t xml:space="preserve">donde se promuevan sus derechos sexuales y reproductivos e incentiven su sana sexualidad. </w:t>
      </w:r>
    </w:p>
    <w:p w:rsidR="00D75AE8" w:rsidRDefault="00D75AE8" w:rsidP="00FD3768">
      <w:pPr>
        <w:numPr>
          <w:ilvl w:val="0"/>
          <w:numId w:val="29"/>
        </w:numPr>
        <w:spacing w:before="120"/>
      </w:pPr>
      <w:r>
        <w:t xml:space="preserve">Seminarios y/o conversatorios para </w:t>
      </w:r>
      <w:r w:rsidR="00CE79D1">
        <w:t>Personas con Discapacidad</w:t>
      </w:r>
      <w:r>
        <w:t xml:space="preserve">: que promuevan la concientización, reflexión y discusión acerca de los derechos sexuales y reproductivos de las </w:t>
      </w:r>
      <w:r w:rsidR="00CE79D1">
        <w:t>Personas con Discapacidad</w:t>
      </w:r>
      <w:r>
        <w:t>, permitiendo que éstas desarrollen sus propias opiniones del tema.</w:t>
      </w:r>
    </w:p>
    <w:p w:rsidR="00D75AE8" w:rsidRDefault="00D75AE8" w:rsidP="00FD3768">
      <w:pPr>
        <w:numPr>
          <w:ilvl w:val="0"/>
          <w:numId w:val="29"/>
        </w:numPr>
        <w:spacing w:before="120"/>
      </w:pPr>
      <w:r>
        <w:t xml:space="preserve">Folletos, afiches y trípticos: elaboración de material gráfico para </w:t>
      </w:r>
      <w:r w:rsidR="00CE79D1">
        <w:t>Personas con Discapacidad</w:t>
      </w:r>
      <w:r>
        <w:t xml:space="preserve"> que aborde la temática de derechos sexuales y reproductivos de </w:t>
      </w:r>
      <w:r w:rsidR="00CE79D1">
        <w:t>Personas con Discapacidad</w:t>
      </w:r>
      <w:r>
        <w:t xml:space="preserve"> y simultáneamente permitan el autoaprendizaje y la toma de decisiones sobre su propia salud sexual y reproductiva.</w:t>
      </w:r>
    </w:p>
    <w:p w:rsidR="00D75AE8" w:rsidRDefault="00D75AE8" w:rsidP="00FD3768">
      <w:pPr>
        <w:numPr>
          <w:ilvl w:val="0"/>
          <w:numId w:val="31"/>
        </w:numPr>
        <w:spacing w:before="120"/>
        <w:rPr>
          <w:i/>
        </w:rPr>
      </w:pPr>
      <w:r>
        <w:t xml:space="preserve">Guías y material audiovisual para </w:t>
      </w:r>
      <w:r w:rsidR="00CE79D1">
        <w:t>Personas con Discapacidad</w:t>
      </w:r>
      <w:r>
        <w:t>: que permitan abordar el autoconocimiento, autoimagen, autoestima y la aceptación del propio cuerpo.</w:t>
      </w:r>
    </w:p>
    <w:p w:rsidR="00D75AE8" w:rsidRDefault="00D75AE8">
      <w:pPr>
        <w:spacing w:before="120"/>
        <w:ind w:hanging="1"/>
        <w:rPr>
          <w:rFonts w:ascii="Calibri" w:eastAsia="Calibri" w:hAnsi="Calibri" w:cs="Calibri"/>
          <w:i/>
        </w:rPr>
      </w:pPr>
    </w:p>
    <w:p w:rsidR="00D75AE8" w:rsidRDefault="00D75AE8">
      <w:pPr>
        <w:spacing w:before="120"/>
        <w:ind w:hanging="1"/>
      </w:pPr>
      <w:r>
        <w:rPr>
          <w:b/>
        </w:rPr>
        <w:t xml:space="preserve">Aspectos claves: </w:t>
      </w:r>
    </w:p>
    <w:p w:rsidR="00D75AE8" w:rsidRDefault="00D75AE8">
      <w:pPr>
        <w:spacing w:before="120"/>
        <w:ind w:hanging="1"/>
      </w:pPr>
      <w:r>
        <w:t xml:space="preserve">Es indispensable que las temáticas se aborden desde una perspectiva de derechos, fortaleciendo a las </w:t>
      </w:r>
      <w:r w:rsidR="00CE79D1">
        <w:t xml:space="preserve">Personas con Discapacidad </w:t>
      </w:r>
      <w:r>
        <w:t xml:space="preserve">en relación a éstos. </w:t>
      </w:r>
    </w:p>
    <w:p w:rsidR="00D75AE8" w:rsidRDefault="00D75AE8">
      <w:pPr>
        <w:spacing w:before="120"/>
        <w:ind w:hanging="1"/>
      </w:pPr>
      <w:r>
        <w:t xml:space="preserve">Las actividades deben ir dirigidas a aumentar el conocimiento acerca de la sexualidad y reproducción, fortaleciendo a las </w:t>
      </w:r>
      <w:r w:rsidR="00CE79D1">
        <w:t xml:space="preserve">Personas con Discapacidad </w:t>
      </w:r>
      <w:r>
        <w:t>a ejercer y expresar sus derechos.</w:t>
      </w:r>
    </w:p>
    <w:p w:rsidR="00D75AE8" w:rsidRDefault="00D75AE8">
      <w:pPr>
        <w:spacing w:before="120"/>
        <w:ind w:hanging="1"/>
      </w:pPr>
      <w:r>
        <w:t>El material desarrollado debe contar con mecanismos o herramientas de accesibilidad para personas con discapacidad sensorial e intelectual.</w:t>
      </w:r>
    </w:p>
    <w:p w:rsidR="00323BCD" w:rsidRDefault="00323BCD"/>
    <w:p w:rsidR="00323BCD" w:rsidRDefault="00B84B15" w:rsidP="00FD3768">
      <w:pPr>
        <w:numPr>
          <w:ilvl w:val="0"/>
          <w:numId w:val="27"/>
        </w:numPr>
        <w:shd w:val="clear" w:color="auto" w:fill="FFE599"/>
        <w:rPr>
          <w:b/>
        </w:rPr>
      </w:pPr>
      <w:r>
        <w:rPr>
          <w:b/>
        </w:rPr>
        <w:t>Línea de financiamiento: Salud Mental de la Personas con Discapacidad y sus cuidadoras y cuidadores.</w:t>
      </w:r>
    </w:p>
    <w:p w:rsidR="00323BCD" w:rsidRDefault="00323BCD"/>
    <w:p w:rsidR="00323BCD" w:rsidRDefault="00B84B15">
      <w:r>
        <w:t xml:space="preserve">Orientado a ejecutar acciones y actividades relacionadas con la contención y desarrollo de recursos emocionales de Personas con </w:t>
      </w:r>
      <w:r w:rsidR="00D75AE8">
        <w:t xml:space="preserve">Discapacidad </w:t>
      </w:r>
      <w:r>
        <w:t xml:space="preserve">y sus cuidadoras y cuidadores para abordar los efectos de la </w:t>
      </w:r>
      <w:sdt>
        <w:sdtPr>
          <w:tag w:val="goog_rdk_31"/>
          <w:id w:val="-1078584858"/>
        </w:sdtPr>
        <w:sdtEndPr/>
        <w:sdtContent/>
      </w:sdt>
      <w:sdt>
        <w:sdtPr>
          <w:tag w:val="goog_rdk_32"/>
          <w:id w:val="-352735410"/>
        </w:sdtPr>
        <w:sdtEndPr/>
        <w:sdtContent/>
      </w:sdt>
      <w:r>
        <w:t xml:space="preserve">pandemia en su salud mental, a través de la ejecución de Talleres grupales de contención y otras acciones en el ámbito ya sean, a través de acompañamiento grupal y/o </w:t>
      </w:r>
      <w:sdt>
        <w:sdtPr>
          <w:tag w:val="goog_rdk_33"/>
          <w:id w:val="1962303812"/>
        </w:sdtPr>
        <w:sdtEndPr/>
        <w:sdtContent/>
      </w:sdt>
      <w:sdt>
        <w:sdtPr>
          <w:tag w:val="goog_rdk_34"/>
          <w:id w:val="-1076736657"/>
        </w:sdtPr>
        <w:sdtEndPr/>
        <w:sdtContent/>
      </w:sdt>
      <w:r>
        <w:t xml:space="preserve">individual.  </w:t>
      </w:r>
    </w:p>
    <w:p w:rsidR="00323BCD" w:rsidRDefault="00323BCD"/>
    <w:p w:rsidR="00D75AE8" w:rsidRDefault="00D75AE8">
      <w:pPr>
        <w:spacing w:before="120"/>
        <w:ind w:hanging="1"/>
        <w:rPr>
          <w:b/>
        </w:rPr>
      </w:pPr>
      <w:r>
        <w:rPr>
          <w:b/>
        </w:rPr>
        <w:t>Objetivo:</w:t>
      </w:r>
    </w:p>
    <w:p w:rsidR="00D75AE8" w:rsidRDefault="00D75AE8">
      <w:pPr>
        <w:spacing w:before="120"/>
        <w:ind w:hanging="1"/>
      </w:pPr>
      <w:r>
        <w:t xml:space="preserve">Ejecutar acciones individuales y grupales en el ámbito de la salud mental que apunten al desarrollo de recursos emocionales para </w:t>
      </w:r>
      <w:sdt>
        <w:sdtPr>
          <w:tag w:val="goog_rdk_35"/>
          <w:id w:val="-925262463"/>
        </w:sdtPr>
        <w:sdtEndPr/>
        <w:sdtContent/>
      </w:sdt>
      <w:r>
        <w:t xml:space="preserve">mitigar los efectos del confinamiento por el contexto de la pandemia, tanto en las </w:t>
      </w:r>
      <w:r w:rsidR="00CE79D1">
        <w:t>Personas con Discapacidad</w:t>
      </w:r>
      <w:r>
        <w:t xml:space="preserve"> como en sus cuidadoras y cuidadores apuntando a un espacio de autoconocimiento, autocuidado para una convivencia en el marco de relaciones sanas y contenedoras.</w:t>
      </w:r>
    </w:p>
    <w:p w:rsidR="00D75AE8" w:rsidRDefault="00D75AE8">
      <w:pPr>
        <w:spacing w:before="120"/>
      </w:pPr>
    </w:p>
    <w:p w:rsidR="00D75AE8" w:rsidRDefault="00D75AE8">
      <w:pPr>
        <w:spacing w:before="120"/>
        <w:ind w:hanging="1"/>
      </w:pPr>
      <w:r>
        <w:rPr>
          <w:b/>
        </w:rPr>
        <w:t>Actividades esperadas/sugeridas:</w:t>
      </w:r>
      <w:r>
        <w:rPr>
          <w:i/>
        </w:rPr>
        <w:t xml:space="preserve"> </w:t>
      </w:r>
    </w:p>
    <w:p w:rsidR="00D75AE8" w:rsidRDefault="00D75AE8">
      <w:pPr>
        <w:spacing w:before="120"/>
        <w:ind w:hanging="1"/>
      </w:pPr>
      <w:r>
        <w:t xml:space="preserve">Talleres de contención grupal, </w:t>
      </w:r>
      <w:sdt>
        <w:sdtPr>
          <w:tag w:val="goog_rdk_36"/>
          <w:id w:val="-512762795"/>
        </w:sdtPr>
        <w:sdtEndPr/>
        <w:sdtContent/>
      </w:sdt>
      <w:sdt>
        <w:sdtPr>
          <w:tag w:val="goog_rdk_37"/>
          <w:id w:val="343444198"/>
        </w:sdtPr>
        <w:sdtEndPr/>
        <w:sdtContent/>
      </w:sdt>
      <w:r>
        <w:t xml:space="preserve">acompañamiento terapéutico individual y colectivo.   </w:t>
      </w:r>
    </w:p>
    <w:p w:rsidR="00D75AE8" w:rsidRDefault="00D75AE8">
      <w:pPr>
        <w:spacing w:before="120"/>
        <w:ind w:hanging="1"/>
        <w:rPr>
          <w:i/>
          <w:color w:val="FF0000"/>
        </w:rPr>
      </w:pPr>
      <w:r>
        <w:rPr>
          <w:b/>
        </w:rPr>
        <w:t xml:space="preserve">Qué se financiará: </w:t>
      </w:r>
    </w:p>
    <w:p w:rsidR="00D75AE8" w:rsidRDefault="00D75AE8" w:rsidP="00FD3768">
      <w:pPr>
        <w:numPr>
          <w:ilvl w:val="0"/>
          <w:numId w:val="29"/>
        </w:numPr>
        <w:spacing w:before="120"/>
      </w:pPr>
      <w:r>
        <w:t>Talleres: orientado</w:t>
      </w:r>
      <w:r>
        <w:rPr>
          <w:color w:val="FF0000"/>
        </w:rPr>
        <w:t xml:space="preserve"> </w:t>
      </w:r>
      <w:r>
        <w:t>a las Personas con Discapacidad, sus familias y cuidadores, respecto al autocuidado, al fortalecimiento y desarrollo de recursos emocionales para mitigar y/o superar las consecuencias de la pandemia y el confinamiento en la salud mental.</w:t>
      </w:r>
    </w:p>
    <w:p w:rsidR="00D75AE8" w:rsidRDefault="00D75AE8" w:rsidP="00FD3768">
      <w:pPr>
        <w:numPr>
          <w:ilvl w:val="0"/>
          <w:numId w:val="29"/>
        </w:numPr>
        <w:spacing w:before="120"/>
      </w:pPr>
      <w:r>
        <w:t xml:space="preserve">Acompañamiento individual, con la finalidad de proporcionar contención en forma directa a las Personas con Discapacidad su familia, cuidadores y cuidadoras. Se espera a su vez realice un abordaje en donde intervengan, idealmente, las figuras vinculares significativas.  </w:t>
      </w:r>
    </w:p>
    <w:p w:rsidR="00D75AE8" w:rsidRDefault="00D75AE8" w:rsidP="00FD3768">
      <w:pPr>
        <w:numPr>
          <w:ilvl w:val="0"/>
          <w:numId w:val="29"/>
        </w:numPr>
        <w:spacing w:before="120"/>
      </w:pPr>
      <w:r>
        <w:t xml:space="preserve">Creación de material idóneo para las acciones y actividades en el ámbito de la salud mental.  </w:t>
      </w:r>
    </w:p>
    <w:p w:rsidR="00D75AE8" w:rsidRDefault="00D75AE8" w:rsidP="00FD3768">
      <w:pPr>
        <w:numPr>
          <w:ilvl w:val="0"/>
          <w:numId w:val="31"/>
        </w:numPr>
        <w:spacing w:before="120"/>
        <w:rPr>
          <w:i/>
        </w:rPr>
      </w:pPr>
      <w:r>
        <w:t xml:space="preserve">Guías y material audiovisual para Personas con Discapacidad y sus cuidadoras y cuidadoras: que permitan abordar el autoconocimiento, desarrollo de una autoestima positiva e interacciones saludables postpandemia. </w:t>
      </w:r>
    </w:p>
    <w:p w:rsidR="00D75AE8" w:rsidRDefault="00D75AE8">
      <w:pPr>
        <w:spacing w:before="120"/>
        <w:ind w:hanging="1"/>
        <w:rPr>
          <w:rFonts w:ascii="Calibri" w:eastAsia="Calibri" w:hAnsi="Calibri" w:cs="Calibri"/>
          <w:i/>
        </w:rPr>
      </w:pPr>
    </w:p>
    <w:p w:rsidR="00D75AE8" w:rsidRDefault="00D75AE8">
      <w:pPr>
        <w:spacing w:before="120"/>
        <w:ind w:hanging="1"/>
      </w:pPr>
      <w:r>
        <w:rPr>
          <w:b/>
        </w:rPr>
        <w:t xml:space="preserve">Aspectos claves: </w:t>
      </w:r>
    </w:p>
    <w:p w:rsidR="00D75AE8" w:rsidRDefault="00D75AE8">
      <w:pPr>
        <w:spacing w:before="120"/>
        <w:ind w:hanging="1"/>
      </w:pPr>
      <w:r>
        <w:t xml:space="preserve">Es indispensable que las temáticas se aborden desde una perspectiva de derechos, fortaleciendo a las </w:t>
      </w:r>
      <w:r w:rsidR="00CE79D1">
        <w:t>Personas con Discapacidad</w:t>
      </w:r>
      <w:r>
        <w:t xml:space="preserve"> en relación a éstos. </w:t>
      </w:r>
    </w:p>
    <w:p w:rsidR="00D75AE8" w:rsidRDefault="00D75AE8">
      <w:pPr>
        <w:spacing w:before="120"/>
        <w:ind w:hanging="1"/>
      </w:pPr>
      <w:r>
        <w:t xml:space="preserve">Las acciones y actividades deben tender al fortalecimiento de las Personas con Discapacidad en el ámbito de la salud mental, velando por mecanismos y/o herramientas accesibles para las personas con discapacidad sensorial e intelectual.   </w:t>
      </w:r>
    </w:p>
    <w:p w:rsidR="00323BCD" w:rsidRPr="001A6EED" w:rsidRDefault="00B84B15" w:rsidP="00DD769C">
      <w:pPr>
        <w:pStyle w:val="Ttulo1"/>
      </w:pPr>
      <w:bookmarkStart w:id="28" w:name="_Toc104395129"/>
      <w:bookmarkStart w:id="29" w:name="_Toc132365426"/>
      <w:r w:rsidRPr="001A6EED">
        <w:t>6. MONTOS DE FINANCIAMIENTO Y TIEMPOS DE EJECUCIÓN</w:t>
      </w:r>
      <w:bookmarkEnd w:id="28"/>
      <w:bookmarkEnd w:id="29"/>
    </w:p>
    <w:p w:rsidR="00323BCD" w:rsidRDefault="00323BCD"/>
    <w:p w:rsidR="00323BCD" w:rsidRDefault="00B84B15" w:rsidP="00DD769C">
      <w:pPr>
        <w:pStyle w:val="Ttulo2"/>
      </w:pPr>
      <w:bookmarkStart w:id="30" w:name="_Toc104395130"/>
      <w:bookmarkStart w:id="31" w:name="_Toc132365427"/>
      <w:r>
        <w:t>6.1 Financiamiento</w:t>
      </w:r>
      <w:bookmarkEnd w:id="30"/>
      <w:bookmarkEnd w:id="31"/>
      <w:r>
        <w:t xml:space="preserve"> </w:t>
      </w:r>
    </w:p>
    <w:p w:rsidR="00EE10B7" w:rsidRDefault="00EE10B7">
      <w:pPr>
        <w:spacing w:after="120"/>
      </w:pPr>
      <w:bookmarkStart w:id="32" w:name="_heading=h.1664s55" w:colFirst="0" w:colLast="0"/>
      <w:bookmarkEnd w:id="32"/>
    </w:p>
    <w:p w:rsidR="00B84B15" w:rsidRDefault="00B84B15">
      <w:pPr>
        <w:spacing w:after="120"/>
      </w:pPr>
      <w:r>
        <w:t xml:space="preserve">La presente convocatoria FONAPI 2023, que contempla las líneas de Cultura, Deporte, Inclusión Laboral, Comunicación Inclusiva desde una Perspectiva de Derechos, Emergencia y Desastres Naturales y Salud Inclusiva, dispone de </w:t>
      </w:r>
      <w:r w:rsidRPr="007F23FE">
        <w:t>$</w:t>
      </w:r>
      <w:r w:rsidR="007F23FE" w:rsidRPr="007F23FE">
        <w:rPr>
          <w:rFonts w:cs="Arial"/>
          <w:b/>
          <w:bCs/>
          <w:color w:val="000000"/>
        </w:rPr>
        <w:t>1</w:t>
      </w:r>
      <w:r w:rsidR="007F23FE" w:rsidRPr="00DB5C72">
        <w:rPr>
          <w:rFonts w:cs="Arial"/>
          <w:b/>
          <w:bCs/>
          <w:color w:val="000000"/>
        </w:rPr>
        <w:t>.235.107.920</w:t>
      </w:r>
      <w:r w:rsidRPr="007F23FE">
        <w:t>.- (</w:t>
      </w:r>
      <w:r w:rsidR="007F23FE">
        <w:t>m</w:t>
      </w:r>
      <w:r w:rsidR="007F23FE" w:rsidRPr="00DB5C72">
        <w:t>il doscientos treinta y cinco millones cien</w:t>
      </w:r>
      <w:r w:rsidR="007F23FE">
        <w:t>to siete mil novecientos veinte pesos)</w:t>
      </w:r>
      <w:r>
        <w:t xml:space="preserve">, distribuido regionalmente, </w:t>
      </w:r>
      <w:sdt>
        <w:sdtPr>
          <w:tag w:val="goog_rdk_38"/>
          <w:id w:val="-1481224679"/>
        </w:sdtPr>
        <w:sdtEndPr/>
        <w:sdtContent/>
      </w:sdt>
      <w:sdt>
        <w:sdtPr>
          <w:tag w:val="goog_rdk_39"/>
          <w:id w:val="1930148390"/>
        </w:sdtPr>
        <w:sdtEndPr/>
        <w:sdtContent/>
      </w:sdt>
      <w:r>
        <w:t>considerando la preva</w:t>
      </w:r>
      <w:r w:rsidR="000B0C27">
        <w:t xml:space="preserve">lencia de discapacidad </w:t>
      </w:r>
      <w:r>
        <w:t xml:space="preserve">(ENDIDE 2022), </w:t>
      </w:r>
      <w:r w:rsidR="000B0C27">
        <w:t xml:space="preserve">número de Personas con Discapacidad con Registro Nacional de la Discapacidad, </w:t>
      </w:r>
      <w:r w:rsidR="00D75AE8">
        <w:t xml:space="preserve">género </w:t>
      </w:r>
      <w:r w:rsidR="000B0C27">
        <w:t>y demanda insatisfecha por región.</w:t>
      </w:r>
    </w:p>
    <w:p w:rsidR="00EE10B7" w:rsidRDefault="00EE10B7">
      <w:r>
        <w:br w:type="page"/>
      </w:r>
    </w:p>
    <w:p w:rsidR="00B84B15" w:rsidRDefault="00B84B15">
      <w:pPr>
        <w:spacing w:after="120"/>
      </w:pPr>
    </w:p>
    <w:p w:rsidR="00323BCD" w:rsidRDefault="00B84B15">
      <w:pPr>
        <w:spacing w:after="120"/>
      </w:pPr>
      <w:r>
        <w:t>En el cuadro siguiente se presenta el detalle disponible por región:</w:t>
      </w:r>
    </w:p>
    <w:p w:rsidR="00323BCD" w:rsidRDefault="00323BCD">
      <w:pPr>
        <w:spacing w:after="120"/>
      </w:pPr>
    </w:p>
    <w:tbl>
      <w:tblPr>
        <w:tblW w:w="9902" w:type="dxa"/>
        <w:tblCellMar>
          <w:left w:w="70" w:type="dxa"/>
          <w:right w:w="70" w:type="dxa"/>
        </w:tblCellMar>
        <w:tblLook w:val="04A0" w:firstRow="1" w:lastRow="0" w:firstColumn="1" w:lastColumn="0" w:noHBand="0" w:noVBand="1"/>
      </w:tblPr>
      <w:tblGrid>
        <w:gridCol w:w="5536"/>
        <w:gridCol w:w="4366"/>
      </w:tblGrid>
      <w:tr w:rsidR="00EE10B7" w:rsidRPr="00EE10B7" w:rsidTr="00EE10B7">
        <w:trPr>
          <w:trHeight w:val="500"/>
          <w:tblHeader/>
        </w:trPr>
        <w:tc>
          <w:tcPr>
            <w:tcW w:w="5536" w:type="dxa"/>
            <w:tcBorders>
              <w:top w:val="single" w:sz="8" w:space="0" w:color="000000"/>
              <w:left w:val="single" w:sz="8" w:space="0" w:color="000000"/>
              <w:bottom w:val="single" w:sz="8" w:space="0" w:color="000000"/>
              <w:right w:val="single" w:sz="8" w:space="0" w:color="000000"/>
            </w:tcBorders>
            <w:shd w:val="clear" w:color="000000" w:fill="1F4E78"/>
            <w:noWrap/>
            <w:vAlign w:val="center"/>
            <w:hideMark/>
          </w:tcPr>
          <w:p w:rsidR="00EE10B7" w:rsidRPr="00EE10B7" w:rsidRDefault="00EE10B7" w:rsidP="00EE10B7">
            <w:pPr>
              <w:spacing w:line="240" w:lineRule="auto"/>
              <w:jc w:val="center"/>
              <w:rPr>
                <w:rFonts w:cs="Arial"/>
                <w:b/>
                <w:bCs/>
                <w:color w:val="FFFFFF"/>
              </w:rPr>
            </w:pPr>
            <w:r w:rsidRPr="00EE10B7">
              <w:rPr>
                <w:rFonts w:cs="Arial"/>
                <w:b/>
                <w:bCs/>
                <w:color w:val="FFFFFF"/>
              </w:rPr>
              <w:t>Región</w:t>
            </w:r>
          </w:p>
        </w:tc>
        <w:tc>
          <w:tcPr>
            <w:tcW w:w="4366" w:type="dxa"/>
            <w:tcBorders>
              <w:top w:val="single" w:sz="8" w:space="0" w:color="000000"/>
              <w:left w:val="nil"/>
              <w:bottom w:val="single" w:sz="8" w:space="0" w:color="000000"/>
              <w:right w:val="single" w:sz="8" w:space="0" w:color="000000"/>
            </w:tcBorders>
            <w:shd w:val="clear" w:color="000000" w:fill="1F4E78"/>
            <w:noWrap/>
            <w:vAlign w:val="center"/>
            <w:hideMark/>
          </w:tcPr>
          <w:p w:rsidR="00EE10B7" w:rsidRPr="00EE10B7" w:rsidRDefault="00EE10B7" w:rsidP="00EE10B7">
            <w:pPr>
              <w:spacing w:line="240" w:lineRule="auto"/>
              <w:jc w:val="center"/>
              <w:rPr>
                <w:rFonts w:cs="Arial"/>
                <w:b/>
                <w:bCs/>
                <w:color w:val="FFFFFF"/>
              </w:rPr>
            </w:pPr>
            <w:r w:rsidRPr="00EE10B7">
              <w:rPr>
                <w:rFonts w:cs="Arial"/>
                <w:b/>
                <w:bCs/>
                <w:color w:val="FFFFFF"/>
              </w:rPr>
              <w:t xml:space="preserve">Monto Disponible </w:t>
            </w:r>
            <w:r w:rsidRPr="00EE10B7">
              <w:rPr>
                <w:rFonts w:cs="Arial"/>
                <w:color w:val="FFFFFF"/>
              </w:rPr>
              <w:t xml:space="preserve">     </w:t>
            </w:r>
          </w:p>
        </w:tc>
      </w:tr>
      <w:tr w:rsidR="00EE10B7" w:rsidRPr="00EE10B7" w:rsidTr="00EE10B7">
        <w:trPr>
          <w:trHeight w:val="478"/>
        </w:trPr>
        <w:tc>
          <w:tcPr>
            <w:tcW w:w="5536" w:type="dxa"/>
            <w:tcBorders>
              <w:top w:val="nil"/>
              <w:left w:val="single" w:sz="8" w:space="0" w:color="000000"/>
              <w:bottom w:val="single" w:sz="8" w:space="0" w:color="000000"/>
              <w:right w:val="nil"/>
            </w:tcBorders>
            <w:shd w:val="clear" w:color="auto" w:fill="auto"/>
            <w:noWrap/>
            <w:vAlign w:val="center"/>
            <w:hideMark/>
          </w:tcPr>
          <w:p w:rsidR="00EE10B7" w:rsidRPr="00EE10B7" w:rsidRDefault="00EE10B7" w:rsidP="00EE10B7">
            <w:pPr>
              <w:spacing w:line="240" w:lineRule="auto"/>
              <w:rPr>
                <w:rFonts w:cs="Arial"/>
                <w:color w:val="000000"/>
              </w:rPr>
            </w:pPr>
            <w:r w:rsidRPr="00EE10B7">
              <w:rPr>
                <w:rFonts w:cs="Arial"/>
                <w:color w:val="000000"/>
              </w:rPr>
              <w:t>Arica y Parinacota </w:t>
            </w:r>
          </w:p>
        </w:tc>
        <w:tc>
          <w:tcPr>
            <w:tcW w:w="4366" w:type="dxa"/>
            <w:tcBorders>
              <w:top w:val="nil"/>
              <w:left w:val="single" w:sz="8" w:space="0" w:color="auto"/>
              <w:bottom w:val="single" w:sz="8" w:space="0" w:color="auto"/>
              <w:right w:val="single" w:sz="8" w:space="0" w:color="auto"/>
            </w:tcBorders>
            <w:shd w:val="clear" w:color="auto" w:fill="auto"/>
            <w:noWrap/>
            <w:vAlign w:val="center"/>
            <w:hideMark/>
          </w:tcPr>
          <w:p w:rsidR="00EE10B7" w:rsidRPr="008A4911" w:rsidRDefault="00EE10B7" w:rsidP="008A4911">
            <w:pPr>
              <w:spacing w:line="240" w:lineRule="auto"/>
              <w:jc w:val="center"/>
              <w:rPr>
                <w:rFonts w:cs="Arial"/>
                <w:color w:val="000000"/>
              </w:rPr>
            </w:pPr>
            <w:r w:rsidRPr="008A4911">
              <w:rPr>
                <w:rFonts w:cs="Arial"/>
                <w:color w:val="000000"/>
              </w:rPr>
              <w:t>$32.804.21</w:t>
            </w:r>
            <w:r w:rsidR="008A4911" w:rsidRPr="008A4911">
              <w:rPr>
                <w:rFonts w:cs="Arial"/>
                <w:color w:val="000000"/>
              </w:rPr>
              <w:t>8</w:t>
            </w:r>
          </w:p>
        </w:tc>
      </w:tr>
      <w:tr w:rsidR="00EE10B7" w:rsidRPr="00EE10B7" w:rsidTr="00EE10B7">
        <w:trPr>
          <w:trHeight w:val="478"/>
        </w:trPr>
        <w:tc>
          <w:tcPr>
            <w:tcW w:w="5536" w:type="dxa"/>
            <w:tcBorders>
              <w:top w:val="nil"/>
              <w:left w:val="single" w:sz="8" w:space="0" w:color="000000"/>
              <w:bottom w:val="single" w:sz="8" w:space="0" w:color="000000"/>
              <w:right w:val="nil"/>
            </w:tcBorders>
            <w:shd w:val="clear" w:color="auto" w:fill="auto"/>
            <w:noWrap/>
            <w:vAlign w:val="center"/>
            <w:hideMark/>
          </w:tcPr>
          <w:p w:rsidR="00EE10B7" w:rsidRPr="00EE10B7" w:rsidRDefault="00EE10B7" w:rsidP="00EE10B7">
            <w:pPr>
              <w:spacing w:line="240" w:lineRule="auto"/>
              <w:rPr>
                <w:rFonts w:cs="Arial"/>
                <w:color w:val="000000"/>
              </w:rPr>
            </w:pPr>
            <w:r w:rsidRPr="00EE10B7">
              <w:rPr>
                <w:rFonts w:cs="Arial"/>
                <w:color w:val="000000"/>
              </w:rPr>
              <w:t>Tarapacá</w:t>
            </w:r>
          </w:p>
        </w:tc>
        <w:tc>
          <w:tcPr>
            <w:tcW w:w="4366" w:type="dxa"/>
            <w:tcBorders>
              <w:top w:val="nil"/>
              <w:left w:val="single" w:sz="8" w:space="0" w:color="auto"/>
              <w:bottom w:val="single" w:sz="8" w:space="0" w:color="auto"/>
              <w:right w:val="single" w:sz="8" w:space="0" w:color="auto"/>
            </w:tcBorders>
            <w:shd w:val="clear" w:color="auto" w:fill="auto"/>
            <w:noWrap/>
            <w:vAlign w:val="center"/>
            <w:hideMark/>
          </w:tcPr>
          <w:p w:rsidR="00EE10B7" w:rsidRPr="008A4911" w:rsidRDefault="00EE10B7" w:rsidP="00EE10B7">
            <w:pPr>
              <w:spacing w:line="240" w:lineRule="auto"/>
              <w:jc w:val="center"/>
              <w:rPr>
                <w:rFonts w:cs="Arial"/>
                <w:color w:val="000000"/>
              </w:rPr>
            </w:pPr>
            <w:r w:rsidRPr="008A4911">
              <w:rPr>
                <w:rFonts w:cs="Arial"/>
                <w:color w:val="000000"/>
              </w:rPr>
              <w:t>$44.279.008</w:t>
            </w:r>
          </w:p>
        </w:tc>
      </w:tr>
      <w:tr w:rsidR="00EE10B7" w:rsidRPr="00EE10B7" w:rsidTr="00EE10B7">
        <w:trPr>
          <w:trHeight w:val="478"/>
        </w:trPr>
        <w:tc>
          <w:tcPr>
            <w:tcW w:w="5536" w:type="dxa"/>
            <w:tcBorders>
              <w:top w:val="nil"/>
              <w:left w:val="single" w:sz="8" w:space="0" w:color="000000"/>
              <w:bottom w:val="single" w:sz="8" w:space="0" w:color="000000"/>
              <w:right w:val="nil"/>
            </w:tcBorders>
            <w:shd w:val="clear" w:color="auto" w:fill="auto"/>
            <w:noWrap/>
            <w:vAlign w:val="center"/>
            <w:hideMark/>
          </w:tcPr>
          <w:p w:rsidR="00EE10B7" w:rsidRPr="00EE10B7" w:rsidRDefault="00EE10B7" w:rsidP="00EE10B7">
            <w:pPr>
              <w:spacing w:line="240" w:lineRule="auto"/>
              <w:rPr>
                <w:rFonts w:cs="Arial"/>
                <w:color w:val="000000"/>
              </w:rPr>
            </w:pPr>
            <w:r w:rsidRPr="00EE10B7">
              <w:rPr>
                <w:rFonts w:cs="Arial"/>
                <w:color w:val="000000"/>
              </w:rPr>
              <w:t>Antofagasta</w:t>
            </w:r>
          </w:p>
        </w:tc>
        <w:tc>
          <w:tcPr>
            <w:tcW w:w="4366" w:type="dxa"/>
            <w:tcBorders>
              <w:top w:val="nil"/>
              <w:left w:val="single" w:sz="8" w:space="0" w:color="auto"/>
              <w:bottom w:val="single" w:sz="8" w:space="0" w:color="auto"/>
              <w:right w:val="single" w:sz="8" w:space="0" w:color="auto"/>
            </w:tcBorders>
            <w:shd w:val="clear" w:color="auto" w:fill="auto"/>
            <w:noWrap/>
            <w:vAlign w:val="center"/>
            <w:hideMark/>
          </w:tcPr>
          <w:p w:rsidR="00EE10B7" w:rsidRPr="008A4911" w:rsidRDefault="00EE10B7" w:rsidP="00EE10B7">
            <w:pPr>
              <w:spacing w:line="240" w:lineRule="auto"/>
              <w:jc w:val="center"/>
              <w:rPr>
                <w:rFonts w:cs="Arial"/>
                <w:color w:val="000000"/>
              </w:rPr>
            </w:pPr>
            <w:r w:rsidRPr="008A4911">
              <w:rPr>
                <w:rFonts w:cs="Arial"/>
                <w:color w:val="000000"/>
              </w:rPr>
              <w:t>$41.885.236</w:t>
            </w:r>
          </w:p>
        </w:tc>
      </w:tr>
      <w:tr w:rsidR="00EE10B7" w:rsidRPr="00EE10B7" w:rsidTr="00EE10B7">
        <w:trPr>
          <w:trHeight w:val="478"/>
        </w:trPr>
        <w:tc>
          <w:tcPr>
            <w:tcW w:w="5536" w:type="dxa"/>
            <w:tcBorders>
              <w:top w:val="nil"/>
              <w:left w:val="single" w:sz="8" w:space="0" w:color="000000"/>
              <w:bottom w:val="single" w:sz="8" w:space="0" w:color="000000"/>
              <w:right w:val="nil"/>
            </w:tcBorders>
            <w:shd w:val="clear" w:color="auto" w:fill="auto"/>
            <w:noWrap/>
            <w:vAlign w:val="center"/>
            <w:hideMark/>
          </w:tcPr>
          <w:p w:rsidR="00EE10B7" w:rsidRPr="00EE10B7" w:rsidRDefault="00EE10B7" w:rsidP="00EE10B7">
            <w:pPr>
              <w:spacing w:line="240" w:lineRule="auto"/>
              <w:rPr>
                <w:rFonts w:cs="Arial"/>
                <w:color w:val="000000"/>
              </w:rPr>
            </w:pPr>
            <w:r w:rsidRPr="00EE10B7">
              <w:rPr>
                <w:rFonts w:cs="Arial"/>
                <w:color w:val="000000"/>
              </w:rPr>
              <w:t>Atacama</w:t>
            </w:r>
          </w:p>
        </w:tc>
        <w:tc>
          <w:tcPr>
            <w:tcW w:w="4366" w:type="dxa"/>
            <w:tcBorders>
              <w:top w:val="nil"/>
              <w:left w:val="single" w:sz="8" w:space="0" w:color="auto"/>
              <w:bottom w:val="single" w:sz="8" w:space="0" w:color="auto"/>
              <w:right w:val="single" w:sz="8" w:space="0" w:color="auto"/>
            </w:tcBorders>
            <w:shd w:val="clear" w:color="auto" w:fill="auto"/>
            <w:noWrap/>
            <w:vAlign w:val="center"/>
            <w:hideMark/>
          </w:tcPr>
          <w:p w:rsidR="00EE10B7" w:rsidRPr="008A4911" w:rsidRDefault="00EE10B7" w:rsidP="00EE10B7">
            <w:pPr>
              <w:spacing w:line="240" w:lineRule="auto"/>
              <w:jc w:val="center"/>
              <w:rPr>
                <w:rFonts w:cs="Arial"/>
                <w:color w:val="000000"/>
              </w:rPr>
            </w:pPr>
            <w:r w:rsidRPr="008A4911">
              <w:rPr>
                <w:rFonts w:cs="Arial"/>
                <w:color w:val="000000"/>
              </w:rPr>
              <w:t>$41.830.903</w:t>
            </w:r>
          </w:p>
        </w:tc>
      </w:tr>
      <w:tr w:rsidR="00EE10B7" w:rsidRPr="00EE10B7" w:rsidTr="00EE10B7">
        <w:trPr>
          <w:trHeight w:val="478"/>
        </w:trPr>
        <w:tc>
          <w:tcPr>
            <w:tcW w:w="5536" w:type="dxa"/>
            <w:tcBorders>
              <w:top w:val="nil"/>
              <w:left w:val="single" w:sz="8" w:space="0" w:color="000000"/>
              <w:bottom w:val="single" w:sz="8" w:space="0" w:color="000000"/>
              <w:right w:val="nil"/>
            </w:tcBorders>
            <w:shd w:val="clear" w:color="auto" w:fill="auto"/>
            <w:noWrap/>
            <w:vAlign w:val="center"/>
            <w:hideMark/>
          </w:tcPr>
          <w:p w:rsidR="00EE10B7" w:rsidRPr="00EE10B7" w:rsidRDefault="00EE10B7" w:rsidP="00EE10B7">
            <w:pPr>
              <w:spacing w:line="240" w:lineRule="auto"/>
              <w:rPr>
                <w:rFonts w:cs="Arial"/>
                <w:color w:val="000000"/>
              </w:rPr>
            </w:pPr>
            <w:r w:rsidRPr="00EE10B7">
              <w:rPr>
                <w:rFonts w:cs="Arial"/>
                <w:color w:val="000000"/>
              </w:rPr>
              <w:t>Coquimbo</w:t>
            </w:r>
          </w:p>
        </w:tc>
        <w:tc>
          <w:tcPr>
            <w:tcW w:w="4366" w:type="dxa"/>
            <w:tcBorders>
              <w:top w:val="nil"/>
              <w:left w:val="single" w:sz="8" w:space="0" w:color="auto"/>
              <w:bottom w:val="single" w:sz="8" w:space="0" w:color="auto"/>
              <w:right w:val="single" w:sz="8" w:space="0" w:color="auto"/>
            </w:tcBorders>
            <w:shd w:val="clear" w:color="auto" w:fill="auto"/>
            <w:noWrap/>
            <w:vAlign w:val="center"/>
            <w:hideMark/>
          </w:tcPr>
          <w:p w:rsidR="00EE10B7" w:rsidRPr="008A4911" w:rsidRDefault="00EE10B7" w:rsidP="00EE10B7">
            <w:pPr>
              <w:spacing w:line="240" w:lineRule="auto"/>
              <w:jc w:val="center"/>
              <w:rPr>
                <w:rFonts w:cs="Arial"/>
                <w:color w:val="000000"/>
              </w:rPr>
            </w:pPr>
            <w:r w:rsidRPr="008A4911">
              <w:rPr>
                <w:rFonts w:cs="Arial"/>
                <w:color w:val="000000"/>
              </w:rPr>
              <w:t>$53.511.915</w:t>
            </w:r>
          </w:p>
        </w:tc>
      </w:tr>
      <w:tr w:rsidR="00EE10B7" w:rsidRPr="00EE10B7" w:rsidTr="00EE10B7">
        <w:trPr>
          <w:trHeight w:val="478"/>
        </w:trPr>
        <w:tc>
          <w:tcPr>
            <w:tcW w:w="5536" w:type="dxa"/>
            <w:tcBorders>
              <w:top w:val="nil"/>
              <w:left w:val="single" w:sz="8" w:space="0" w:color="000000"/>
              <w:bottom w:val="single" w:sz="8" w:space="0" w:color="000000"/>
              <w:right w:val="nil"/>
            </w:tcBorders>
            <w:shd w:val="clear" w:color="auto" w:fill="auto"/>
            <w:noWrap/>
            <w:vAlign w:val="center"/>
            <w:hideMark/>
          </w:tcPr>
          <w:p w:rsidR="00EE10B7" w:rsidRPr="00EE10B7" w:rsidRDefault="00EE10B7" w:rsidP="00EE10B7">
            <w:pPr>
              <w:spacing w:line="240" w:lineRule="auto"/>
              <w:rPr>
                <w:rFonts w:cs="Arial"/>
                <w:color w:val="000000"/>
              </w:rPr>
            </w:pPr>
            <w:r w:rsidRPr="00EE10B7">
              <w:rPr>
                <w:rFonts w:cs="Arial"/>
                <w:color w:val="000000"/>
              </w:rPr>
              <w:t>Valparaíso</w:t>
            </w:r>
          </w:p>
        </w:tc>
        <w:tc>
          <w:tcPr>
            <w:tcW w:w="4366" w:type="dxa"/>
            <w:tcBorders>
              <w:top w:val="nil"/>
              <w:left w:val="single" w:sz="8" w:space="0" w:color="auto"/>
              <w:bottom w:val="single" w:sz="8" w:space="0" w:color="auto"/>
              <w:right w:val="single" w:sz="8" w:space="0" w:color="auto"/>
            </w:tcBorders>
            <w:shd w:val="clear" w:color="auto" w:fill="auto"/>
            <w:noWrap/>
            <w:vAlign w:val="center"/>
            <w:hideMark/>
          </w:tcPr>
          <w:p w:rsidR="00EE10B7" w:rsidRPr="008A4911" w:rsidRDefault="00EE10B7" w:rsidP="00EE10B7">
            <w:pPr>
              <w:spacing w:line="240" w:lineRule="auto"/>
              <w:jc w:val="center"/>
              <w:rPr>
                <w:rFonts w:cs="Arial"/>
                <w:color w:val="000000"/>
              </w:rPr>
            </w:pPr>
            <w:r w:rsidRPr="008A4911">
              <w:rPr>
                <w:rFonts w:cs="Arial"/>
                <w:color w:val="000000"/>
              </w:rPr>
              <w:t>$120.924.594</w:t>
            </w:r>
          </w:p>
        </w:tc>
      </w:tr>
      <w:tr w:rsidR="00EE10B7" w:rsidRPr="00EE10B7" w:rsidTr="00EE10B7">
        <w:trPr>
          <w:trHeight w:val="478"/>
        </w:trPr>
        <w:tc>
          <w:tcPr>
            <w:tcW w:w="5536" w:type="dxa"/>
            <w:tcBorders>
              <w:top w:val="nil"/>
              <w:left w:val="single" w:sz="8" w:space="0" w:color="000000"/>
              <w:bottom w:val="single" w:sz="8" w:space="0" w:color="000000"/>
              <w:right w:val="nil"/>
            </w:tcBorders>
            <w:shd w:val="clear" w:color="auto" w:fill="auto"/>
            <w:noWrap/>
            <w:vAlign w:val="center"/>
            <w:hideMark/>
          </w:tcPr>
          <w:p w:rsidR="00EE10B7" w:rsidRPr="00EE10B7" w:rsidRDefault="00EE10B7" w:rsidP="00EE10B7">
            <w:pPr>
              <w:spacing w:line="240" w:lineRule="auto"/>
              <w:rPr>
                <w:rFonts w:cs="Arial"/>
                <w:color w:val="000000"/>
              </w:rPr>
            </w:pPr>
            <w:r w:rsidRPr="00EE10B7">
              <w:rPr>
                <w:rFonts w:cs="Arial"/>
                <w:color w:val="000000"/>
              </w:rPr>
              <w:t>Metropolitana de Santiago</w:t>
            </w:r>
          </w:p>
        </w:tc>
        <w:tc>
          <w:tcPr>
            <w:tcW w:w="4366" w:type="dxa"/>
            <w:tcBorders>
              <w:top w:val="nil"/>
              <w:left w:val="single" w:sz="8" w:space="0" w:color="auto"/>
              <w:bottom w:val="single" w:sz="8" w:space="0" w:color="auto"/>
              <w:right w:val="single" w:sz="8" w:space="0" w:color="auto"/>
            </w:tcBorders>
            <w:shd w:val="clear" w:color="auto" w:fill="auto"/>
            <w:noWrap/>
            <w:vAlign w:val="center"/>
            <w:hideMark/>
          </w:tcPr>
          <w:p w:rsidR="00EE10B7" w:rsidRPr="008A4911" w:rsidRDefault="00EE10B7" w:rsidP="00EE10B7">
            <w:pPr>
              <w:spacing w:line="240" w:lineRule="auto"/>
              <w:jc w:val="center"/>
              <w:rPr>
                <w:rFonts w:cs="Arial"/>
                <w:color w:val="000000"/>
              </w:rPr>
            </w:pPr>
            <w:r w:rsidRPr="008A4911">
              <w:rPr>
                <w:rFonts w:cs="Arial"/>
                <w:color w:val="000000"/>
              </w:rPr>
              <w:t>$241.247.348</w:t>
            </w:r>
          </w:p>
        </w:tc>
      </w:tr>
      <w:tr w:rsidR="00EE10B7" w:rsidRPr="00EE10B7" w:rsidTr="00EE10B7">
        <w:trPr>
          <w:trHeight w:val="478"/>
        </w:trPr>
        <w:tc>
          <w:tcPr>
            <w:tcW w:w="5536" w:type="dxa"/>
            <w:tcBorders>
              <w:top w:val="nil"/>
              <w:left w:val="single" w:sz="8" w:space="0" w:color="000000"/>
              <w:bottom w:val="single" w:sz="8" w:space="0" w:color="000000"/>
              <w:right w:val="nil"/>
            </w:tcBorders>
            <w:shd w:val="clear" w:color="auto" w:fill="auto"/>
            <w:noWrap/>
            <w:vAlign w:val="center"/>
            <w:hideMark/>
          </w:tcPr>
          <w:p w:rsidR="00EE10B7" w:rsidRPr="00EE10B7" w:rsidRDefault="00EE10B7" w:rsidP="00EE10B7">
            <w:pPr>
              <w:spacing w:line="240" w:lineRule="auto"/>
              <w:rPr>
                <w:rFonts w:cs="Arial"/>
                <w:color w:val="000000"/>
              </w:rPr>
            </w:pPr>
            <w:r w:rsidRPr="00EE10B7">
              <w:rPr>
                <w:rFonts w:cs="Arial"/>
                <w:color w:val="000000"/>
              </w:rPr>
              <w:t>Del Libertador General Bernardo O’Higgins</w:t>
            </w:r>
          </w:p>
        </w:tc>
        <w:tc>
          <w:tcPr>
            <w:tcW w:w="4366" w:type="dxa"/>
            <w:tcBorders>
              <w:top w:val="nil"/>
              <w:left w:val="single" w:sz="8" w:space="0" w:color="auto"/>
              <w:bottom w:val="single" w:sz="8" w:space="0" w:color="auto"/>
              <w:right w:val="single" w:sz="8" w:space="0" w:color="auto"/>
            </w:tcBorders>
            <w:shd w:val="clear" w:color="auto" w:fill="auto"/>
            <w:noWrap/>
            <w:vAlign w:val="center"/>
            <w:hideMark/>
          </w:tcPr>
          <w:p w:rsidR="00EE10B7" w:rsidRPr="008A4911" w:rsidRDefault="00EE10B7" w:rsidP="00EE10B7">
            <w:pPr>
              <w:spacing w:line="240" w:lineRule="auto"/>
              <w:jc w:val="center"/>
              <w:rPr>
                <w:rFonts w:cs="Arial"/>
                <w:color w:val="000000"/>
              </w:rPr>
            </w:pPr>
            <w:r w:rsidRPr="008A4911">
              <w:rPr>
                <w:rFonts w:cs="Arial"/>
                <w:color w:val="000000"/>
              </w:rPr>
              <w:t>$74.964.620</w:t>
            </w:r>
          </w:p>
        </w:tc>
      </w:tr>
      <w:tr w:rsidR="00EE10B7" w:rsidRPr="00EE10B7" w:rsidTr="00EE10B7">
        <w:trPr>
          <w:trHeight w:val="478"/>
        </w:trPr>
        <w:tc>
          <w:tcPr>
            <w:tcW w:w="5536" w:type="dxa"/>
            <w:tcBorders>
              <w:top w:val="nil"/>
              <w:left w:val="single" w:sz="8" w:space="0" w:color="000000"/>
              <w:bottom w:val="single" w:sz="8" w:space="0" w:color="000000"/>
              <w:right w:val="nil"/>
            </w:tcBorders>
            <w:shd w:val="clear" w:color="auto" w:fill="auto"/>
            <w:noWrap/>
            <w:vAlign w:val="center"/>
            <w:hideMark/>
          </w:tcPr>
          <w:p w:rsidR="00EE10B7" w:rsidRPr="00EE10B7" w:rsidRDefault="00EE10B7" w:rsidP="00EE10B7">
            <w:pPr>
              <w:spacing w:line="240" w:lineRule="auto"/>
              <w:rPr>
                <w:rFonts w:cs="Arial"/>
                <w:color w:val="000000"/>
              </w:rPr>
            </w:pPr>
            <w:r w:rsidRPr="00EE10B7">
              <w:rPr>
                <w:rFonts w:cs="Arial"/>
                <w:color w:val="000000"/>
              </w:rPr>
              <w:t>Del Maule</w:t>
            </w:r>
          </w:p>
        </w:tc>
        <w:tc>
          <w:tcPr>
            <w:tcW w:w="4366" w:type="dxa"/>
            <w:tcBorders>
              <w:top w:val="nil"/>
              <w:left w:val="single" w:sz="8" w:space="0" w:color="auto"/>
              <w:bottom w:val="single" w:sz="8" w:space="0" w:color="auto"/>
              <w:right w:val="single" w:sz="8" w:space="0" w:color="auto"/>
            </w:tcBorders>
            <w:shd w:val="clear" w:color="auto" w:fill="auto"/>
            <w:noWrap/>
            <w:vAlign w:val="center"/>
            <w:hideMark/>
          </w:tcPr>
          <w:p w:rsidR="00EE10B7" w:rsidRPr="008A4911" w:rsidRDefault="00EE10B7" w:rsidP="00EE10B7">
            <w:pPr>
              <w:spacing w:line="240" w:lineRule="auto"/>
              <w:jc w:val="center"/>
              <w:rPr>
                <w:rFonts w:cs="Arial"/>
                <w:color w:val="000000"/>
              </w:rPr>
            </w:pPr>
            <w:r w:rsidRPr="008A4911">
              <w:rPr>
                <w:rFonts w:cs="Arial"/>
                <w:color w:val="000000"/>
              </w:rPr>
              <w:t>$46.011.996</w:t>
            </w:r>
          </w:p>
        </w:tc>
      </w:tr>
      <w:tr w:rsidR="00EE10B7" w:rsidRPr="00EE10B7" w:rsidTr="00EE10B7">
        <w:trPr>
          <w:trHeight w:val="478"/>
        </w:trPr>
        <w:tc>
          <w:tcPr>
            <w:tcW w:w="5536" w:type="dxa"/>
            <w:tcBorders>
              <w:top w:val="nil"/>
              <w:left w:val="single" w:sz="8" w:space="0" w:color="000000"/>
              <w:bottom w:val="single" w:sz="8" w:space="0" w:color="000000"/>
              <w:right w:val="nil"/>
            </w:tcBorders>
            <w:shd w:val="clear" w:color="auto" w:fill="auto"/>
            <w:noWrap/>
            <w:vAlign w:val="center"/>
            <w:hideMark/>
          </w:tcPr>
          <w:p w:rsidR="00EE10B7" w:rsidRPr="00EE10B7" w:rsidRDefault="005D1B6F" w:rsidP="00EE10B7">
            <w:pPr>
              <w:spacing w:line="240" w:lineRule="auto"/>
              <w:rPr>
                <w:rFonts w:cs="Arial"/>
                <w:color w:val="000000"/>
              </w:rPr>
            </w:pPr>
            <w:r>
              <w:rPr>
                <w:rFonts w:cs="Arial"/>
                <w:color w:val="000000"/>
              </w:rPr>
              <w:t>D</w:t>
            </w:r>
            <w:r w:rsidR="00430F26">
              <w:rPr>
                <w:rFonts w:cs="Arial"/>
                <w:color w:val="000000"/>
              </w:rPr>
              <w:t xml:space="preserve">e </w:t>
            </w:r>
            <w:r w:rsidRPr="00EE10B7">
              <w:rPr>
                <w:rFonts w:cs="Arial"/>
                <w:color w:val="000000"/>
              </w:rPr>
              <w:t>Ñuble</w:t>
            </w:r>
          </w:p>
        </w:tc>
        <w:tc>
          <w:tcPr>
            <w:tcW w:w="4366" w:type="dxa"/>
            <w:tcBorders>
              <w:top w:val="nil"/>
              <w:left w:val="single" w:sz="8" w:space="0" w:color="auto"/>
              <w:bottom w:val="single" w:sz="8" w:space="0" w:color="auto"/>
              <w:right w:val="single" w:sz="8" w:space="0" w:color="auto"/>
            </w:tcBorders>
            <w:shd w:val="clear" w:color="auto" w:fill="auto"/>
            <w:noWrap/>
            <w:vAlign w:val="center"/>
            <w:hideMark/>
          </w:tcPr>
          <w:p w:rsidR="00EE10B7" w:rsidRPr="008A4911" w:rsidRDefault="00EE10B7" w:rsidP="00EE10B7">
            <w:pPr>
              <w:spacing w:line="240" w:lineRule="auto"/>
              <w:jc w:val="center"/>
              <w:rPr>
                <w:rFonts w:cs="Arial"/>
                <w:color w:val="000000"/>
              </w:rPr>
            </w:pPr>
            <w:r w:rsidRPr="008A4911">
              <w:rPr>
                <w:rFonts w:cs="Arial"/>
                <w:color w:val="000000"/>
              </w:rPr>
              <w:t>$58.135.339</w:t>
            </w:r>
          </w:p>
        </w:tc>
      </w:tr>
      <w:tr w:rsidR="00EE10B7" w:rsidRPr="00EE10B7" w:rsidTr="00EE10B7">
        <w:trPr>
          <w:trHeight w:val="478"/>
        </w:trPr>
        <w:tc>
          <w:tcPr>
            <w:tcW w:w="5536" w:type="dxa"/>
            <w:tcBorders>
              <w:top w:val="nil"/>
              <w:left w:val="single" w:sz="8" w:space="0" w:color="000000"/>
              <w:bottom w:val="single" w:sz="8" w:space="0" w:color="000000"/>
              <w:right w:val="nil"/>
            </w:tcBorders>
            <w:shd w:val="clear" w:color="auto" w:fill="auto"/>
            <w:noWrap/>
            <w:vAlign w:val="center"/>
            <w:hideMark/>
          </w:tcPr>
          <w:p w:rsidR="00EE10B7" w:rsidRPr="00EE10B7" w:rsidRDefault="005D1B6F" w:rsidP="00EE10B7">
            <w:pPr>
              <w:spacing w:line="240" w:lineRule="auto"/>
              <w:rPr>
                <w:rFonts w:cs="Arial"/>
                <w:color w:val="000000"/>
              </w:rPr>
            </w:pPr>
            <w:r w:rsidRPr="00EE10B7">
              <w:rPr>
                <w:rFonts w:cs="Arial"/>
                <w:color w:val="000000"/>
              </w:rPr>
              <w:t>Del Biobío</w:t>
            </w:r>
          </w:p>
        </w:tc>
        <w:tc>
          <w:tcPr>
            <w:tcW w:w="4366" w:type="dxa"/>
            <w:tcBorders>
              <w:top w:val="nil"/>
              <w:left w:val="single" w:sz="8" w:space="0" w:color="auto"/>
              <w:bottom w:val="single" w:sz="8" w:space="0" w:color="auto"/>
              <w:right w:val="single" w:sz="8" w:space="0" w:color="auto"/>
            </w:tcBorders>
            <w:shd w:val="clear" w:color="auto" w:fill="auto"/>
            <w:noWrap/>
            <w:vAlign w:val="center"/>
            <w:hideMark/>
          </w:tcPr>
          <w:p w:rsidR="00EE10B7" w:rsidRPr="008A4911" w:rsidRDefault="00EE10B7" w:rsidP="00EE10B7">
            <w:pPr>
              <w:spacing w:line="240" w:lineRule="auto"/>
              <w:jc w:val="center"/>
              <w:rPr>
                <w:rFonts w:cs="Arial"/>
                <w:color w:val="000000"/>
              </w:rPr>
            </w:pPr>
            <w:r w:rsidRPr="008A4911">
              <w:rPr>
                <w:rFonts w:cs="Arial"/>
                <w:color w:val="000000"/>
              </w:rPr>
              <w:t>$125.802.248</w:t>
            </w:r>
          </w:p>
        </w:tc>
      </w:tr>
      <w:tr w:rsidR="00EE10B7" w:rsidRPr="00EE10B7" w:rsidTr="00EE10B7">
        <w:trPr>
          <w:trHeight w:val="478"/>
        </w:trPr>
        <w:tc>
          <w:tcPr>
            <w:tcW w:w="5536" w:type="dxa"/>
            <w:tcBorders>
              <w:top w:val="nil"/>
              <w:left w:val="single" w:sz="8" w:space="0" w:color="000000"/>
              <w:bottom w:val="single" w:sz="8" w:space="0" w:color="000000"/>
              <w:right w:val="nil"/>
            </w:tcBorders>
            <w:shd w:val="clear" w:color="auto" w:fill="auto"/>
            <w:noWrap/>
            <w:vAlign w:val="center"/>
            <w:hideMark/>
          </w:tcPr>
          <w:p w:rsidR="00EE10B7" w:rsidRPr="00EE10B7" w:rsidRDefault="00EE10B7" w:rsidP="00EE10B7">
            <w:pPr>
              <w:spacing w:line="240" w:lineRule="auto"/>
              <w:rPr>
                <w:rFonts w:cs="Arial"/>
                <w:color w:val="000000"/>
              </w:rPr>
            </w:pPr>
            <w:r w:rsidRPr="00EE10B7">
              <w:rPr>
                <w:rFonts w:cs="Arial"/>
                <w:color w:val="000000"/>
              </w:rPr>
              <w:t>La Araucanía</w:t>
            </w:r>
          </w:p>
        </w:tc>
        <w:tc>
          <w:tcPr>
            <w:tcW w:w="4366" w:type="dxa"/>
            <w:tcBorders>
              <w:top w:val="nil"/>
              <w:left w:val="single" w:sz="8" w:space="0" w:color="auto"/>
              <w:bottom w:val="single" w:sz="8" w:space="0" w:color="auto"/>
              <w:right w:val="single" w:sz="8" w:space="0" w:color="auto"/>
            </w:tcBorders>
            <w:shd w:val="clear" w:color="auto" w:fill="auto"/>
            <w:noWrap/>
            <w:vAlign w:val="center"/>
            <w:hideMark/>
          </w:tcPr>
          <w:p w:rsidR="00EE10B7" w:rsidRPr="008A4911" w:rsidRDefault="00EE10B7" w:rsidP="00EE10B7">
            <w:pPr>
              <w:spacing w:line="240" w:lineRule="auto"/>
              <w:jc w:val="center"/>
              <w:rPr>
                <w:rFonts w:cs="Arial"/>
                <w:color w:val="000000"/>
              </w:rPr>
            </w:pPr>
            <w:r w:rsidRPr="008A4911">
              <w:rPr>
                <w:rFonts w:cs="Arial"/>
                <w:color w:val="000000"/>
              </w:rPr>
              <w:t>$85.145.201</w:t>
            </w:r>
          </w:p>
        </w:tc>
      </w:tr>
      <w:tr w:rsidR="00EE10B7" w:rsidRPr="00EE10B7" w:rsidTr="00EE10B7">
        <w:trPr>
          <w:trHeight w:val="478"/>
        </w:trPr>
        <w:tc>
          <w:tcPr>
            <w:tcW w:w="5536" w:type="dxa"/>
            <w:tcBorders>
              <w:top w:val="nil"/>
              <w:left w:val="single" w:sz="8" w:space="0" w:color="000000"/>
              <w:bottom w:val="single" w:sz="8" w:space="0" w:color="000000"/>
              <w:right w:val="nil"/>
            </w:tcBorders>
            <w:shd w:val="clear" w:color="auto" w:fill="auto"/>
            <w:noWrap/>
            <w:vAlign w:val="center"/>
            <w:hideMark/>
          </w:tcPr>
          <w:p w:rsidR="00EE10B7" w:rsidRPr="00EE10B7" w:rsidRDefault="00EE10B7" w:rsidP="00EE10B7">
            <w:pPr>
              <w:spacing w:line="240" w:lineRule="auto"/>
              <w:rPr>
                <w:rFonts w:cs="Arial"/>
                <w:color w:val="000000"/>
              </w:rPr>
            </w:pPr>
            <w:r w:rsidRPr="00EE10B7">
              <w:rPr>
                <w:rFonts w:cs="Arial"/>
                <w:color w:val="000000"/>
              </w:rPr>
              <w:t>Los Ríos</w:t>
            </w:r>
          </w:p>
        </w:tc>
        <w:tc>
          <w:tcPr>
            <w:tcW w:w="4366" w:type="dxa"/>
            <w:tcBorders>
              <w:top w:val="nil"/>
              <w:left w:val="single" w:sz="8" w:space="0" w:color="auto"/>
              <w:bottom w:val="single" w:sz="8" w:space="0" w:color="auto"/>
              <w:right w:val="single" w:sz="8" w:space="0" w:color="auto"/>
            </w:tcBorders>
            <w:shd w:val="clear" w:color="auto" w:fill="auto"/>
            <w:noWrap/>
            <w:vAlign w:val="center"/>
            <w:hideMark/>
          </w:tcPr>
          <w:p w:rsidR="00EE10B7" w:rsidRPr="008A4911" w:rsidRDefault="00EE10B7" w:rsidP="00EE10B7">
            <w:pPr>
              <w:spacing w:line="240" w:lineRule="auto"/>
              <w:jc w:val="center"/>
              <w:rPr>
                <w:rFonts w:cs="Arial"/>
                <w:color w:val="000000"/>
              </w:rPr>
            </w:pPr>
            <w:r w:rsidRPr="008A4911">
              <w:rPr>
                <w:rFonts w:cs="Arial"/>
                <w:color w:val="000000"/>
              </w:rPr>
              <w:t>$44.536.331</w:t>
            </w:r>
          </w:p>
        </w:tc>
      </w:tr>
      <w:tr w:rsidR="00EE10B7" w:rsidRPr="00EE10B7" w:rsidTr="00EE10B7">
        <w:trPr>
          <w:trHeight w:val="478"/>
        </w:trPr>
        <w:tc>
          <w:tcPr>
            <w:tcW w:w="5536" w:type="dxa"/>
            <w:tcBorders>
              <w:top w:val="nil"/>
              <w:left w:val="single" w:sz="8" w:space="0" w:color="000000"/>
              <w:bottom w:val="single" w:sz="8" w:space="0" w:color="000000"/>
              <w:right w:val="nil"/>
            </w:tcBorders>
            <w:shd w:val="clear" w:color="auto" w:fill="auto"/>
            <w:noWrap/>
            <w:vAlign w:val="center"/>
            <w:hideMark/>
          </w:tcPr>
          <w:p w:rsidR="00EE10B7" w:rsidRPr="00EE10B7" w:rsidRDefault="00EE10B7" w:rsidP="00EE10B7">
            <w:pPr>
              <w:spacing w:line="240" w:lineRule="auto"/>
              <w:rPr>
                <w:rFonts w:cs="Arial"/>
                <w:color w:val="000000"/>
              </w:rPr>
            </w:pPr>
            <w:r w:rsidRPr="00EE10B7">
              <w:rPr>
                <w:rFonts w:cs="Arial"/>
                <w:color w:val="000000"/>
              </w:rPr>
              <w:t>Los Lagos</w:t>
            </w:r>
          </w:p>
        </w:tc>
        <w:tc>
          <w:tcPr>
            <w:tcW w:w="4366" w:type="dxa"/>
            <w:tcBorders>
              <w:top w:val="nil"/>
              <w:left w:val="single" w:sz="8" w:space="0" w:color="auto"/>
              <w:bottom w:val="single" w:sz="8" w:space="0" w:color="auto"/>
              <w:right w:val="single" w:sz="8" w:space="0" w:color="auto"/>
            </w:tcBorders>
            <w:shd w:val="clear" w:color="auto" w:fill="auto"/>
            <w:noWrap/>
            <w:vAlign w:val="center"/>
            <w:hideMark/>
          </w:tcPr>
          <w:p w:rsidR="00EE10B7" w:rsidRPr="008A4911" w:rsidRDefault="00EE10B7" w:rsidP="00EE10B7">
            <w:pPr>
              <w:spacing w:line="240" w:lineRule="auto"/>
              <w:jc w:val="center"/>
              <w:rPr>
                <w:rFonts w:cs="Arial"/>
                <w:color w:val="000000"/>
              </w:rPr>
            </w:pPr>
            <w:r w:rsidRPr="008A4911">
              <w:rPr>
                <w:rFonts w:cs="Arial"/>
                <w:color w:val="000000"/>
              </w:rPr>
              <w:t>$65.464.870</w:t>
            </w:r>
          </w:p>
        </w:tc>
      </w:tr>
      <w:tr w:rsidR="00EE10B7" w:rsidRPr="00EE10B7" w:rsidTr="00EE10B7">
        <w:trPr>
          <w:trHeight w:val="478"/>
        </w:trPr>
        <w:tc>
          <w:tcPr>
            <w:tcW w:w="5536" w:type="dxa"/>
            <w:tcBorders>
              <w:top w:val="nil"/>
              <w:left w:val="single" w:sz="8" w:space="0" w:color="000000"/>
              <w:bottom w:val="single" w:sz="8" w:space="0" w:color="000000"/>
              <w:right w:val="nil"/>
            </w:tcBorders>
            <w:shd w:val="clear" w:color="auto" w:fill="auto"/>
            <w:noWrap/>
            <w:vAlign w:val="center"/>
            <w:hideMark/>
          </w:tcPr>
          <w:p w:rsidR="00EE10B7" w:rsidRPr="00EE10B7" w:rsidRDefault="00EE10B7" w:rsidP="00EE10B7">
            <w:pPr>
              <w:spacing w:line="240" w:lineRule="auto"/>
              <w:rPr>
                <w:rFonts w:cs="Arial"/>
                <w:color w:val="000000"/>
              </w:rPr>
            </w:pPr>
            <w:r w:rsidRPr="00EE10B7">
              <w:rPr>
                <w:rFonts w:cs="Arial"/>
                <w:color w:val="000000"/>
              </w:rPr>
              <w:t>Aysén del General Carlos Ibáñez del Campo</w:t>
            </w:r>
          </w:p>
        </w:tc>
        <w:tc>
          <w:tcPr>
            <w:tcW w:w="4366" w:type="dxa"/>
            <w:tcBorders>
              <w:top w:val="nil"/>
              <w:left w:val="single" w:sz="8" w:space="0" w:color="auto"/>
              <w:bottom w:val="single" w:sz="8" w:space="0" w:color="auto"/>
              <w:right w:val="single" w:sz="8" w:space="0" w:color="auto"/>
            </w:tcBorders>
            <w:shd w:val="clear" w:color="auto" w:fill="auto"/>
            <w:noWrap/>
            <w:vAlign w:val="center"/>
            <w:hideMark/>
          </w:tcPr>
          <w:p w:rsidR="00EE10B7" w:rsidRPr="008A4911" w:rsidRDefault="00EE10B7" w:rsidP="008A4911">
            <w:pPr>
              <w:spacing w:line="240" w:lineRule="auto"/>
              <w:jc w:val="center"/>
              <w:rPr>
                <w:rFonts w:cs="Arial"/>
                <w:color w:val="000000"/>
              </w:rPr>
            </w:pPr>
            <w:r w:rsidRPr="008A4911">
              <w:rPr>
                <w:rFonts w:cs="Arial"/>
                <w:color w:val="000000"/>
              </w:rPr>
              <w:t>$36.217.56</w:t>
            </w:r>
            <w:r w:rsidR="008A4911">
              <w:rPr>
                <w:rFonts w:cs="Arial"/>
                <w:color w:val="000000"/>
              </w:rPr>
              <w:t>6</w:t>
            </w:r>
          </w:p>
        </w:tc>
      </w:tr>
      <w:tr w:rsidR="00EE10B7" w:rsidRPr="00EE10B7" w:rsidTr="00EE10B7">
        <w:trPr>
          <w:trHeight w:val="478"/>
        </w:trPr>
        <w:tc>
          <w:tcPr>
            <w:tcW w:w="5536" w:type="dxa"/>
            <w:tcBorders>
              <w:top w:val="nil"/>
              <w:left w:val="single" w:sz="8" w:space="0" w:color="000000"/>
              <w:bottom w:val="single" w:sz="8" w:space="0" w:color="000000"/>
              <w:right w:val="nil"/>
            </w:tcBorders>
            <w:shd w:val="clear" w:color="auto" w:fill="auto"/>
            <w:noWrap/>
            <w:vAlign w:val="center"/>
            <w:hideMark/>
          </w:tcPr>
          <w:p w:rsidR="00EE10B7" w:rsidRPr="00EE10B7" w:rsidRDefault="00470663" w:rsidP="00EE10B7">
            <w:pPr>
              <w:spacing w:line="240" w:lineRule="auto"/>
              <w:rPr>
                <w:rFonts w:cs="Arial"/>
                <w:color w:val="000000"/>
              </w:rPr>
            </w:pPr>
            <w:r>
              <w:rPr>
                <w:rFonts w:cs="Arial"/>
                <w:color w:val="000000"/>
              </w:rPr>
              <w:t>Magallanes y</w:t>
            </w:r>
            <w:r w:rsidR="00EE10B7" w:rsidRPr="00EE10B7">
              <w:rPr>
                <w:rFonts w:cs="Arial"/>
                <w:color w:val="000000"/>
              </w:rPr>
              <w:t xml:space="preserve"> la Antártica Chilena</w:t>
            </w:r>
          </w:p>
        </w:tc>
        <w:tc>
          <w:tcPr>
            <w:tcW w:w="4366" w:type="dxa"/>
            <w:tcBorders>
              <w:top w:val="nil"/>
              <w:left w:val="single" w:sz="8" w:space="0" w:color="auto"/>
              <w:bottom w:val="single" w:sz="8" w:space="0" w:color="auto"/>
              <w:right w:val="single" w:sz="8" w:space="0" w:color="auto"/>
            </w:tcBorders>
            <w:shd w:val="clear" w:color="auto" w:fill="auto"/>
            <w:noWrap/>
            <w:vAlign w:val="center"/>
            <w:hideMark/>
          </w:tcPr>
          <w:p w:rsidR="00EE10B7" w:rsidRPr="008A4911" w:rsidRDefault="00EE10B7" w:rsidP="00EE10B7">
            <w:pPr>
              <w:spacing w:line="240" w:lineRule="auto"/>
              <w:jc w:val="center"/>
              <w:rPr>
                <w:rFonts w:cs="Arial"/>
                <w:color w:val="000000"/>
              </w:rPr>
            </w:pPr>
            <w:r w:rsidRPr="008A4911">
              <w:rPr>
                <w:rFonts w:cs="Arial"/>
                <w:color w:val="000000"/>
              </w:rPr>
              <w:t>$37.346.527</w:t>
            </w:r>
          </w:p>
        </w:tc>
      </w:tr>
      <w:tr w:rsidR="00EE10B7" w:rsidRPr="00EE10B7" w:rsidTr="00EE10B7">
        <w:trPr>
          <w:trHeight w:val="478"/>
        </w:trPr>
        <w:tc>
          <w:tcPr>
            <w:tcW w:w="5536" w:type="dxa"/>
            <w:tcBorders>
              <w:top w:val="nil"/>
              <w:left w:val="single" w:sz="8" w:space="0" w:color="000000"/>
              <w:bottom w:val="single" w:sz="8" w:space="0" w:color="000000"/>
              <w:right w:val="nil"/>
            </w:tcBorders>
            <w:shd w:val="clear" w:color="auto" w:fill="auto"/>
            <w:noWrap/>
            <w:vAlign w:val="center"/>
            <w:hideMark/>
          </w:tcPr>
          <w:p w:rsidR="00EE10B7" w:rsidRPr="00EE10B7" w:rsidRDefault="00EE10B7" w:rsidP="00EE10B7">
            <w:pPr>
              <w:spacing w:line="240" w:lineRule="auto"/>
              <w:rPr>
                <w:rFonts w:cs="Arial"/>
                <w:color w:val="000000"/>
              </w:rPr>
            </w:pPr>
            <w:r w:rsidRPr="00EE10B7">
              <w:rPr>
                <w:rFonts w:cs="Arial"/>
                <w:color w:val="000000"/>
              </w:rPr>
              <w:t>Nacional</w:t>
            </w:r>
          </w:p>
        </w:tc>
        <w:tc>
          <w:tcPr>
            <w:tcW w:w="4366" w:type="dxa"/>
            <w:tcBorders>
              <w:top w:val="nil"/>
              <w:left w:val="single" w:sz="8" w:space="0" w:color="auto"/>
              <w:bottom w:val="single" w:sz="8" w:space="0" w:color="auto"/>
              <w:right w:val="single" w:sz="8" w:space="0" w:color="auto"/>
            </w:tcBorders>
            <w:shd w:val="clear" w:color="auto" w:fill="auto"/>
            <w:noWrap/>
            <w:vAlign w:val="center"/>
            <w:hideMark/>
          </w:tcPr>
          <w:p w:rsidR="00EE10B7" w:rsidRPr="008A4911" w:rsidRDefault="00EE10B7" w:rsidP="00EE10B7">
            <w:pPr>
              <w:spacing w:line="240" w:lineRule="auto"/>
              <w:jc w:val="center"/>
              <w:rPr>
                <w:rFonts w:cs="Arial"/>
                <w:color w:val="000000"/>
              </w:rPr>
            </w:pPr>
            <w:r w:rsidRPr="008A4911">
              <w:rPr>
                <w:rFonts w:cs="Arial"/>
                <w:color w:val="000000"/>
              </w:rPr>
              <w:t>$85.000.000</w:t>
            </w:r>
          </w:p>
        </w:tc>
      </w:tr>
      <w:tr w:rsidR="00EE10B7" w:rsidRPr="00EE10B7" w:rsidTr="00EE10B7">
        <w:trPr>
          <w:trHeight w:val="500"/>
        </w:trPr>
        <w:tc>
          <w:tcPr>
            <w:tcW w:w="5536" w:type="dxa"/>
            <w:tcBorders>
              <w:top w:val="nil"/>
              <w:left w:val="single" w:sz="8" w:space="0" w:color="000000"/>
              <w:bottom w:val="single" w:sz="8" w:space="0" w:color="000000"/>
              <w:right w:val="nil"/>
            </w:tcBorders>
            <w:shd w:val="clear" w:color="000000" w:fill="1F4E78"/>
            <w:noWrap/>
            <w:vAlign w:val="center"/>
            <w:hideMark/>
          </w:tcPr>
          <w:p w:rsidR="00EE10B7" w:rsidRPr="00EE10B7" w:rsidRDefault="00EE10B7" w:rsidP="00EE10B7">
            <w:pPr>
              <w:spacing w:line="240" w:lineRule="auto"/>
              <w:jc w:val="center"/>
              <w:rPr>
                <w:rFonts w:cs="Arial"/>
                <w:b/>
                <w:bCs/>
                <w:color w:val="FFFFFF"/>
              </w:rPr>
            </w:pPr>
            <w:r w:rsidRPr="00EE10B7">
              <w:rPr>
                <w:rFonts w:cs="Arial"/>
                <w:b/>
                <w:bCs/>
                <w:color w:val="FFFFFF"/>
              </w:rPr>
              <w:t>Total</w:t>
            </w:r>
          </w:p>
        </w:tc>
        <w:tc>
          <w:tcPr>
            <w:tcW w:w="4366" w:type="dxa"/>
            <w:tcBorders>
              <w:top w:val="nil"/>
              <w:left w:val="single" w:sz="8" w:space="0" w:color="auto"/>
              <w:bottom w:val="single" w:sz="8" w:space="0" w:color="auto"/>
              <w:right w:val="single" w:sz="8" w:space="0" w:color="auto"/>
            </w:tcBorders>
            <w:shd w:val="clear" w:color="000000" w:fill="1F4E78"/>
            <w:noWrap/>
            <w:vAlign w:val="center"/>
            <w:hideMark/>
          </w:tcPr>
          <w:p w:rsidR="00EE10B7" w:rsidRPr="00EE10B7" w:rsidRDefault="00EE10B7" w:rsidP="00EE10B7">
            <w:pPr>
              <w:spacing w:line="240" w:lineRule="auto"/>
              <w:jc w:val="center"/>
              <w:rPr>
                <w:rFonts w:cs="Arial"/>
                <w:b/>
                <w:bCs/>
                <w:color w:val="FFFFFF"/>
              </w:rPr>
            </w:pPr>
            <w:r w:rsidRPr="00EE10B7">
              <w:rPr>
                <w:rFonts w:cs="Arial"/>
                <w:b/>
                <w:bCs/>
                <w:color w:val="FFFFFF"/>
              </w:rPr>
              <w:t xml:space="preserve"> $    1.235.107.920 </w:t>
            </w:r>
          </w:p>
        </w:tc>
      </w:tr>
    </w:tbl>
    <w:p w:rsidR="00323BCD" w:rsidRDefault="00323BCD">
      <w:pPr>
        <w:spacing w:after="120"/>
      </w:pPr>
    </w:p>
    <w:p w:rsidR="00323BCD" w:rsidRDefault="00B84B15">
      <w:pPr>
        <w:spacing w:after="120"/>
      </w:pPr>
      <w:r>
        <w:t xml:space="preserve">El financiamiento entregado, deberá ser utilizado en su totalidad en beneficio de </w:t>
      </w:r>
      <w:r w:rsidR="00D75AE8">
        <w:t xml:space="preserve">Personas </w:t>
      </w:r>
      <w:r>
        <w:t xml:space="preserve">con </w:t>
      </w:r>
      <w:r w:rsidR="00D75AE8">
        <w:t xml:space="preserve">Discapacidad </w:t>
      </w:r>
      <w:r>
        <w:t>indicadas como beneficiarias del proyecto y aprobadas por SENADIS.</w:t>
      </w:r>
    </w:p>
    <w:p w:rsidR="00323BCD" w:rsidRDefault="00323BCD">
      <w:pPr>
        <w:spacing w:after="120"/>
      </w:pPr>
    </w:p>
    <w:p w:rsidR="00323BCD" w:rsidRDefault="00B84B15" w:rsidP="00DD769C">
      <w:pPr>
        <w:pStyle w:val="Ttulo2"/>
      </w:pPr>
      <w:bookmarkStart w:id="33" w:name="_Toc104395131"/>
      <w:bookmarkStart w:id="34" w:name="_Toc132365428"/>
      <w:r>
        <w:t>6.2 Tiempo de ejecución</w:t>
      </w:r>
      <w:bookmarkEnd w:id="33"/>
      <w:bookmarkEnd w:id="34"/>
    </w:p>
    <w:p w:rsidR="00323BCD" w:rsidRDefault="00B84B15">
      <w:r>
        <w:t xml:space="preserve">El plazo de ejecución del convenio </w:t>
      </w:r>
      <w:r w:rsidR="008C7090">
        <w:t>debe tener</w:t>
      </w:r>
      <w:r>
        <w:t xml:space="preserve"> una </w:t>
      </w:r>
      <w:r>
        <w:rPr>
          <w:b/>
        </w:rPr>
        <w:t>duración de diez (10) meses</w:t>
      </w:r>
      <w:r>
        <w:t>, considerándose como fecha de inicio</w:t>
      </w:r>
      <w:r w:rsidR="00D75AE8">
        <w:t>,</w:t>
      </w:r>
      <w:r>
        <w:t xml:space="preserve"> la </w:t>
      </w:r>
      <w:r w:rsidR="00D75AE8">
        <w:t xml:space="preserve">correspondiente a la dictación de </w:t>
      </w:r>
      <w:r>
        <w:t>la resolución exenta de SENADIS que aprueba el convenio</w:t>
      </w:r>
      <w:r w:rsidR="00D75AE8">
        <w:t xml:space="preserve"> respectivo</w:t>
      </w:r>
      <w:r>
        <w:t>.</w:t>
      </w:r>
    </w:p>
    <w:p w:rsidR="00323BCD" w:rsidRPr="001A6EED" w:rsidRDefault="00B84B15" w:rsidP="00261DEF">
      <w:pPr>
        <w:pStyle w:val="Ttulo1"/>
      </w:pPr>
      <w:bookmarkStart w:id="35" w:name="_Toc104395132"/>
      <w:bookmarkStart w:id="36" w:name="_Toc132365429"/>
      <w:r w:rsidRPr="001A6EED">
        <w:t xml:space="preserve">7. POSTULACIÓN AL CONCURSO DEL FONDO NACIONAL DE PROYECTOS INCLUSIVOS </w:t>
      </w:r>
      <w:bookmarkEnd w:id="35"/>
      <w:r>
        <w:t>2023</w:t>
      </w:r>
      <w:bookmarkEnd w:id="36"/>
    </w:p>
    <w:p w:rsidR="00323BCD" w:rsidRDefault="00323BCD">
      <w:pPr>
        <w:spacing w:after="120"/>
      </w:pPr>
    </w:p>
    <w:p w:rsidR="00323BCD" w:rsidRDefault="00B84B15">
      <w:pPr>
        <w:spacing w:after="120"/>
      </w:pPr>
      <w:r>
        <w:t xml:space="preserve">El siguiente calendario establece las fechas de las principales actividades que forman parte de la presente convocatoria y que podrán estar sujetas a variaciones, las que serán informadas a través de la página web </w:t>
      </w:r>
      <w:hyperlink r:id="rId13">
        <w:r w:rsidRPr="001A6EED">
          <w:rPr>
            <w:color w:val="0000FF"/>
            <w:u w:val="single"/>
          </w:rPr>
          <w:t>www.senadis.gob.cl</w:t>
        </w:r>
      </w:hyperlink>
      <w:r>
        <w:t>.</w:t>
      </w:r>
    </w:p>
    <w:p w:rsidR="00470663" w:rsidRDefault="00470663">
      <w:pPr>
        <w:spacing w:after="120"/>
      </w:pPr>
    </w:p>
    <w:tbl>
      <w:tblPr>
        <w:tblW w:w="9380" w:type="dxa"/>
        <w:tblCellMar>
          <w:left w:w="70" w:type="dxa"/>
          <w:right w:w="70" w:type="dxa"/>
        </w:tblCellMar>
        <w:tblLook w:val="04A0" w:firstRow="1" w:lastRow="0" w:firstColumn="1" w:lastColumn="0" w:noHBand="0" w:noVBand="1"/>
      </w:tblPr>
      <w:tblGrid>
        <w:gridCol w:w="4540"/>
        <w:gridCol w:w="4840"/>
      </w:tblGrid>
      <w:tr w:rsidR="00470663" w:rsidRPr="00470663" w:rsidTr="00470663">
        <w:trPr>
          <w:trHeight w:val="390"/>
        </w:trPr>
        <w:tc>
          <w:tcPr>
            <w:tcW w:w="4540" w:type="dxa"/>
            <w:tcBorders>
              <w:top w:val="single" w:sz="8" w:space="0" w:color="000000"/>
              <w:left w:val="single" w:sz="8" w:space="0" w:color="000000"/>
              <w:bottom w:val="single" w:sz="8" w:space="0" w:color="000000"/>
              <w:right w:val="single" w:sz="8" w:space="0" w:color="000000"/>
            </w:tcBorders>
            <w:shd w:val="clear" w:color="000000" w:fill="44546A"/>
            <w:vAlign w:val="center"/>
            <w:hideMark/>
          </w:tcPr>
          <w:p w:rsidR="00470663" w:rsidRPr="00470663" w:rsidRDefault="00470663" w:rsidP="00470663">
            <w:pPr>
              <w:spacing w:line="240" w:lineRule="auto"/>
              <w:jc w:val="center"/>
              <w:rPr>
                <w:rFonts w:cs="Arial"/>
                <w:b/>
                <w:bCs/>
                <w:color w:val="FFFFFF"/>
              </w:rPr>
            </w:pPr>
            <w:r w:rsidRPr="00470663">
              <w:rPr>
                <w:rFonts w:cs="Arial"/>
                <w:b/>
                <w:bCs/>
                <w:color w:val="FFFFFF"/>
              </w:rPr>
              <w:t>Hitos</w:t>
            </w:r>
          </w:p>
        </w:tc>
        <w:tc>
          <w:tcPr>
            <w:tcW w:w="4840" w:type="dxa"/>
            <w:tcBorders>
              <w:top w:val="single" w:sz="8" w:space="0" w:color="000000"/>
              <w:left w:val="nil"/>
              <w:bottom w:val="single" w:sz="8" w:space="0" w:color="000000"/>
              <w:right w:val="single" w:sz="8" w:space="0" w:color="000000"/>
            </w:tcBorders>
            <w:shd w:val="clear" w:color="000000" w:fill="44546A"/>
            <w:vAlign w:val="center"/>
            <w:hideMark/>
          </w:tcPr>
          <w:p w:rsidR="00470663" w:rsidRPr="00470663" w:rsidRDefault="00470663" w:rsidP="00470663">
            <w:pPr>
              <w:spacing w:line="240" w:lineRule="auto"/>
              <w:jc w:val="center"/>
              <w:rPr>
                <w:rFonts w:cs="Arial"/>
                <w:b/>
                <w:bCs/>
                <w:color w:val="FFFFFF"/>
              </w:rPr>
            </w:pPr>
            <w:r w:rsidRPr="00470663">
              <w:rPr>
                <w:rFonts w:cs="Arial"/>
                <w:b/>
                <w:bCs/>
                <w:color w:val="FFFFFF"/>
              </w:rPr>
              <w:t>Fecha</w:t>
            </w:r>
          </w:p>
        </w:tc>
      </w:tr>
      <w:tr w:rsidR="00470663" w:rsidRPr="00470663" w:rsidTr="00470663">
        <w:trPr>
          <w:trHeight w:val="390"/>
        </w:trPr>
        <w:tc>
          <w:tcPr>
            <w:tcW w:w="4540" w:type="dxa"/>
            <w:tcBorders>
              <w:top w:val="nil"/>
              <w:left w:val="single" w:sz="8" w:space="0" w:color="000000"/>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b/>
                <w:bCs/>
                <w:color w:val="000000"/>
              </w:rPr>
            </w:pPr>
            <w:r w:rsidRPr="00470663">
              <w:rPr>
                <w:rFonts w:cs="Arial"/>
                <w:b/>
                <w:bCs/>
                <w:color w:val="000000"/>
              </w:rPr>
              <w:t>Publicación Bases</w:t>
            </w:r>
          </w:p>
        </w:tc>
        <w:tc>
          <w:tcPr>
            <w:tcW w:w="4840" w:type="dxa"/>
            <w:tcBorders>
              <w:top w:val="nil"/>
              <w:left w:val="nil"/>
              <w:bottom w:val="single" w:sz="8" w:space="0" w:color="000000"/>
              <w:right w:val="single" w:sz="8" w:space="0" w:color="000000"/>
            </w:tcBorders>
            <w:shd w:val="clear" w:color="000000" w:fill="366091"/>
            <w:vAlign w:val="center"/>
            <w:hideMark/>
          </w:tcPr>
          <w:p w:rsidR="00470663" w:rsidRPr="00470663" w:rsidRDefault="00470663" w:rsidP="00470663">
            <w:pPr>
              <w:spacing w:line="240" w:lineRule="auto"/>
              <w:jc w:val="center"/>
              <w:rPr>
                <w:rFonts w:cs="Arial"/>
                <w:b/>
                <w:bCs/>
                <w:color w:val="FFFFFF"/>
              </w:rPr>
            </w:pPr>
            <w:r w:rsidRPr="00470663">
              <w:rPr>
                <w:rFonts w:cs="Arial"/>
                <w:b/>
                <w:bCs/>
                <w:color w:val="FFFFFF"/>
              </w:rPr>
              <w:t>viernes, 14 de abril de 2023</w:t>
            </w:r>
          </w:p>
        </w:tc>
      </w:tr>
      <w:tr w:rsidR="00470663" w:rsidRPr="00470663" w:rsidTr="00470663">
        <w:trPr>
          <w:trHeight w:val="390"/>
        </w:trPr>
        <w:tc>
          <w:tcPr>
            <w:tcW w:w="4540" w:type="dxa"/>
            <w:tcBorders>
              <w:top w:val="nil"/>
              <w:left w:val="single" w:sz="8" w:space="0" w:color="000000"/>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000000"/>
              </w:rPr>
            </w:pPr>
            <w:r w:rsidRPr="00470663">
              <w:rPr>
                <w:rFonts w:cs="Arial"/>
                <w:color w:val="000000"/>
              </w:rPr>
              <w:t>Inicio postulación</w:t>
            </w:r>
          </w:p>
        </w:tc>
        <w:tc>
          <w:tcPr>
            <w:tcW w:w="4840" w:type="dxa"/>
            <w:tcBorders>
              <w:top w:val="nil"/>
              <w:left w:val="nil"/>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44546A"/>
              </w:rPr>
            </w:pPr>
            <w:r w:rsidRPr="00470663">
              <w:rPr>
                <w:rFonts w:cs="Arial"/>
                <w:color w:val="44546A"/>
              </w:rPr>
              <w:t>viernes, 14 de abril de 2023</w:t>
            </w:r>
          </w:p>
        </w:tc>
      </w:tr>
      <w:tr w:rsidR="00470663" w:rsidRPr="00470663" w:rsidTr="00470663">
        <w:trPr>
          <w:trHeight w:val="390"/>
        </w:trPr>
        <w:tc>
          <w:tcPr>
            <w:tcW w:w="4540" w:type="dxa"/>
            <w:tcBorders>
              <w:top w:val="nil"/>
              <w:left w:val="single" w:sz="8" w:space="0" w:color="000000"/>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000000"/>
              </w:rPr>
            </w:pPr>
            <w:r w:rsidRPr="00470663">
              <w:rPr>
                <w:rFonts w:cs="Arial"/>
                <w:color w:val="000000"/>
              </w:rPr>
              <w:t>Cierre postulación</w:t>
            </w:r>
          </w:p>
        </w:tc>
        <w:tc>
          <w:tcPr>
            <w:tcW w:w="4840" w:type="dxa"/>
            <w:tcBorders>
              <w:top w:val="nil"/>
              <w:left w:val="nil"/>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44546A"/>
              </w:rPr>
            </w:pPr>
            <w:r w:rsidRPr="00470663">
              <w:rPr>
                <w:rFonts w:cs="Arial"/>
                <w:color w:val="44546A"/>
              </w:rPr>
              <w:t>lunes, 8 de mayo de 2023</w:t>
            </w:r>
          </w:p>
        </w:tc>
      </w:tr>
      <w:tr w:rsidR="00470663" w:rsidRPr="00470663" w:rsidTr="00470663">
        <w:trPr>
          <w:trHeight w:val="390"/>
        </w:trPr>
        <w:tc>
          <w:tcPr>
            <w:tcW w:w="4540" w:type="dxa"/>
            <w:tcBorders>
              <w:top w:val="nil"/>
              <w:left w:val="single" w:sz="8" w:space="0" w:color="000000"/>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000000"/>
              </w:rPr>
            </w:pPr>
            <w:r w:rsidRPr="00470663">
              <w:rPr>
                <w:rFonts w:cs="Arial"/>
                <w:color w:val="000000"/>
              </w:rPr>
              <w:t>Inicio consulta Bases</w:t>
            </w:r>
          </w:p>
        </w:tc>
        <w:tc>
          <w:tcPr>
            <w:tcW w:w="4840" w:type="dxa"/>
            <w:tcBorders>
              <w:top w:val="nil"/>
              <w:left w:val="nil"/>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44546A"/>
              </w:rPr>
            </w:pPr>
            <w:r w:rsidRPr="00470663">
              <w:rPr>
                <w:rFonts w:cs="Arial"/>
                <w:color w:val="44546A"/>
              </w:rPr>
              <w:t>viernes, 14 de abril de 2023</w:t>
            </w:r>
          </w:p>
        </w:tc>
      </w:tr>
      <w:tr w:rsidR="00470663" w:rsidRPr="00470663" w:rsidTr="00470663">
        <w:trPr>
          <w:trHeight w:val="390"/>
        </w:trPr>
        <w:tc>
          <w:tcPr>
            <w:tcW w:w="4540" w:type="dxa"/>
            <w:tcBorders>
              <w:top w:val="nil"/>
              <w:left w:val="single" w:sz="8" w:space="0" w:color="000000"/>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000000"/>
              </w:rPr>
            </w:pPr>
            <w:r w:rsidRPr="00470663">
              <w:rPr>
                <w:rFonts w:cs="Arial"/>
                <w:color w:val="000000"/>
              </w:rPr>
              <w:t xml:space="preserve">Cierre consulta Bases </w:t>
            </w:r>
          </w:p>
        </w:tc>
        <w:tc>
          <w:tcPr>
            <w:tcW w:w="4840" w:type="dxa"/>
            <w:tcBorders>
              <w:top w:val="nil"/>
              <w:left w:val="nil"/>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44546A"/>
              </w:rPr>
            </w:pPr>
            <w:r w:rsidRPr="00470663">
              <w:rPr>
                <w:rFonts w:cs="Arial"/>
                <w:color w:val="44546A"/>
              </w:rPr>
              <w:t>jueves, 20 de abril de 2023</w:t>
            </w:r>
          </w:p>
        </w:tc>
      </w:tr>
      <w:tr w:rsidR="00470663" w:rsidRPr="00470663" w:rsidTr="00470663">
        <w:trPr>
          <w:trHeight w:val="615"/>
        </w:trPr>
        <w:tc>
          <w:tcPr>
            <w:tcW w:w="4540" w:type="dxa"/>
            <w:tcBorders>
              <w:top w:val="nil"/>
              <w:left w:val="single" w:sz="8" w:space="0" w:color="000000"/>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000000"/>
              </w:rPr>
            </w:pPr>
            <w:r w:rsidRPr="00470663">
              <w:rPr>
                <w:rFonts w:cs="Arial"/>
                <w:color w:val="000000"/>
              </w:rPr>
              <w:t>Publicación resultados de las consultas a las Bases</w:t>
            </w:r>
          </w:p>
        </w:tc>
        <w:tc>
          <w:tcPr>
            <w:tcW w:w="4840" w:type="dxa"/>
            <w:tcBorders>
              <w:top w:val="nil"/>
              <w:left w:val="nil"/>
              <w:bottom w:val="single" w:sz="8" w:space="0" w:color="000000"/>
              <w:right w:val="single" w:sz="8" w:space="0" w:color="000000"/>
            </w:tcBorders>
            <w:shd w:val="clear" w:color="000000" w:fill="366091"/>
            <w:vAlign w:val="center"/>
            <w:hideMark/>
          </w:tcPr>
          <w:p w:rsidR="00470663" w:rsidRPr="00470663" w:rsidRDefault="00470663" w:rsidP="00470663">
            <w:pPr>
              <w:spacing w:line="240" w:lineRule="auto"/>
              <w:jc w:val="center"/>
              <w:rPr>
                <w:rFonts w:cs="Arial"/>
                <w:b/>
                <w:bCs/>
                <w:color w:val="FFFFFF"/>
              </w:rPr>
            </w:pPr>
            <w:r w:rsidRPr="00470663">
              <w:rPr>
                <w:rFonts w:cs="Arial"/>
                <w:b/>
                <w:bCs/>
                <w:color w:val="FFFFFF"/>
              </w:rPr>
              <w:t>martes, 25 de abril de 2023</w:t>
            </w:r>
          </w:p>
        </w:tc>
      </w:tr>
      <w:tr w:rsidR="00470663" w:rsidRPr="00470663" w:rsidTr="00470663">
        <w:trPr>
          <w:trHeight w:val="615"/>
        </w:trPr>
        <w:tc>
          <w:tcPr>
            <w:tcW w:w="4540" w:type="dxa"/>
            <w:tcBorders>
              <w:top w:val="nil"/>
              <w:left w:val="single" w:sz="8" w:space="0" w:color="000000"/>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000000"/>
              </w:rPr>
            </w:pPr>
            <w:r w:rsidRPr="00470663">
              <w:rPr>
                <w:rFonts w:cs="Arial"/>
                <w:color w:val="000000"/>
              </w:rPr>
              <w:t>Notificación solicitud de complementariedad de documentos</w:t>
            </w:r>
          </w:p>
        </w:tc>
        <w:tc>
          <w:tcPr>
            <w:tcW w:w="4840" w:type="dxa"/>
            <w:tcBorders>
              <w:top w:val="nil"/>
              <w:left w:val="nil"/>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44546A"/>
              </w:rPr>
            </w:pPr>
            <w:r w:rsidRPr="00470663">
              <w:rPr>
                <w:rFonts w:cs="Arial"/>
                <w:color w:val="44546A"/>
              </w:rPr>
              <w:t>jueves, 25 de mayo de 2023</w:t>
            </w:r>
          </w:p>
        </w:tc>
      </w:tr>
      <w:tr w:rsidR="00470663" w:rsidRPr="00470663" w:rsidTr="00470663">
        <w:trPr>
          <w:trHeight w:val="615"/>
        </w:trPr>
        <w:tc>
          <w:tcPr>
            <w:tcW w:w="4540" w:type="dxa"/>
            <w:tcBorders>
              <w:top w:val="nil"/>
              <w:left w:val="single" w:sz="8" w:space="0" w:color="000000"/>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000000"/>
              </w:rPr>
            </w:pPr>
            <w:r w:rsidRPr="00470663">
              <w:rPr>
                <w:rFonts w:cs="Arial"/>
                <w:color w:val="000000"/>
              </w:rPr>
              <w:t>Publicación Resultados de Admisibilidad de las Postulaciones</w:t>
            </w:r>
          </w:p>
        </w:tc>
        <w:tc>
          <w:tcPr>
            <w:tcW w:w="4840" w:type="dxa"/>
            <w:tcBorders>
              <w:top w:val="nil"/>
              <w:left w:val="nil"/>
              <w:bottom w:val="single" w:sz="8" w:space="0" w:color="000000"/>
              <w:right w:val="single" w:sz="8" w:space="0" w:color="000000"/>
            </w:tcBorders>
            <w:shd w:val="clear" w:color="000000" w:fill="366091"/>
            <w:vAlign w:val="center"/>
            <w:hideMark/>
          </w:tcPr>
          <w:p w:rsidR="00470663" w:rsidRPr="00470663" w:rsidRDefault="00470663" w:rsidP="00470663">
            <w:pPr>
              <w:spacing w:line="240" w:lineRule="auto"/>
              <w:jc w:val="center"/>
              <w:rPr>
                <w:rFonts w:cs="Arial"/>
                <w:b/>
                <w:bCs/>
                <w:color w:val="FFFFFF"/>
              </w:rPr>
            </w:pPr>
            <w:r w:rsidRPr="00470663">
              <w:rPr>
                <w:rFonts w:cs="Arial"/>
                <w:b/>
                <w:bCs/>
                <w:color w:val="FFFFFF"/>
              </w:rPr>
              <w:t>miércoles, 7 de junio de 2023</w:t>
            </w:r>
          </w:p>
        </w:tc>
      </w:tr>
      <w:tr w:rsidR="00470663" w:rsidRPr="00470663" w:rsidTr="00470663">
        <w:trPr>
          <w:trHeight w:val="390"/>
        </w:trPr>
        <w:tc>
          <w:tcPr>
            <w:tcW w:w="4540" w:type="dxa"/>
            <w:tcBorders>
              <w:top w:val="nil"/>
              <w:left w:val="single" w:sz="8" w:space="0" w:color="000000"/>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000000"/>
              </w:rPr>
            </w:pPr>
            <w:r w:rsidRPr="00470663">
              <w:rPr>
                <w:rFonts w:cs="Arial"/>
                <w:color w:val="000000"/>
              </w:rPr>
              <w:t xml:space="preserve"> Inicio Evaluación Técnico-Financiera</w:t>
            </w:r>
          </w:p>
        </w:tc>
        <w:tc>
          <w:tcPr>
            <w:tcW w:w="4840" w:type="dxa"/>
            <w:tcBorders>
              <w:top w:val="nil"/>
              <w:left w:val="nil"/>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000000"/>
              </w:rPr>
            </w:pPr>
            <w:r w:rsidRPr="00470663">
              <w:rPr>
                <w:rFonts w:cs="Arial"/>
                <w:color w:val="000000"/>
              </w:rPr>
              <w:t>jueves, 25 de mayo de 2023</w:t>
            </w:r>
          </w:p>
        </w:tc>
      </w:tr>
      <w:tr w:rsidR="00470663" w:rsidRPr="00470663" w:rsidTr="00470663">
        <w:trPr>
          <w:trHeight w:val="390"/>
        </w:trPr>
        <w:tc>
          <w:tcPr>
            <w:tcW w:w="4540" w:type="dxa"/>
            <w:tcBorders>
              <w:top w:val="nil"/>
              <w:left w:val="single" w:sz="8" w:space="0" w:color="000000"/>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000000"/>
              </w:rPr>
            </w:pPr>
            <w:r w:rsidRPr="00470663">
              <w:rPr>
                <w:rFonts w:cs="Arial"/>
                <w:color w:val="000000"/>
              </w:rPr>
              <w:t>Término Evaluación Técnico-Financiera</w:t>
            </w:r>
          </w:p>
        </w:tc>
        <w:tc>
          <w:tcPr>
            <w:tcW w:w="4840" w:type="dxa"/>
            <w:tcBorders>
              <w:top w:val="nil"/>
              <w:left w:val="nil"/>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000000"/>
              </w:rPr>
            </w:pPr>
            <w:r w:rsidRPr="00470663">
              <w:rPr>
                <w:rFonts w:cs="Arial"/>
                <w:color w:val="000000"/>
              </w:rPr>
              <w:t>martes, 20 de junio de 2023</w:t>
            </w:r>
          </w:p>
        </w:tc>
      </w:tr>
      <w:tr w:rsidR="00470663" w:rsidRPr="00470663" w:rsidTr="00470663">
        <w:trPr>
          <w:trHeight w:val="615"/>
        </w:trPr>
        <w:tc>
          <w:tcPr>
            <w:tcW w:w="4540" w:type="dxa"/>
            <w:tcBorders>
              <w:top w:val="nil"/>
              <w:left w:val="single" w:sz="8" w:space="0" w:color="000000"/>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b/>
                <w:color w:val="000000"/>
              </w:rPr>
            </w:pPr>
            <w:r w:rsidRPr="00470663">
              <w:rPr>
                <w:rFonts w:cs="Arial"/>
                <w:b/>
                <w:color w:val="000000"/>
              </w:rPr>
              <w:t>Publicación Resolución Adjudicación y Lista de Espera</w:t>
            </w:r>
          </w:p>
        </w:tc>
        <w:tc>
          <w:tcPr>
            <w:tcW w:w="4840" w:type="dxa"/>
            <w:tcBorders>
              <w:top w:val="nil"/>
              <w:left w:val="nil"/>
              <w:bottom w:val="single" w:sz="8" w:space="0" w:color="000000"/>
              <w:right w:val="single" w:sz="8" w:space="0" w:color="000000"/>
            </w:tcBorders>
            <w:shd w:val="clear" w:color="000000" w:fill="366091"/>
            <w:vAlign w:val="center"/>
            <w:hideMark/>
          </w:tcPr>
          <w:p w:rsidR="00470663" w:rsidRPr="00470663" w:rsidRDefault="00470663" w:rsidP="00470663">
            <w:pPr>
              <w:spacing w:line="240" w:lineRule="auto"/>
              <w:jc w:val="center"/>
              <w:rPr>
                <w:rFonts w:cs="Arial"/>
                <w:b/>
                <w:color w:val="FFFFFF"/>
              </w:rPr>
            </w:pPr>
            <w:r w:rsidRPr="00470663">
              <w:rPr>
                <w:rFonts w:cs="Arial"/>
                <w:b/>
                <w:color w:val="FFFFFF"/>
              </w:rPr>
              <w:t>lunes, 10 de julio de 2023</w:t>
            </w:r>
          </w:p>
        </w:tc>
      </w:tr>
      <w:tr w:rsidR="00470663" w:rsidRPr="00470663" w:rsidTr="00470663">
        <w:trPr>
          <w:trHeight w:val="390"/>
        </w:trPr>
        <w:tc>
          <w:tcPr>
            <w:tcW w:w="4540" w:type="dxa"/>
            <w:tcBorders>
              <w:top w:val="nil"/>
              <w:left w:val="single" w:sz="8" w:space="0" w:color="000000"/>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000000"/>
              </w:rPr>
            </w:pPr>
            <w:r w:rsidRPr="00470663">
              <w:rPr>
                <w:rFonts w:cs="Arial"/>
                <w:color w:val="000000"/>
              </w:rPr>
              <w:t>Inicio Suscripción de Convenios</w:t>
            </w:r>
          </w:p>
        </w:tc>
        <w:tc>
          <w:tcPr>
            <w:tcW w:w="4840" w:type="dxa"/>
            <w:tcBorders>
              <w:top w:val="nil"/>
              <w:left w:val="nil"/>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000000"/>
              </w:rPr>
            </w:pPr>
            <w:r w:rsidRPr="00470663">
              <w:rPr>
                <w:rFonts w:cs="Arial"/>
                <w:color w:val="000000"/>
              </w:rPr>
              <w:t>lunes, 17 de julio de 2023</w:t>
            </w:r>
          </w:p>
        </w:tc>
      </w:tr>
      <w:tr w:rsidR="00470663" w:rsidRPr="00470663" w:rsidTr="00470663">
        <w:trPr>
          <w:trHeight w:val="390"/>
        </w:trPr>
        <w:tc>
          <w:tcPr>
            <w:tcW w:w="4540" w:type="dxa"/>
            <w:tcBorders>
              <w:top w:val="nil"/>
              <w:left w:val="single" w:sz="8" w:space="0" w:color="000000"/>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000000"/>
              </w:rPr>
            </w:pPr>
            <w:r w:rsidRPr="00470663">
              <w:rPr>
                <w:rFonts w:cs="Arial"/>
                <w:color w:val="000000"/>
              </w:rPr>
              <w:t>Término Suscripción de Convenios</w:t>
            </w:r>
          </w:p>
        </w:tc>
        <w:tc>
          <w:tcPr>
            <w:tcW w:w="4840" w:type="dxa"/>
            <w:tcBorders>
              <w:top w:val="nil"/>
              <w:left w:val="nil"/>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000000"/>
              </w:rPr>
            </w:pPr>
            <w:r w:rsidRPr="00470663">
              <w:rPr>
                <w:rFonts w:cs="Arial"/>
                <w:color w:val="000000"/>
              </w:rPr>
              <w:t>martes, 1 de agosto de 2023</w:t>
            </w:r>
          </w:p>
        </w:tc>
      </w:tr>
      <w:tr w:rsidR="00470663" w:rsidRPr="00470663" w:rsidTr="00470663">
        <w:trPr>
          <w:trHeight w:val="615"/>
        </w:trPr>
        <w:tc>
          <w:tcPr>
            <w:tcW w:w="4540" w:type="dxa"/>
            <w:tcBorders>
              <w:top w:val="nil"/>
              <w:left w:val="single" w:sz="8" w:space="0" w:color="000000"/>
              <w:bottom w:val="single" w:sz="8" w:space="0" w:color="000000"/>
              <w:right w:val="single" w:sz="8" w:space="0" w:color="000000"/>
            </w:tcBorders>
            <w:shd w:val="clear" w:color="auto" w:fill="auto"/>
            <w:vAlign w:val="center"/>
            <w:hideMark/>
          </w:tcPr>
          <w:p w:rsidR="00470663" w:rsidRPr="00470663" w:rsidRDefault="00470663" w:rsidP="00470663">
            <w:pPr>
              <w:spacing w:line="240" w:lineRule="auto"/>
              <w:jc w:val="center"/>
              <w:rPr>
                <w:rFonts w:cs="Arial"/>
                <w:color w:val="000000"/>
              </w:rPr>
            </w:pPr>
            <w:r w:rsidRPr="00470663">
              <w:rPr>
                <w:rFonts w:cs="Arial"/>
                <w:color w:val="000000"/>
              </w:rPr>
              <w:t>Publicación Proyectos Desistidos y Adjudicación Lista de Espera</w:t>
            </w:r>
          </w:p>
        </w:tc>
        <w:tc>
          <w:tcPr>
            <w:tcW w:w="4840" w:type="dxa"/>
            <w:tcBorders>
              <w:top w:val="nil"/>
              <w:left w:val="nil"/>
              <w:bottom w:val="single" w:sz="8" w:space="0" w:color="000000"/>
              <w:right w:val="single" w:sz="8" w:space="0" w:color="000000"/>
            </w:tcBorders>
            <w:shd w:val="clear" w:color="000000" w:fill="366091"/>
            <w:vAlign w:val="center"/>
            <w:hideMark/>
          </w:tcPr>
          <w:p w:rsidR="00470663" w:rsidRPr="00470663" w:rsidRDefault="00470663" w:rsidP="00470663">
            <w:pPr>
              <w:spacing w:line="240" w:lineRule="auto"/>
              <w:jc w:val="center"/>
              <w:rPr>
                <w:rFonts w:cs="Arial"/>
                <w:b/>
                <w:color w:val="FFFFFF"/>
              </w:rPr>
            </w:pPr>
            <w:r w:rsidRPr="00470663">
              <w:rPr>
                <w:rFonts w:cs="Arial"/>
                <w:b/>
                <w:color w:val="FFFFFF"/>
              </w:rPr>
              <w:t>martes, 8 de agosto de 2023</w:t>
            </w:r>
          </w:p>
        </w:tc>
      </w:tr>
    </w:tbl>
    <w:p w:rsidR="00323BCD" w:rsidRDefault="00323BCD">
      <w:pPr>
        <w:spacing w:after="120"/>
      </w:pPr>
    </w:p>
    <w:p w:rsidR="00323BCD" w:rsidRDefault="00323BCD">
      <w:pPr>
        <w:spacing w:after="120"/>
        <w:rPr>
          <w:sz w:val="28"/>
          <w:szCs w:val="28"/>
        </w:rPr>
      </w:pPr>
    </w:p>
    <w:p w:rsidR="00323BCD" w:rsidRDefault="00B84B15" w:rsidP="00DD769C">
      <w:pPr>
        <w:pStyle w:val="Ttulo2"/>
      </w:pPr>
      <w:bookmarkStart w:id="37" w:name="_Toc104395133"/>
      <w:bookmarkStart w:id="38" w:name="_Toc132365430"/>
      <w:r>
        <w:t>7.1 Periodo de postulación</w:t>
      </w:r>
      <w:bookmarkEnd w:id="37"/>
      <w:bookmarkEnd w:id="38"/>
      <w:r>
        <w:t xml:space="preserve"> </w:t>
      </w:r>
    </w:p>
    <w:p w:rsidR="00323BCD" w:rsidRDefault="00B84B15">
      <w:pPr>
        <w:spacing w:after="120"/>
        <w:rPr>
          <w:color w:val="0563C1"/>
        </w:rPr>
      </w:pPr>
      <w:r>
        <w:t xml:space="preserve">Las postulaciones estarán abiertas entre el </w:t>
      </w:r>
      <w:r w:rsidR="00AF42E0">
        <w:rPr>
          <w:b/>
        </w:rPr>
        <w:t>1</w:t>
      </w:r>
      <w:r w:rsidR="00470663">
        <w:rPr>
          <w:b/>
        </w:rPr>
        <w:t>4</w:t>
      </w:r>
      <w:r>
        <w:rPr>
          <w:b/>
        </w:rPr>
        <w:t xml:space="preserve"> de </w:t>
      </w:r>
      <w:r w:rsidR="00AF42E0">
        <w:rPr>
          <w:b/>
        </w:rPr>
        <w:t>abril</w:t>
      </w:r>
      <w:r>
        <w:rPr>
          <w:b/>
        </w:rPr>
        <w:t xml:space="preserve"> y el </w:t>
      </w:r>
      <w:r w:rsidR="00470663">
        <w:rPr>
          <w:b/>
        </w:rPr>
        <w:t>8</w:t>
      </w:r>
      <w:r w:rsidR="00AF42E0">
        <w:rPr>
          <w:b/>
        </w:rPr>
        <w:t xml:space="preserve"> de mayo </w:t>
      </w:r>
      <w:r>
        <w:rPr>
          <w:b/>
        </w:rPr>
        <w:t>del 2023</w:t>
      </w:r>
      <w:r>
        <w:t xml:space="preserve"> y se realizarán exclusivamente a través de un formulario en línea en la plataforma de postulación que se encuentra en el sitio web</w:t>
      </w:r>
      <w:r>
        <w:rPr>
          <w:sz w:val="28"/>
          <w:szCs w:val="28"/>
        </w:rPr>
        <w:t xml:space="preserve"> </w:t>
      </w:r>
      <w:hyperlink r:id="rId14">
        <w:r>
          <w:rPr>
            <w:color w:val="0563C1"/>
            <w:u w:val="single"/>
          </w:rPr>
          <w:t>http://www.senadis.gob.cl</w:t>
        </w:r>
      </w:hyperlink>
      <w:r>
        <w:rPr>
          <w:color w:val="0563C1"/>
          <w:u w:val="single"/>
        </w:rPr>
        <w:t xml:space="preserve">. </w:t>
      </w:r>
      <w:r>
        <w:rPr>
          <w:color w:val="000000"/>
        </w:rPr>
        <w:t xml:space="preserve">(Revisar </w:t>
      </w:r>
      <w:hyperlink r:id="rId15">
        <w:r>
          <w:rPr>
            <w:color w:val="0000FF"/>
            <w:u w:val="single"/>
          </w:rPr>
          <w:t>Anexo Nº1</w:t>
        </w:r>
      </w:hyperlink>
      <w:r>
        <w:rPr>
          <w:color w:val="000000"/>
        </w:rPr>
        <w:t>).</w:t>
      </w:r>
    </w:p>
    <w:p w:rsidR="00323BCD" w:rsidRDefault="00323BCD">
      <w:pPr>
        <w:spacing w:after="120"/>
      </w:pPr>
    </w:p>
    <w:p w:rsidR="00323BCD" w:rsidRDefault="00B84B15" w:rsidP="00DD769C">
      <w:pPr>
        <w:pStyle w:val="Ttulo2"/>
      </w:pPr>
      <w:bookmarkStart w:id="39" w:name="_Toc104395134"/>
      <w:bookmarkStart w:id="40" w:name="_Toc132365431"/>
      <w:r>
        <w:t>7.2 Periodo de consultas</w:t>
      </w:r>
      <w:bookmarkEnd w:id="39"/>
      <w:bookmarkEnd w:id="40"/>
    </w:p>
    <w:p w:rsidR="00323BCD" w:rsidRDefault="00B84B15">
      <w:pPr>
        <w:spacing w:after="120"/>
        <w:rPr>
          <w:b/>
        </w:rPr>
      </w:pPr>
      <w:r>
        <w:t xml:space="preserve">Las consultas y dudas que surjan en el proceso de postulación deben ser realizadas, a través del correo electrónico </w:t>
      </w:r>
      <w:hyperlink r:id="rId16">
        <w:r>
          <w:rPr>
            <w:color w:val="0000FF"/>
            <w:u w:val="single"/>
          </w:rPr>
          <w:t>proyectosinclusivos@senadis.cl</w:t>
        </w:r>
      </w:hyperlink>
      <w:r>
        <w:t xml:space="preserve">, entre </w:t>
      </w:r>
      <w:r>
        <w:rPr>
          <w:b/>
        </w:rPr>
        <w:t xml:space="preserve">el </w:t>
      </w:r>
      <w:r w:rsidR="00AF42E0">
        <w:rPr>
          <w:b/>
        </w:rPr>
        <w:t>1</w:t>
      </w:r>
      <w:r w:rsidR="00D812A6">
        <w:rPr>
          <w:b/>
        </w:rPr>
        <w:t>4</w:t>
      </w:r>
      <w:r w:rsidR="00AF42E0">
        <w:rPr>
          <w:b/>
        </w:rPr>
        <w:t xml:space="preserve"> abril </w:t>
      </w:r>
      <w:r>
        <w:rPr>
          <w:b/>
        </w:rPr>
        <w:t xml:space="preserve">de y el </w:t>
      </w:r>
      <w:r w:rsidR="00470663">
        <w:rPr>
          <w:b/>
        </w:rPr>
        <w:t>20</w:t>
      </w:r>
      <w:r w:rsidR="00AF42E0">
        <w:rPr>
          <w:b/>
        </w:rPr>
        <w:t xml:space="preserve"> abril d</w:t>
      </w:r>
      <w:r>
        <w:rPr>
          <w:b/>
        </w:rPr>
        <w:t>e 2023</w:t>
      </w:r>
      <w:r>
        <w:t>. Las respuestas a estas consultas serán publicadas en el sitio web</w:t>
      </w:r>
      <w:r>
        <w:rPr>
          <w:sz w:val="28"/>
          <w:szCs w:val="28"/>
        </w:rPr>
        <w:t xml:space="preserve"> </w:t>
      </w:r>
      <w:hyperlink r:id="rId17">
        <w:r>
          <w:rPr>
            <w:color w:val="0563C1"/>
            <w:u w:val="single"/>
          </w:rPr>
          <w:t>http://www.senadis.gob.cl</w:t>
        </w:r>
      </w:hyperlink>
      <w:r>
        <w:t xml:space="preserve">, </w:t>
      </w:r>
      <w:r>
        <w:rPr>
          <w:b/>
        </w:rPr>
        <w:t xml:space="preserve">el  </w:t>
      </w:r>
      <w:r w:rsidR="00AF42E0">
        <w:rPr>
          <w:b/>
        </w:rPr>
        <w:t>2</w:t>
      </w:r>
      <w:r w:rsidR="00470663">
        <w:rPr>
          <w:b/>
        </w:rPr>
        <w:t>5</w:t>
      </w:r>
      <w:r>
        <w:rPr>
          <w:b/>
        </w:rPr>
        <w:t xml:space="preserve"> de </w:t>
      </w:r>
      <w:r w:rsidR="00AF42E0">
        <w:rPr>
          <w:b/>
        </w:rPr>
        <w:t>abril</w:t>
      </w:r>
      <w:r>
        <w:rPr>
          <w:b/>
        </w:rPr>
        <w:t xml:space="preserve"> de 2023.</w:t>
      </w:r>
    </w:p>
    <w:p w:rsidR="00AF42E0" w:rsidRDefault="00AF42E0">
      <w:pPr>
        <w:spacing w:after="120"/>
        <w:rPr>
          <w:b/>
        </w:rPr>
      </w:pPr>
    </w:p>
    <w:p w:rsidR="00323BCD" w:rsidRDefault="00B84B15" w:rsidP="00DD769C">
      <w:pPr>
        <w:pStyle w:val="Ttulo2"/>
      </w:pPr>
      <w:bookmarkStart w:id="41" w:name="_Toc104395135"/>
      <w:bookmarkStart w:id="42" w:name="_Toc132365432"/>
      <w:r>
        <w:t>7.3 Número de proyectos a postular por organización</w:t>
      </w:r>
      <w:bookmarkEnd w:id="41"/>
      <w:bookmarkEnd w:id="42"/>
    </w:p>
    <w:p w:rsidR="00323BCD" w:rsidRDefault="008C7090">
      <w:r>
        <w:t>L</w:t>
      </w:r>
      <w:r w:rsidR="00B84B15">
        <w:t xml:space="preserve">as instituciones que postulen a la presenta convocatoria podrán postular tantos proyectos como deseen, sin embargo, </w:t>
      </w:r>
      <w:r w:rsidR="00B84B15">
        <w:rPr>
          <w:b/>
        </w:rPr>
        <w:t>solo podrá adjudicarse un máximo de dos (2) proyectos</w:t>
      </w:r>
      <w:r w:rsidR="00B84B15">
        <w:t xml:space="preserve"> en total, con un presupuesto solicitado a SENADIS entre los </w:t>
      </w:r>
      <w:r w:rsidR="00B84B15">
        <w:rPr>
          <w:b/>
        </w:rPr>
        <w:t>$3.000.000</w:t>
      </w:r>
      <w:r w:rsidR="00D75AE8">
        <w:rPr>
          <w:b/>
        </w:rPr>
        <w:t>.- (tres millones de pesos)</w:t>
      </w:r>
      <w:r w:rsidR="00B84B15">
        <w:rPr>
          <w:b/>
        </w:rPr>
        <w:t xml:space="preserve"> a $25.000.000</w:t>
      </w:r>
      <w:r w:rsidR="00D75AE8">
        <w:rPr>
          <w:b/>
        </w:rPr>
        <w:t>.- (veinticinco millones de pesos)</w:t>
      </w:r>
      <w:r w:rsidR="00B84B15">
        <w:t xml:space="preserve">, siempre y cuando sean de distinta línea de financiamiento y región del país, no pudiendo exceder de un monto total de $25.000.000.- (veinticinco millones de pesos) entre los dos proyectos adjudicados. </w:t>
      </w:r>
    </w:p>
    <w:p w:rsidR="00323BCD" w:rsidRDefault="00323BCD"/>
    <w:p w:rsidR="00323BCD" w:rsidRDefault="00B84B15" w:rsidP="00DD769C">
      <w:pPr>
        <w:pStyle w:val="Ttulo2"/>
      </w:pPr>
      <w:bookmarkStart w:id="43" w:name="_Toc104395136"/>
      <w:bookmarkStart w:id="44" w:name="_Toc132365433"/>
      <w:r>
        <w:t>7.4 Cierre de postulaciones de proyectos</w:t>
      </w:r>
      <w:bookmarkEnd w:id="43"/>
      <w:bookmarkEnd w:id="44"/>
    </w:p>
    <w:p w:rsidR="00323BCD" w:rsidRDefault="00B84B15">
      <w:pPr>
        <w:spacing w:after="120"/>
      </w:pPr>
      <w:r>
        <w:t xml:space="preserve">Las postulaciones cierran el </w:t>
      </w:r>
      <w:r w:rsidR="00470663">
        <w:rPr>
          <w:b/>
        </w:rPr>
        <w:t>lunes 8</w:t>
      </w:r>
      <w:r w:rsidR="00AF42E0">
        <w:rPr>
          <w:b/>
        </w:rPr>
        <w:t xml:space="preserve"> de mayo de</w:t>
      </w:r>
      <w:r>
        <w:rPr>
          <w:b/>
        </w:rPr>
        <w:t xml:space="preserve">l 2023, a las </w:t>
      </w:r>
      <w:r w:rsidRPr="00470663">
        <w:rPr>
          <w:b/>
          <w:u w:val="single"/>
        </w:rPr>
        <w:t>14:00 horas</w:t>
      </w:r>
      <w:r>
        <w:t xml:space="preserve">. </w:t>
      </w:r>
      <w:r>
        <w:rPr>
          <w:u w:val="single"/>
        </w:rPr>
        <w:t>Se recomienda presentar la postulación en forma anticipada a la fecha de cierre, para evitar congestiones y/o problemas de saturación de la página web</w:t>
      </w:r>
      <w:r>
        <w:t>.</w:t>
      </w:r>
    </w:p>
    <w:p w:rsidR="00323BCD" w:rsidRDefault="00B84B15">
      <w:pPr>
        <w:spacing w:after="120"/>
      </w:pPr>
      <w:r>
        <w:t>Una vez finalizada su postulación, el sistema arrojará automáticamente un número de Folio, el que identificará de manera única la solicitud realizada. Es responsabilidad del/de la postulante registrar este número, el que deberá utilizar en cada una de las etapas siguientes.</w:t>
      </w:r>
    </w:p>
    <w:p w:rsidR="00323BCD" w:rsidRDefault="00323BCD">
      <w:pPr>
        <w:spacing w:after="120"/>
      </w:pPr>
    </w:p>
    <w:p w:rsidR="00323BCD" w:rsidRDefault="00B84B15" w:rsidP="00DD769C">
      <w:pPr>
        <w:pStyle w:val="Ttulo2"/>
      </w:pPr>
      <w:bookmarkStart w:id="45" w:name="_Toc104395137"/>
      <w:bookmarkStart w:id="46" w:name="_Toc132365434"/>
      <w:r>
        <w:t>7.5 Consideraciones para la postulación</w:t>
      </w:r>
      <w:bookmarkEnd w:id="45"/>
      <w:bookmarkEnd w:id="46"/>
    </w:p>
    <w:p w:rsidR="00323BCD" w:rsidRDefault="00323BCD"/>
    <w:p w:rsidR="00323BCD" w:rsidRDefault="00B84B15" w:rsidP="00FD3768">
      <w:pPr>
        <w:numPr>
          <w:ilvl w:val="0"/>
          <w:numId w:val="33"/>
        </w:numPr>
        <w:ind w:left="567" w:hanging="142"/>
      </w:pPr>
      <w:r>
        <w:rPr>
          <w:b/>
          <w:color w:val="243F61"/>
        </w:rPr>
        <w:t>Formulario de postulación</w:t>
      </w:r>
      <w:r>
        <w:rPr>
          <w:color w:val="000000"/>
        </w:rPr>
        <w:t xml:space="preserve">. Las organizaciones interesadas en postular al FONAPI 2023 deberán completar la información requerida en el formulario, a través de la plataforma de postulación, disponible en </w:t>
      </w:r>
      <w:hyperlink r:id="rId18">
        <w:r>
          <w:rPr>
            <w:color w:val="0563C1"/>
            <w:u w:val="single"/>
          </w:rPr>
          <w:t>http://www.senadis.gob.cl</w:t>
        </w:r>
      </w:hyperlink>
      <w:r>
        <w:rPr>
          <w:color w:val="0563C1"/>
          <w:u w:val="single"/>
        </w:rPr>
        <w:t>.</w:t>
      </w:r>
    </w:p>
    <w:p w:rsidR="00323BCD" w:rsidRDefault="00323BCD">
      <w:pPr>
        <w:ind w:left="567" w:hanging="142"/>
        <w:rPr>
          <w:color w:val="000000"/>
        </w:rPr>
      </w:pPr>
    </w:p>
    <w:p w:rsidR="00323BCD" w:rsidRDefault="00B84B15" w:rsidP="00FD3768">
      <w:pPr>
        <w:numPr>
          <w:ilvl w:val="0"/>
          <w:numId w:val="33"/>
        </w:numPr>
        <w:ind w:left="567" w:hanging="142"/>
        <w:rPr>
          <w:color w:val="000000"/>
        </w:rPr>
      </w:pPr>
      <w:r>
        <w:rPr>
          <w:b/>
          <w:color w:val="243F61"/>
        </w:rPr>
        <w:t>Documentos.</w:t>
      </w:r>
      <w:r>
        <w:rPr>
          <w:color w:val="000000"/>
        </w:rPr>
        <w:t xml:space="preserve"> Se deben presentar los documentos señalados en el cuadro Nº1, </w:t>
      </w:r>
      <w:r w:rsidR="003A7155">
        <w:rPr>
          <w:color w:val="000000"/>
        </w:rPr>
        <w:t xml:space="preserve">del punto III, </w:t>
      </w:r>
      <w:r>
        <w:rPr>
          <w:color w:val="000000"/>
        </w:rPr>
        <w:t>sin embargo, las organizaciones postulantes no requieren presentar documentos extras (como cotizaciones, certificados u otros), a los solicitados en la postulación. La documentación restante será solicitada exclusivamente a los proyectos seleccionados.</w:t>
      </w:r>
    </w:p>
    <w:p w:rsidR="00323BCD" w:rsidRDefault="00323BCD">
      <w:pPr>
        <w:ind w:left="567" w:hanging="142"/>
        <w:rPr>
          <w:color w:val="000000"/>
        </w:rPr>
      </w:pPr>
    </w:p>
    <w:p w:rsidR="00323BCD" w:rsidRDefault="00B84B15" w:rsidP="00FD3768">
      <w:pPr>
        <w:numPr>
          <w:ilvl w:val="0"/>
          <w:numId w:val="33"/>
        </w:numPr>
        <w:spacing w:after="120"/>
        <w:ind w:left="567" w:hanging="142"/>
        <w:rPr>
          <w:color w:val="000000"/>
        </w:rPr>
      </w:pPr>
      <w:r>
        <w:rPr>
          <w:b/>
          <w:color w:val="243F61"/>
        </w:rPr>
        <w:t>Admisibilidad de los proyectos.</w:t>
      </w:r>
      <w:r>
        <w:rPr>
          <w:color w:val="000000"/>
        </w:rPr>
        <w:t xml:space="preserve"> Serán admisibles los proyectos correctamente postulados que cumplan con los siguientes criterios: </w:t>
      </w:r>
    </w:p>
    <w:p w:rsidR="00323BCD" w:rsidRDefault="00B84B15">
      <w:pPr>
        <w:rPr>
          <w:b/>
          <w:u w:val="single"/>
        </w:rPr>
      </w:pPr>
      <w:r>
        <w:rPr>
          <w:b/>
          <w:u w:val="single"/>
        </w:rPr>
        <w:t>Cuadro Nº1</w:t>
      </w:r>
    </w:p>
    <w:tbl>
      <w:tblPr>
        <w:tblStyle w:val="47"/>
        <w:tblW w:w="93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090"/>
        <w:gridCol w:w="4720"/>
      </w:tblGrid>
      <w:tr w:rsidR="006D2206">
        <w:tc>
          <w:tcPr>
            <w:tcW w:w="562" w:type="dxa"/>
            <w:tcBorders>
              <w:top w:val="single" w:sz="4" w:space="0" w:color="000000"/>
              <w:left w:val="single" w:sz="4" w:space="0" w:color="000000"/>
              <w:bottom w:val="single" w:sz="4" w:space="0" w:color="000000"/>
              <w:right w:val="single" w:sz="4" w:space="0" w:color="000000"/>
            </w:tcBorders>
            <w:shd w:val="clear" w:color="auto" w:fill="DBE5F1"/>
          </w:tcPr>
          <w:p w:rsidR="00323BCD" w:rsidRDefault="00B84B15">
            <w:pPr>
              <w:spacing w:before="60" w:after="60"/>
              <w:ind w:hanging="1"/>
              <w:jc w:val="center"/>
              <w:rPr>
                <w:b/>
              </w:rPr>
            </w:pPr>
            <w:r>
              <w:rPr>
                <w:b/>
              </w:rPr>
              <w:t>N°</w:t>
            </w:r>
          </w:p>
        </w:tc>
        <w:tc>
          <w:tcPr>
            <w:tcW w:w="4090" w:type="dxa"/>
            <w:tcBorders>
              <w:top w:val="single" w:sz="4" w:space="0" w:color="000000"/>
              <w:left w:val="single" w:sz="4" w:space="0" w:color="000000"/>
              <w:bottom w:val="single" w:sz="4" w:space="0" w:color="000000"/>
              <w:right w:val="single" w:sz="4" w:space="0" w:color="000000"/>
            </w:tcBorders>
            <w:shd w:val="clear" w:color="auto" w:fill="DBE5F1"/>
          </w:tcPr>
          <w:p w:rsidR="00323BCD" w:rsidRDefault="00B84B15">
            <w:pPr>
              <w:spacing w:before="60" w:after="60"/>
              <w:ind w:hanging="1"/>
              <w:rPr>
                <w:b/>
              </w:rPr>
            </w:pPr>
            <w:r>
              <w:rPr>
                <w:b/>
              </w:rPr>
              <w:t>Requisito de Admisibilidad</w:t>
            </w:r>
          </w:p>
        </w:tc>
        <w:tc>
          <w:tcPr>
            <w:tcW w:w="4720" w:type="dxa"/>
            <w:tcBorders>
              <w:top w:val="single" w:sz="4" w:space="0" w:color="000000"/>
              <w:left w:val="single" w:sz="4" w:space="0" w:color="000000"/>
              <w:bottom w:val="single" w:sz="4" w:space="0" w:color="000000"/>
              <w:right w:val="single" w:sz="4" w:space="0" w:color="000000"/>
            </w:tcBorders>
            <w:shd w:val="clear" w:color="auto" w:fill="DBE5F1"/>
          </w:tcPr>
          <w:p w:rsidR="00323BCD" w:rsidRDefault="00B84B15" w:rsidP="00EC0162">
            <w:pPr>
              <w:spacing w:before="60" w:after="60"/>
              <w:ind w:hanging="1"/>
              <w:rPr>
                <w:b/>
              </w:rPr>
            </w:pPr>
            <w:r>
              <w:rPr>
                <w:b/>
              </w:rPr>
              <w:t>Medio de Verificación</w:t>
            </w:r>
          </w:p>
        </w:tc>
      </w:tr>
      <w:tr w:rsidR="00323BCD" w:rsidTr="001A6EED">
        <w:tc>
          <w:tcPr>
            <w:tcW w:w="562" w:type="dxa"/>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jc w:val="center"/>
            </w:pPr>
            <w:r>
              <w:t>1</w:t>
            </w:r>
          </w:p>
        </w:tc>
        <w:tc>
          <w:tcPr>
            <w:tcW w:w="4090" w:type="dxa"/>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pPr>
            <w:r>
              <w:t xml:space="preserve">La postulación se haya efectuado en forma íntegra dentro del plazo. </w:t>
            </w:r>
          </w:p>
          <w:p w:rsidR="00323BCD" w:rsidRDefault="00B84B15">
            <w:pPr>
              <w:spacing w:before="60" w:after="60"/>
              <w:ind w:hanging="1"/>
            </w:pPr>
            <w:r>
              <w:t>Esto incluye la documentación obligatoria que se solicita al momento de la postulación.</w:t>
            </w:r>
          </w:p>
        </w:tc>
        <w:tc>
          <w:tcPr>
            <w:tcW w:w="4720" w:type="dxa"/>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pPr>
            <w:r>
              <w:t xml:space="preserve">Formulario de postulación FONAPI-2023 del Servicio Nacional de la Discapacidad. (revisar </w:t>
            </w:r>
            <w:hyperlink r:id="rId19">
              <w:r>
                <w:rPr>
                  <w:color w:val="0000FF"/>
                  <w:u w:val="single"/>
                </w:rPr>
                <w:t>Anexo Nº1</w:t>
              </w:r>
            </w:hyperlink>
            <w:r>
              <w:t xml:space="preserve">) </w:t>
            </w:r>
          </w:p>
        </w:tc>
      </w:tr>
      <w:tr w:rsidR="00323BCD" w:rsidTr="001A6EED">
        <w:tc>
          <w:tcPr>
            <w:tcW w:w="562" w:type="dxa"/>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jc w:val="center"/>
            </w:pPr>
            <w:r>
              <w:t>2</w:t>
            </w:r>
          </w:p>
        </w:tc>
        <w:tc>
          <w:tcPr>
            <w:tcW w:w="4090" w:type="dxa"/>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pPr>
            <w:r>
              <w:t>El plazo del proyecto se ajusta a los diez (10) meses de ejecución</w:t>
            </w:r>
          </w:p>
        </w:tc>
        <w:tc>
          <w:tcPr>
            <w:tcW w:w="4720" w:type="dxa"/>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pPr>
            <w:r>
              <w:t>Formulario de postulación FONAPI-2023 del Servicio Nacional de la Discapacidad.</w:t>
            </w:r>
          </w:p>
        </w:tc>
      </w:tr>
      <w:tr w:rsidR="00323BCD" w:rsidTr="001A6EED">
        <w:tc>
          <w:tcPr>
            <w:tcW w:w="562" w:type="dxa"/>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jc w:val="center"/>
            </w:pPr>
            <w:r>
              <w:t>3</w:t>
            </w:r>
          </w:p>
        </w:tc>
        <w:tc>
          <w:tcPr>
            <w:tcW w:w="4090" w:type="dxa"/>
            <w:tcBorders>
              <w:top w:val="single" w:sz="4" w:space="0" w:color="000000"/>
              <w:left w:val="single" w:sz="4" w:space="0" w:color="000000"/>
              <w:bottom w:val="single" w:sz="4" w:space="0" w:color="000000"/>
              <w:right w:val="single" w:sz="4" w:space="0" w:color="000000"/>
            </w:tcBorders>
          </w:tcPr>
          <w:p w:rsidR="00323BCD" w:rsidRPr="001A6EED" w:rsidRDefault="00A65B4C" w:rsidP="00CE79D1">
            <w:pPr>
              <w:spacing w:before="60" w:after="60"/>
              <w:ind w:hanging="1"/>
              <w:rPr>
                <w:b/>
              </w:rPr>
            </w:pPr>
            <w:sdt>
              <w:sdtPr>
                <w:tag w:val="goog_rdk_45"/>
                <w:id w:val="-1787656643"/>
              </w:sdtPr>
              <w:sdtEndPr/>
              <w:sdtContent/>
            </w:sdt>
            <w:sdt>
              <w:sdtPr>
                <w:tag w:val="goog_rdk_46"/>
                <w:id w:val="520667144"/>
              </w:sdtPr>
              <w:sdtEndPr/>
              <w:sdtContent/>
            </w:sdt>
            <w:r w:rsidR="00B84B15">
              <w:t xml:space="preserve">El presupuesto solicitado a </w:t>
            </w:r>
            <w:r w:rsidR="00CE79D1">
              <w:t>SENADIS</w:t>
            </w:r>
            <w:r w:rsidR="00B84B15">
              <w:t xml:space="preserve"> está entre </w:t>
            </w:r>
            <w:r w:rsidR="00B84B15">
              <w:rPr>
                <w:b/>
              </w:rPr>
              <w:t>$3.000.000</w:t>
            </w:r>
            <w:r w:rsidR="00D75AE8">
              <w:rPr>
                <w:b/>
              </w:rPr>
              <w:t>.-</w:t>
            </w:r>
            <w:r w:rsidR="00B84B15">
              <w:rPr>
                <w:b/>
              </w:rPr>
              <w:t xml:space="preserve"> y $25.000.000.-</w:t>
            </w:r>
            <w:r w:rsidR="00B84B15">
              <w:t xml:space="preserve"> </w:t>
            </w:r>
            <w:r w:rsidR="00B84B15">
              <w:rPr>
                <w:b/>
              </w:rPr>
              <w:t>*</w:t>
            </w:r>
          </w:p>
        </w:tc>
        <w:tc>
          <w:tcPr>
            <w:tcW w:w="4720" w:type="dxa"/>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pPr>
            <w:r>
              <w:t>Formulario de postulación FONAPI-2023 del Servicio Nacional de la Discapacidad.</w:t>
            </w:r>
          </w:p>
        </w:tc>
      </w:tr>
      <w:tr w:rsidR="00323BCD" w:rsidTr="001A6EED">
        <w:tc>
          <w:tcPr>
            <w:tcW w:w="562" w:type="dxa"/>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jc w:val="center"/>
            </w:pPr>
            <w:r>
              <w:t>4</w:t>
            </w:r>
          </w:p>
        </w:tc>
        <w:tc>
          <w:tcPr>
            <w:tcW w:w="4090" w:type="dxa"/>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pPr>
            <w:r>
              <w:t>Entidad postulante está inscrita en el registro receptores de fondos públicos a la fecha de cierre de postulación.</w:t>
            </w:r>
          </w:p>
        </w:tc>
        <w:tc>
          <w:tcPr>
            <w:tcW w:w="4720" w:type="dxa"/>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pPr>
            <w:r>
              <w:t xml:space="preserve">Información del Sistema del Registro Central de Colaboradores del Estado y Municipalidades </w:t>
            </w:r>
            <w:hyperlink r:id="rId20">
              <w:r>
                <w:rPr>
                  <w:color w:val="0000FF"/>
                  <w:u w:val="single"/>
                </w:rPr>
                <w:t>https://www.registros19862.cl</w:t>
              </w:r>
            </w:hyperlink>
            <w:r>
              <w:t xml:space="preserve">  </w:t>
            </w:r>
          </w:p>
        </w:tc>
      </w:tr>
      <w:tr w:rsidR="00323BCD" w:rsidTr="001A6EED">
        <w:tc>
          <w:tcPr>
            <w:tcW w:w="562" w:type="dxa"/>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jc w:val="center"/>
            </w:pPr>
            <w:r>
              <w:t>5</w:t>
            </w:r>
          </w:p>
        </w:tc>
        <w:tc>
          <w:tcPr>
            <w:tcW w:w="4090" w:type="dxa"/>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pPr>
            <w:r>
              <w:t>Entidad privada postulante tiene más de un año de vigencia legal.</w:t>
            </w:r>
          </w:p>
        </w:tc>
        <w:tc>
          <w:tcPr>
            <w:tcW w:w="4720" w:type="dxa"/>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pPr>
            <w:r>
              <w:t>-Adjunta a Postulación, Certificado que acredite su vigencia, emitido por el organismo pertinente, de conformidad a la naturaleza jurídica de la entidad postulante, cuya fecha de emisión sea dentro de los 60 (sesenta) días anteriores a la fecha de postulación. (</w:t>
            </w:r>
            <w:hyperlink r:id="rId21">
              <w:r>
                <w:rPr>
                  <w:color w:val="0000FF"/>
                  <w:u w:val="single"/>
                </w:rPr>
                <w:t>Anexo Nº4</w:t>
              </w:r>
            </w:hyperlink>
            <w:r>
              <w:t>)</w:t>
            </w:r>
          </w:p>
        </w:tc>
      </w:tr>
      <w:tr w:rsidR="00323BCD" w:rsidTr="001A6EED">
        <w:tc>
          <w:tcPr>
            <w:tcW w:w="562" w:type="dxa"/>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jc w:val="center"/>
            </w:pPr>
            <w:r>
              <w:t>6</w:t>
            </w:r>
          </w:p>
        </w:tc>
        <w:tc>
          <w:tcPr>
            <w:tcW w:w="4090" w:type="dxa"/>
            <w:tcBorders>
              <w:top w:val="single" w:sz="4" w:space="0" w:color="000000"/>
              <w:left w:val="single" w:sz="4" w:space="0" w:color="000000"/>
              <w:bottom w:val="single" w:sz="4" w:space="0" w:color="000000"/>
              <w:right w:val="single" w:sz="4" w:space="0" w:color="000000"/>
            </w:tcBorders>
          </w:tcPr>
          <w:p w:rsidR="00323BCD" w:rsidRDefault="00B84B15" w:rsidP="003A7155">
            <w:pPr>
              <w:spacing w:before="60" w:after="60"/>
              <w:ind w:hanging="1"/>
            </w:pPr>
            <w:r>
              <w:t xml:space="preserve">Entidad postulante no se encuentra inhabilitada para postular </w:t>
            </w:r>
            <w:r w:rsidR="003A7155">
              <w:t>de acuerdo al punto</w:t>
            </w:r>
            <w:r>
              <w:t xml:space="preserve"> 4.2 ¿Quiénes no pueden postular?</w:t>
            </w:r>
          </w:p>
        </w:tc>
        <w:tc>
          <w:tcPr>
            <w:tcW w:w="4720" w:type="dxa"/>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pPr>
            <w:r>
              <w:t>-Adjunta a Postulación, Declaración Jurada simple (</w:t>
            </w:r>
            <w:hyperlink r:id="rId22">
              <w:r>
                <w:rPr>
                  <w:color w:val="0000FF"/>
                  <w:u w:val="single"/>
                </w:rPr>
                <w:t>Anexo Nº2</w:t>
              </w:r>
            </w:hyperlink>
            <w:r>
              <w:t>) debidamente firmada por representante legal.</w:t>
            </w:r>
          </w:p>
          <w:p w:rsidR="00323BCD" w:rsidRDefault="00B84B15">
            <w:pPr>
              <w:spacing w:before="60" w:after="60"/>
              <w:ind w:hanging="1"/>
            </w:pPr>
            <w:r>
              <w:t>-Información histórica de ejecución de proyectos del Servicio Nacional de la Discapacidad.</w:t>
            </w:r>
          </w:p>
        </w:tc>
      </w:tr>
      <w:tr w:rsidR="00323BCD" w:rsidTr="001A6EED">
        <w:tc>
          <w:tcPr>
            <w:tcW w:w="562" w:type="dxa"/>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jc w:val="center"/>
            </w:pPr>
            <w:r>
              <w:t>7</w:t>
            </w:r>
          </w:p>
        </w:tc>
        <w:tc>
          <w:tcPr>
            <w:tcW w:w="4090" w:type="dxa"/>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pPr>
            <w:r>
              <w:t xml:space="preserve">Entidad postulante certifica a lo menos 5 (cinco) </w:t>
            </w:r>
            <w:r w:rsidR="00CE79D1">
              <w:t>Personas con Discapacidad</w:t>
            </w:r>
            <w:r>
              <w:t xml:space="preserve"> inscritas en el Registro Nacional de la Discapacidad (RND) y/o niños y niñas menores de 6 (seis) años con documentación solicitada</w:t>
            </w:r>
          </w:p>
        </w:tc>
        <w:tc>
          <w:tcPr>
            <w:tcW w:w="4720" w:type="dxa"/>
            <w:tcBorders>
              <w:top w:val="single" w:sz="4" w:space="0" w:color="000000"/>
              <w:left w:val="single" w:sz="4" w:space="0" w:color="000000"/>
              <w:bottom w:val="single" w:sz="4" w:space="0" w:color="000000"/>
              <w:right w:val="single" w:sz="4" w:space="0" w:color="000000"/>
            </w:tcBorders>
          </w:tcPr>
          <w:p w:rsidR="000D76B4" w:rsidRDefault="00B84B15" w:rsidP="000D76B4">
            <w:pPr>
              <w:spacing w:before="60" w:after="60"/>
              <w:ind w:hanging="1"/>
            </w:pPr>
            <w:r>
              <w:t>Nómina de Beneficiarios/as y su credencial de inscripción en el RND o en el caso de niños y niñas menores de 6 (seis) años de edad informe médico con diagnóstico del/de la médico/a tratante y plan de tratamiento escaneados.</w:t>
            </w:r>
          </w:p>
          <w:p w:rsidR="00323BCD" w:rsidRDefault="00B84B15">
            <w:pPr>
              <w:spacing w:before="60" w:after="60"/>
              <w:ind w:hanging="1"/>
            </w:pPr>
            <w:r>
              <w:t>Consulta al Registro Nacional de la Discapacidad en plataforma del Servicio de Registro Civil e Identificación</w:t>
            </w:r>
            <w:r w:rsidR="00EC0162">
              <w:t xml:space="preserve"> y revisión de documentos adjuntos</w:t>
            </w:r>
            <w:r w:rsidR="003F193D">
              <w:t>.</w:t>
            </w:r>
          </w:p>
          <w:p w:rsidR="003F193D" w:rsidRDefault="003F193D">
            <w:pPr>
              <w:spacing w:before="60" w:after="60"/>
              <w:ind w:hanging="1"/>
            </w:pPr>
          </w:p>
          <w:p w:rsidR="003F193D" w:rsidRDefault="003F193D" w:rsidP="003F193D">
            <w:pPr>
              <w:spacing w:before="60" w:after="60"/>
              <w:ind w:hanging="1"/>
            </w:pPr>
            <w:r>
              <w:t xml:space="preserve">Revisión de certificados de RND  adjuntos </w:t>
            </w:r>
          </w:p>
        </w:tc>
      </w:tr>
    </w:tbl>
    <w:p w:rsidR="00323BCD" w:rsidRDefault="00323BCD"/>
    <w:p w:rsidR="00323BCD" w:rsidRDefault="00B84B15">
      <w:r>
        <w:t xml:space="preserve">*Nota: Los montos señalados en el N° 3 es el presupuesto del proyecto factible de solicitar a </w:t>
      </w:r>
      <w:r w:rsidR="00CE79D1">
        <w:t>SENADIS.</w:t>
      </w:r>
    </w:p>
    <w:p w:rsidR="00323BCD" w:rsidRPr="001A6EED" w:rsidRDefault="00B84B15" w:rsidP="00DD769C">
      <w:pPr>
        <w:pStyle w:val="Ttulo1"/>
      </w:pPr>
      <w:bookmarkStart w:id="47" w:name="_Toc104395138"/>
      <w:bookmarkStart w:id="48" w:name="_Toc132365435"/>
      <w:r w:rsidRPr="001A6EED">
        <w:t>8. EVALUACIÓN Y SELECCIÓN DE LOS PROYECTOS</w:t>
      </w:r>
      <w:bookmarkEnd w:id="47"/>
      <w:bookmarkEnd w:id="48"/>
    </w:p>
    <w:p w:rsidR="00323BCD" w:rsidRDefault="00323BCD">
      <w:pPr>
        <w:spacing w:after="120"/>
      </w:pPr>
    </w:p>
    <w:p w:rsidR="00323BCD" w:rsidRDefault="00B84B15" w:rsidP="00DD769C">
      <w:pPr>
        <w:pStyle w:val="Ttulo2"/>
      </w:pPr>
      <w:bookmarkStart w:id="49" w:name="_Toc104395139"/>
      <w:bookmarkStart w:id="50" w:name="_Toc132365436"/>
      <w:r>
        <w:t>8.1 Admisibilidad de los proyectos</w:t>
      </w:r>
      <w:bookmarkEnd w:id="49"/>
      <w:bookmarkEnd w:id="50"/>
    </w:p>
    <w:p w:rsidR="00323BCD" w:rsidRDefault="00B84B15">
      <w:pPr>
        <w:spacing w:after="120"/>
      </w:pPr>
      <w:r>
        <w:t>Primero, se revisará la condición de admisibilidad de los proyectos recibidos, según lo descrito en el punto 7.5.</w:t>
      </w:r>
    </w:p>
    <w:p w:rsidR="00323BCD" w:rsidRDefault="00B84B15">
      <w:r>
        <w:t xml:space="preserve">En caso de existir un </w:t>
      </w:r>
      <w:r>
        <w:rPr>
          <w:u w:val="single"/>
        </w:rPr>
        <w:t>error en la documentación de respaldo</w:t>
      </w:r>
      <w:r>
        <w:t xml:space="preserve"> acompañada, </w:t>
      </w:r>
      <w:r>
        <w:rPr>
          <w:b/>
        </w:rPr>
        <w:t>se otorgará,</w:t>
      </w:r>
      <w:r>
        <w:t xml:space="preserve"> </w:t>
      </w:r>
      <w:r>
        <w:rPr>
          <w:b/>
        </w:rPr>
        <w:t>por única vez</w:t>
      </w:r>
      <w:r>
        <w:t xml:space="preserve">, </w:t>
      </w:r>
      <w:r>
        <w:rPr>
          <w:b/>
        </w:rPr>
        <w:t>un plazo de 5 (cinco) días hábiles</w:t>
      </w:r>
      <w:r>
        <w:t xml:space="preserve">, contados desde el día siguiente hábil de la notificación vía correo electrónico, a fin de que la entidad subsane y/o complemente su </w:t>
      </w:r>
      <w:r>
        <w:rPr>
          <w:color w:val="000000"/>
        </w:rPr>
        <w:t xml:space="preserve">postulación, </w:t>
      </w:r>
      <w:r>
        <w:rPr>
          <w:b/>
          <w:i/>
          <w:color w:val="000000"/>
          <w:u w:val="single"/>
        </w:rPr>
        <w:t>en una sola oportunidad</w:t>
      </w:r>
      <w:r>
        <w:rPr>
          <w:color w:val="000000"/>
        </w:rPr>
        <w:t xml:space="preserve"> </w:t>
      </w:r>
      <w:r>
        <w:t>remitiendo el</w:t>
      </w:r>
      <w:r w:rsidR="00D75AE8">
        <w:t>(</w:t>
      </w:r>
      <w:r>
        <w:t>los</w:t>
      </w:r>
      <w:r w:rsidR="00D75AE8">
        <w:t>)</w:t>
      </w:r>
      <w:r>
        <w:t xml:space="preserve"> antecedente</w:t>
      </w:r>
      <w:r w:rsidR="00D75AE8">
        <w:t>(</w:t>
      </w:r>
      <w:r>
        <w:t>s</w:t>
      </w:r>
      <w:r w:rsidR="00D75AE8">
        <w:t>)</w:t>
      </w:r>
      <w:r>
        <w:t xml:space="preserve"> requerido</w:t>
      </w:r>
      <w:r w:rsidR="00D75AE8">
        <w:t>(</w:t>
      </w:r>
      <w:r>
        <w:t>s</w:t>
      </w:r>
      <w:r w:rsidR="00D75AE8">
        <w:t>)</w:t>
      </w:r>
      <w:r>
        <w:t xml:space="preserve"> para poder continuar con el proceso de evaluación. Si la entidad no acompaña dentro del plazo indicado lo requerido, y no subsana la observación se le tendrá por inadmisible, dictándose la respectiva Resolución Exenta que así lo declare.</w:t>
      </w:r>
    </w:p>
    <w:p w:rsidR="00323BCD" w:rsidRDefault="00323BCD"/>
    <w:p w:rsidR="00323BCD" w:rsidRDefault="00B84B15" w:rsidP="00DD769C">
      <w:pPr>
        <w:pStyle w:val="Ttulo2"/>
      </w:pPr>
      <w:bookmarkStart w:id="51" w:name="_Toc104395140"/>
      <w:bookmarkStart w:id="52" w:name="_Toc132365437"/>
      <w:r>
        <w:t>8.2 Evaluación Técnica</w:t>
      </w:r>
      <w:bookmarkEnd w:id="51"/>
      <w:bookmarkEnd w:id="52"/>
      <w:r>
        <w:t xml:space="preserve"> </w:t>
      </w:r>
    </w:p>
    <w:p w:rsidR="00323BCD" w:rsidRDefault="00B84B15">
      <w:pPr>
        <w:spacing w:after="120"/>
      </w:pPr>
      <w:r>
        <w:t>Aquellos proyectos que pasen la etapa de admisibilidad, serán evaluados por las Direcciones Regionales correspondientes y/o el Nivel Central de SENADIS, según los criterios descritos en los Cuadros Nº2 y N°3.</w:t>
      </w:r>
    </w:p>
    <w:p w:rsidR="00323BCD" w:rsidRDefault="00CA47DD">
      <w:pPr>
        <w:spacing w:after="120"/>
      </w:pPr>
      <w:r>
        <w:t>S</w:t>
      </w:r>
      <w:r w:rsidR="00B84B15">
        <w:t xml:space="preserve">erán susceptibles de adjudicación todos los proyectos que obtengan </w:t>
      </w:r>
      <w:r w:rsidR="00B84B15">
        <w:rPr>
          <w:b/>
        </w:rPr>
        <w:t>70 puntos o más</w:t>
      </w:r>
      <w:r w:rsidR="00B84B15">
        <w:t xml:space="preserve"> en el proceso de evaluación. Se adjudicarán aquellos que obtengan los mayores puntajes en cada región, según los siguientes criterios:</w:t>
      </w:r>
    </w:p>
    <w:p w:rsidR="00323BCD" w:rsidRDefault="00323BCD">
      <w:pPr>
        <w:rPr>
          <w:b/>
          <w:color w:val="000000"/>
          <w:u w:val="single"/>
        </w:rPr>
      </w:pPr>
    </w:p>
    <w:p w:rsidR="00323BCD" w:rsidRDefault="00B84B15">
      <w:pPr>
        <w:rPr>
          <w:b/>
          <w:color w:val="000000"/>
          <w:u w:val="single"/>
        </w:rPr>
      </w:pPr>
      <w:r>
        <w:rPr>
          <w:b/>
          <w:color w:val="000000"/>
        </w:rPr>
        <w:t xml:space="preserve">    </w:t>
      </w:r>
      <w:r>
        <w:rPr>
          <w:b/>
          <w:color w:val="000000"/>
          <w:u w:val="single"/>
        </w:rPr>
        <w:t>Cuadro Nº2</w:t>
      </w:r>
      <w:r>
        <w:rPr>
          <w:color w:val="000000"/>
        </w:rPr>
        <w:t xml:space="preserve">: </w:t>
      </w:r>
      <w:r>
        <w:rPr>
          <w:b/>
          <w:color w:val="000000"/>
        </w:rPr>
        <w:t>Criterios de Evaluación Técnica</w:t>
      </w:r>
      <w:r>
        <w:rPr>
          <w:b/>
          <w:color w:val="000000"/>
          <w:u w:val="single"/>
        </w:rPr>
        <w:t xml:space="preserve"> </w:t>
      </w:r>
    </w:p>
    <w:tbl>
      <w:tblPr>
        <w:tblStyle w:val="46"/>
        <w:tblW w:w="9696" w:type="dxa"/>
        <w:tblInd w:w="274" w:type="dxa"/>
        <w:tblLayout w:type="fixed"/>
        <w:tblLook w:val="0400" w:firstRow="0" w:lastRow="0" w:firstColumn="0" w:lastColumn="0" w:noHBand="0" w:noVBand="1"/>
      </w:tblPr>
      <w:tblGrid>
        <w:gridCol w:w="2754"/>
        <w:gridCol w:w="5754"/>
        <w:gridCol w:w="1188"/>
      </w:tblGrid>
      <w:tr w:rsidR="006D2206">
        <w:trPr>
          <w:trHeight w:val="560"/>
          <w:tblHeader/>
        </w:trPr>
        <w:tc>
          <w:tcPr>
            <w:tcW w:w="2754"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323BCD" w:rsidRDefault="00B84B15">
            <w:pPr>
              <w:spacing w:before="120"/>
              <w:ind w:hanging="1"/>
              <w:jc w:val="center"/>
              <w:rPr>
                <w:b/>
              </w:rPr>
            </w:pPr>
            <w:r>
              <w:rPr>
                <w:b/>
              </w:rPr>
              <w:t>Criterios</w:t>
            </w:r>
          </w:p>
        </w:tc>
        <w:tc>
          <w:tcPr>
            <w:tcW w:w="5754" w:type="dxa"/>
            <w:tcBorders>
              <w:top w:val="single" w:sz="8" w:space="0" w:color="000000"/>
              <w:left w:val="nil"/>
              <w:bottom w:val="single" w:sz="8" w:space="0" w:color="000000"/>
              <w:right w:val="single" w:sz="8" w:space="0" w:color="000000"/>
            </w:tcBorders>
            <w:shd w:val="clear" w:color="auto" w:fill="DBE5F1"/>
            <w:vAlign w:val="center"/>
          </w:tcPr>
          <w:p w:rsidR="00323BCD" w:rsidRDefault="00B84B15">
            <w:pPr>
              <w:spacing w:before="120"/>
              <w:ind w:hanging="1"/>
              <w:jc w:val="center"/>
              <w:rPr>
                <w:b/>
              </w:rPr>
            </w:pPr>
            <w:r>
              <w:rPr>
                <w:b/>
              </w:rPr>
              <w:t>Descripción</w:t>
            </w:r>
          </w:p>
        </w:tc>
        <w:tc>
          <w:tcPr>
            <w:tcW w:w="1188" w:type="dxa"/>
            <w:tcBorders>
              <w:top w:val="single" w:sz="8" w:space="0" w:color="000000"/>
              <w:left w:val="nil"/>
              <w:bottom w:val="single" w:sz="8" w:space="0" w:color="000000"/>
              <w:right w:val="single" w:sz="8" w:space="0" w:color="000000"/>
            </w:tcBorders>
            <w:shd w:val="clear" w:color="auto" w:fill="DBE5F1"/>
            <w:vAlign w:val="center"/>
          </w:tcPr>
          <w:p w:rsidR="00323BCD" w:rsidRDefault="00B84B15">
            <w:pPr>
              <w:spacing w:before="120"/>
              <w:ind w:hanging="1"/>
              <w:jc w:val="center"/>
              <w:rPr>
                <w:b/>
              </w:rPr>
            </w:pPr>
            <w:r>
              <w:rPr>
                <w:b/>
              </w:rPr>
              <w:t>Puntaje</w:t>
            </w:r>
          </w:p>
        </w:tc>
      </w:tr>
      <w:tr w:rsidR="00323BCD" w:rsidTr="001A6EED">
        <w:trPr>
          <w:trHeight w:val="1207"/>
        </w:trPr>
        <w:tc>
          <w:tcPr>
            <w:tcW w:w="2754" w:type="dxa"/>
            <w:tcBorders>
              <w:top w:val="single" w:sz="8" w:space="0" w:color="000000"/>
              <w:left w:val="single" w:sz="8" w:space="0" w:color="000000"/>
              <w:bottom w:val="single" w:sz="8" w:space="0" w:color="000000"/>
              <w:right w:val="single" w:sz="8" w:space="0" w:color="000000"/>
            </w:tcBorders>
            <w:vAlign w:val="center"/>
          </w:tcPr>
          <w:p w:rsidR="00323BCD" w:rsidRDefault="00B84B15" w:rsidP="00FD3768">
            <w:pPr>
              <w:numPr>
                <w:ilvl w:val="0"/>
                <w:numId w:val="35"/>
              </w:numPr>
              <w:tabs>
                <w:tab w:val="left" w:pos="142"/>
              </w:tabs>
              <w:spacing w:before="120"/>
              <w:ind w:left="426"/>
              <w:rPr>
                <w:b/>
              </w:rPr>
            </w:pPr>
            <w:r>
              <w:rPr>
                <w:b/>
              </w:rPr>
              <w:t>Pertinencia</w:t>
            </w:r>
          </w:p>
        </w:tc>
        <w:tc>
          <w:tcPr>
            <w:tcW w:w="5754" w:type="dxa"/>
            <w:tcBorders>
              <w:top w:val="single" w:sz="8" w:space="0" w:color="000000"/>
              <w:left w:val="nil"/>
              <w:bottom w:val="single" w:sz="8" w:space="0" w:color="000000"/>
              <w:right w:val="single" w:sz="8" w:space="0" w:color="000000"/>
            </w:tcBorders>
            <w:vAlign w:val="center"/>
          </w:tcPr>
          <w:p w:rsidR="00323BCD" w:rsidRDefault="00B84B15">
            <w:pPr>
              <w:spacing w:before="120"/>
              <w:ind w:hanging="1"/>
            </w:pPr>
            <w:r>
              <w:t xml:space="preserve">Evalúa cómo la solución propuesta permite abordar el problema descrito y contribuye a la inclusión social de las </w:t>
            </w:r>
            <w:r w:rsidR="00CE79D1">
              <w:t>Personas con Discapacidad</w:t>
            </w:r>
            <w:r>
              <w:t>.</w:t>
            </w:r>
          </w:p>
        </w:tc>
        <w:tc>
          <w:tcPr>
            <w:tcW w:w="1188" w:type="dxa"/>
            <w:tcBorders>
              <w:top w:val="single" w:sz="8" w:space="0" w:color="000000"/>
              <w:left w:val="nil"/>
              <w:bottom w:val="single" w:sz="8" w:space="0" w:color="000000"/>
              <w:right w:val="single" w:sz="8" w:space="0" w:color="000000"/>
            </w:tcBorders>
            <w:vAlign w:val="center"/>
          </w:tcPr>
          <w:p w:rsidR="00323BCD" w:rsidRDefault="00B84B15">
            <w:pPr>
              <w:spacing w:before="120"/>
              <w:ind w:hanging="1"/>
              <w:jc w:val="center"/>
              <w:rPr>
                <w:b/>
              </w:rPr>
            </w:pPr>
            <w:r>
              <w:rPr>
                <w:b/>
              </w:rPr>
              <w:t>25</w:t>
            </w:r>
          </w:p>
        </w:tc>
      </w:tr>
      <w:tr w:rsidR="00323BCD" w:rsidTr="001A6EED">
        <w:trPr>
          <w:trHeight w:val="1271"/>
        </w:trPr>
        <w:tc>
          <w:tcPr>
            <w:tcW w:w="2754" w:type="dxa"/>
            <w:tcBorders>
              <w:top w:val="single" w:sz="8" w:space="0" w:color="000000"/>
              <w:left w:val="single" w:sz="8" w:space="0" w:color="000000"/>
              <w:bottom w:val="single" w:sz="8" w:space="0" w:color="000000"/>
              <w:right w:val="single" w:sz="8" w:space="0" w:color="000000"/>
            </w:tcBorders>
            <w:vAlign w:val="center"/>
          </w:tcPr>
          <w:p w:rsidR="00323BCD" w:rsidRDefault="00B84B15" w:rsidP="00FD3768">
            <w:pPr>
              <w:numPr>
                <w:ilvl w:val="0"/>
                <w:numId w:val="35"/>
              </w:numPr>
              <w:tabs>
                <w:tab w:val="left" w:pos="142"/>
              </w:tabs>
              <w:spacing w:before="120"/>
              <w:ind w:left="426"/>
              <w:rPr>
                <w:b/>
              </w:rPr>
            </w:pPr>
            <w:r>
              <w:rPr>
                <w:b/>
              </w:rPr>
              <w:t>Coherencia Interna</w:t>
            </w:r>
          </w:p>
        </w:tc>
        <w:tc>
          <w:tcPr>
            <w:tcW w:w="5754" w:type="dxa"/>
            <w:tcBorders>
              <w:top w:val="single" w:sz="8" w:space="0" w:color="000000"/>
              <w:left w:val="nil"/>
              <w:bottom w:val="single" w:sz="8" w:space="0" w:color="000000"/>
              <w:right w:val="single" w:sz="8" w:space="0" w:color="000000"/>
            </w:tcBorders>
            <w:vAlign w:val="center"/>
          </w:tcPr>
          <w:p w:rsidR="00323BCD" w:rsidRDefault="00B84B15">
            <w:pPr>
              <w:spacing w:before="120"/>
              <w:ind w:hanging="1"/>
            </w:pPr>
            <w:r>
              <w:t>Evalúa en qué medida el proyecto ordena en forma coherente y lógica los distintos componentes (objetivos, recursos, resultados, otros) para desarrollar la estrategia de solución propuesta.</w:t>
            </w:r>
          </w:p>
        </w:tc>
        <w:tc>
          <w:tcPr>
            <w:tcW w:w="1188" w:type="dxa"/>
            <w:tcBorders>
              <w:top w:val="single" w:sz="8" w:space="0" w:color="000000"/>
              <w:left w:val="nil"/>
              <w:bottom w:val="single" w:sz="8" w:space="0" w:color="000000"/>
              <w:right w:val="single" w:sz="8" w:space="0" w:color="000000"/>
            </w:tcBorders>
            <w:vAlign w:val="center"/>
          </w:tcPr>
          <w:p w:rsidR="00323BCD" w:rsidRDefault="00B84B15">
            <w:pPr>
              <w:spacing w:before="120"/>
              <w:ind w:hanging="1"/>
              <w:jc w:val="center"/>
              <w:rPr>
                <w:b/>
              </w:rPr>
            </w:pPr>
            <w:r>
              <w:rPr>
                <w:b/>
              </w:rPr>
              <w:t>25</w:t>
            </w:r>
          </w:p>
        </w:tc>
      </w:tr>
      <w:tr w:rsidR="00323BCD" w:rsidTr="001A6EED">
        <w:trPr>
          <w:trHeight w:val="1360"/>
        </w:trPr>
        <w:tc>
          <w:tcPr>
            <w:tcW w:w="2754" w:type="dxa"/>
            <w:tcBorders>
              <w:top w:val="nil"/>
              <w:left w:val="single" w:sz="8" w:space="0" w:color="000000"/>
              <w:bottom w:val="single" w:sz="8" w:space="0" w:color="000000"/>
              <w:right w:val="single" w:sz="8" w:space="0" w:color="000000"/>
            </w:tcBorders>
            <w:vAlign w:val="center"/>
          </w:tcPr>
          <w:p w:rsidR="00323BCD" w:rsidRDefault="00B84B15" w:rsidP="00FD3768">
            <w:pPr>
              <w:numPr>
                <w:ilvl w:val="0"/>
                <w:numId w:val="35"/>
              </w:numPr>
              <w:tabs>
                <w:tab w:val="left" w:pos="142"/>
              </w:tabs>
              <w:spacing w:before="120"/>
              <w:ind w:left="426"/>
              <w:rPr>
                <w:b/>
              </w:rPr>
            </w:pPr>
            <w:r>
              <w:rPr>
                <w:b/>
              </w:rPr>
              <w:t>Participación de los/as Beneficiarios/as</w:t>
            </w:r>
          </w:p>
        </w:tc>
        <w:tc>
          <w:tcPr>
            <w:tcW w:w="5754" w:type="dxa"/>
            <w:tcBorders>
              <w:top w:val="nil"/>
              <w:left w:val="nil"/>
              <w:bottom w:val="single" w:sz="8" w:space="0" w:color="000000"/>
              <w:right w:val="single" w:sz="8" w:space="0" w:color="000000"/>
            </w:tcBorders>
            <w:vAlign w:val="center"/>
          </w:tcPr>
          <w:p w:rsidR="00323BCD" w:rsidRDefault="00B84B15">
            <w:pPr>
              <w:spacing w:before="120"/>
              <w:ind w:hanging="1"/>
            </w:pPr>
            <w:r>
              <w:t xml:space="preserve">Evalúa el nivel de participación activa de los/as participantes beneficiarios/as directos/as </w:t>
            </w:r>
            <w:r w:rsidR="00CE79D1">
              <w:t>Personas con Discapacidad</w:t>
            </w:r>
            <w:r>
              <w:t>, e indirectos/as (familia, sociedad civil) en la elaboración, ejecución, evaluación y seguimiento de la iniciativa presentada.</w:t>
            </w:r>
          </w:p>
        </w:tc>
        <w:tc>
          <w:tcPr>
            <w:tcW w:w="1188" w:type="dxa"/>
            <w:tcBorders>
              <w:top w:val="nil"/>
              <w:left w:val="nil"/>
              <w:bottom w:val="single" w:sz="8" w:space="0" w:color="000000"/>
              <w:right w:val="single" w:sz="8" w:space="0" w:color="000000"/>
            </w:tcBorders>
            <w:vAlign w:val="center"/>
          </w:tcPr>
          <w:p w:rsidR="00323BCD" w:rsidRDefault="00B84B15">
            <w:pPr>
              <w:spacing w:before="120"/>
              <w:ind w:hanging="1"/>
              <w:jc w:val="center"/>
              <w:rPr>
                <w:b/>
              </w:rPr>
            </w:pPr>
            <w:r>
              <w:rPr>
                <w:b/>
              </w:rPr>
              <w:t>20</w:t>
            </w:r>
          </w:p>
        </w:tc>
      </w:tr>
      <w:tr w:rsidR="00323BCD" w:rsidTr="001A6EED">
        <w:trPr>
          <w:trHeight w:val="689"/>
        </w:trPr>
        <w:tc>
          <w:tcPr>
            <w:tcW w:w="2754" w:type="dxa"/>
            <w:tcBorders>
              <w:top w:val="nil"/>
              <w:left w:val="single" w:sz="8" w:space="0" w:color="000000"/>
              <w:bottom w:val="single" w:sz="8" w:space="0" w:color="000000"/>
              <w:right w:val="single" w:sz="8" w:space="0" w:color="000000"/>
            </w:tcBorders>
            <w:vAlign w:val="center"/>
          </w:tcPr>
          <w:p w:rsidR="00323BCD" w:rsidRDefault="00B84B15" w:rsidP="00FD3768">
            <w:pPr>
              <w:numPr>
                <w:ilvl w:val="0"/>
                <w:numId w:val="35"/>
              </w:numPr>
              <w:tabs>
                <w:tab w:val="left" w:pos="142"/>
              </w:tabs>
              <w:spacing w:before="120"/>
              <w:ind w:left="426"/>
              <w:rPr>
                <w:b/>
              </w:rPr>
            </w:pPr>
            <w:r>
              <w:rPr>
                <w:b/>
              </w:rPr>
              <w:t>Complementariedad de Recursos</w:t>
            </w:r>
          </w:p>
        </w:tc>
        <w:tc>
          <w:tcPr>
            <w:tcW w:w="5754" w:type="dxa"/>
            <w:tcBorders>
              <w:top w:val="nil"/>
              <w:left w:val="nil"/>
              <w:bottom w:val="single" w:sz="8" w:space="0" w:color="000000"/>
              <w:right w:val="single" w:sz="8" w:space="0" w:color="000000"/>
            </w:tcBorders>
            <w:vAlign w:val="center"/>
          </w:tcPr>
          <w:p w:rsidR="00323BCD" w:rsidRDefault="00B84B15">
            <w:pPr>
              <w:spacing w:before="120"/>
              <w:ind w:hanging="1"/>
            </w:pPr>
            <w:r>
              <w:t>Evalúa en qué medida el proyecto incorpora en su estrategia de intervención, recursos humanos, materiales y/o financieros adicionales provenientes de la misma entidad proponente u otra, debiendo ser estos pertinentes y orientados a fortalecer la iniciativa durante su ejecución.</w:t>
            </w:r>
          </w:p>
        </w:tc>
        <w:tc>
          <w:tcPr>
            <w:tcW w:w="1188" w:type="dxa"/>
            <w:tcBorders>
              <w:top w:val="nil"/>
              <w:left w:val="nil"/>
              <w:bottom w:val="single" w:sz="8" w:space="0" w:color="000000"/>
              <w:right w:val="single" w:sz="8" w:space="0" w:color="000000"/>
            </w:tcBorders>
            <w:vAlign w:val="center"/>
          </w:tcPr>
          <w:p w:rsidR="00323BCD" w:rsidRDefault="00B84B15">
            <w:pPr>
              <w:spacing w:before="120"/>
              <w:ind w:hanging="1"/>
              <w:jc w:val="center"/>
              <w:rPr>
                <w:b/>
              </w:rPr>
            </w:pPr>
            <w:r>
              <w:rPr>
                <w:b/>
              </w:rPr>
              <w:t>10</w:t>
            </w:r>
          </w:p>
        </w:tc>
      </w:tr>
      <w:tr w:rsidR="00323BCD" w:rsidTr="001A6EED">
        <w:trPr>
          <w:trHeight w:val="1055"/>
        </w:trPr>
        <w:tc>
          <w:tcPr>
            <w:tcW w:w="2754" w:type="dxa"/>
            <w:tcBorders>
              <w:top w:val="nil"/>
              <w:left w:val="single" w:sz="8" w:space="0" w:color="000000"/>
              <w:bottom w:val="single" w:sz="4" w:space="0" w:color="000000"/>
              <w:right w:val="single" w:sz="8" w:space="0" w:color="000000"/>
            </w:tcBorders>
            <w:vAlign w:val="center"/>
          </w:tcPr>
          <w:p w:rsidR="00323BCD" w:rsidRDefault="00B84B15" w:rsidP="00FD3768">
            <w:pPr>
              <w:numPr>
                <w:ilvl w:val="0"/>
                <w:numId w:val="35"/>
              </w:numPr>
              <w:tabs>
                <w:tab w:val="left" w:pos="142"/>
              </w:tabs>
              <w:spacing w:before="120"/>
              <w:ind w:left="426"/>
              <w:rPr>
                <w:b/>
              </w:rPr>
            </w:pPr>
            <w:r>
              <w:rPr>
                <w:b/>
              </w:rPr>
              <w:t>Experiencia</w:t>
            </w:r>
          </w:p>
        </w:tc>
        <w:tc>
          <w:tcPr>
            <w:tcW w:w="5754" w:type="dxa"/>
            <w:tcBorders>
              <w:top w:val="nil"/>
              <w:left w:val="nil"/>
              <w:bottom w:val="single" w:sz="4" w:space="0" w:color="000000"/>
              <w:right w:val="single" w:sz="8" w:space="0" w:color="000000"/>
            </w:tcBorders>
            <w:vAlign w:val="center"/>
          </w:tcPr>
          <w:p w:rsidR="00323BCD" w:rsidRDefault="00B84B15">
            <w:pPr>
              <w:spacing w:before="120"/>
              <w:ind w:hanging="1"/>
            </w:pPr>
            <w:r>
              <w:t xml:space="preserve">Evalúa en qué medida el proyecto cuenta con un equipo ejecutor acorde al logro del objetivo, resultados y las características de la iniciativa. </w:t>
            </w:r>
          </w:p>
        </w:tc>
        <w:tc>
          <w:tcPr>
            <w:tcW w:w="1188" w:type="dxa"/>
            <w:tcBorders>
              <w:top w:val="nil"/>
              <w:left w:val="nil"/>
              <w:bottom w:val="single" w:sz="4" w:space="0" w:color="000000"/>
              <w:right w:val="single" w:sz="8" w:space="0" w:color="000000"/>
            </w:tcBorders>
            <w:vAlign w:val="center"/>
          </w:tcPr>
          <w:p w:rsidR="00323BCD" w:rsidRDefault="00B84B15">
            <w:pPr>
              <w:spacing w:before="120"/>
              <w:ind w:hanging="1"/>
              <w:jc w:val="center"/>
              <w:rPr>
                <w:b/>
              </w:rPr>
            </w:pPr>
            <w:r>
              <w:rPr>
                <w:b/>
              </w:rPr>
              <w:t>10</w:t>
            </w:r>
          </w:p>
        </w:tc>
      </w:tr>
      <w:tr w:rsidR="00323BCD" w:rsidTr="001A6EED">
        <w:trPr>
          <w:trHeight w:val="780"/>
        </w:trPr>
        <w:tc>
          <w:tcPr>
            <w:tcW w:w="2754" w:type="dxa"/>
            <w:tcBorders>
              <w:top w:val="single" w:sz="4" w:space="0" w:color="000000"/>
              <w:left w:val="single" w:sz="4" w:space="0" w:color="000000"/>
              <w:bottom w:val="single" w:sz="4" w:space="0" w:color="000000"/>
              <w:right w:val="single" w:sz="4" w:space="0" w:color="000000"/>
            </w:tcBorders>
            <w:vAlign w:val="center"/>
          </w:tcPr>
          <w:p w:rsidR="00323BCD" w:rsidRDefault="00B84B15" w:rsidP="00FD3768">
            <w:pPr>
              <w:numPr>
                <w:ilvl w:val="0"/>
                <w:numId w:val="35"/>
              </w:numPr>
              <w:tabs>
                <w:tab w:val="left" w:pos="142"/>
              </w:tabs>
              <w:spacing w:before="120"/>
              <w:ind w:left="426"/>
              <w:rPr>
                <w:b/>
              </w:rPr>
            </w:pPr>
            <w:r>
              <w:rPr>
                <w:b/>
              </w:rPr>
              <w:t>Continuidad</w:t>
            </w:r>
          </w:p>
        </w:tc>
        <w:tc>
          <w:tcPr>
            <w:tcW w:w="5754" w:type="dxa"/>
            <w:tcBorders>
              <w:top w:val="single" w:sz="4" w:space="0" w:color="000000"/>
              <w:left w:val="single" w:sz="4" w:space="0" w:color="000000"/>
              <w:bottom w:val="single" w:sz="4" w:space="0" w:color="000000"/>
              <w:right w:val="single" w:sz="4" w:space="0" w:color="000000"/>
            </w:tcBorders>
            <w:vAlign w:val="center"/>
          </w:tcPr>
          <w:p w:rsidR="00323BCD" w:rsidRDefault="00B84B15">
            <w:pPr>
              <w:spacing w:before="120"/>
              <w:ind w:hanging="1"/>
            </w:pPr>
            <w:r>
              <w:t>Evalúa la capacidad ejecutora para asegurar en el tiempo los resultados y efectos de la iniciativa en los/as participantes beneficiarios/as de forma directa e indirecta, una vez terminado el financiamiento de SENADIS.</w:t>
            </w:r>
          </w:p>
        </w:tc>
        <w:tc>
          <w:tcPr>
            <w:tcW w:w="1188" w:type="dxa"/>
            <w:tcBorders>
              <w:top w:val="single" w:sz="4" w:space="0" w:color="000000"/>
              <w:left w:val="single" w:sz="4" w:space="0" w:color="000000"/>
              <w:bottom w:val="single" w:sz="4" w:space="0" w:color="000000"/>
              <w:right w:val="single" w:sz="4" w:space="0" w:color="000000"/>
            </w:tcBorders>
            <w:vAlign w:val="center"/>
          </w:tcPr>
          <w:p w:rsidR="00323BCD" w:rsidRDefault="00B84B15">
            <w:pPr>
              <w:spacing w:before="120"/>
              <w:ind w:hanging="1"/>
              <w:jc w:val="center"/>
              <w:rPr>
                <w:b/>
              </w:rPr>
            </w:pPr>
            <w:r>
              <w:rPr>
                <w:b/>
              </w:rPr>
              <w:t>10</w:t>
            </w:r>
          </w:p>
        </w:tc>
      </w:tr>
      <w:tr w:rsidR="00323BCD" w:rsidTr="001A6EED">
        <w:trPr>
          <w:trHeight w:val="331"/>
        </w:trPr>
        <w:tc>
          <w:tcPr>
            <w:tcW w:w="8508" w:type="dxa"/>
            <w:gridSpan w:val="2"/>
            <w:tcBorders>
              <w:top w:val="single" w:sz="4" w:space="0" w:color="000000"/>
              <w:left w:val="single" w:sz="4" w:space="0" w:color="000000"/>
              <w:bottom w:val="single" w:sz="4" w:space="0" w:color="000000"/>
              <w:right w:val="single" w:sz="4" w:space="0" w:color="000000"/>
            </w:tcBorders>
            <w:vAlign w:val="center"/>
          </w:tcPr>
          <w:p w:rsidR="00323BCD" w:rsidRDefault="00B84B15">
            <w:pPr>
              <w:spacing w:before="120"/>
              <w:ind w:hanging="1"/>
            </w:pPr>
            <w:r>
              <w:rPr>
                <w:b/>
              </w:rPr>
              <w:t xml:space="preserve">Puntaje máximo general </w:t>
            </w:r>
          </w:p>
        </w:tc>
        <w:tc>
          <w:tcPr>
            <w:tcW w:w="1188" w:type="dxa"/>
            <w:tcBorders>
              <w:top w:val="single" w:sz="4" w:space="0" w:color="000000"/>
              <w:left w:val="single" w:sz="4" w:space="0" w:color="000000"/>
              <w:bottom w:val="single" w:sz="4" w:space="0" w:color="000000"/>
              <w:right w:val="single" w:sz="4" w:space="0" w:color="000000"/>
            </w:tcBorders>
            <w:vAlign w:val="center"/>
          </w:tcPr>
          <w:p w:rsidR="00323BCD" w:rsidRDefault="00B84B15">
            <w:pPr>
              <w:spacing w:before="120"/>
              <w:ind w:hanging="1"/>
              <w:jc w:val="center"/>
              <w:rPr>
                <w:b/>
              </w:rPr>
            </w:pPr>
            <w:r>
              <w:rPr>
                <w:b/>
              </w:rPr>
              <w:t>100</w:t>
            </w:r>
          </w:p>
        </w:tc>
      </w:tr>
      <w:tr w:rsidR="00323BCD" w:rsidTr="001A6EED">
        <w:trPr>
          <w:trHeight w:val="211"/>
        </w:trPr>
        <w:tc>
          <w:tcPr>
            <w:tcW w:w="8508" w:type="dxa"/>
            <w:gridSpan w:val="2"/>
            <w:tcBorders>
              <w:top w:val="single" w:sz="4" w:space="0" w:color="000000"/>
              <w:left w:val="single" w:sz="4" w:space="0" w:color="000000"/>
              <w:bottom w:val="single" w:sz="4" w:space="0" w:color="000000"/>
              <w:right w:val="single" w:sz="4" w:space="0" w:color="000000"/>
            </w:tcBorders>
            <w:vAlign w:val="center"/>
          </w:tcPr>
          <w:p w:rsidR="00323BCD" w:rsidRDefault="00B84B15">
            <w:pPr>
              <w:spacing w:before="120"/>
              <w:ind w:hanging="1"/>
              <w:rPr>
                <w:b/>
              </w:rPr>
            </w:pPr>
            <w:r>
              <w:rPr>
                <w:b/>
              </w:rPr>
              <w:t>Puntaje mínimo para pasar a etapa de adjudicación</w:t>
            </w:r>
          </w:p>
        </w:tc>
        <w:tc>
          <w:tcPr>
            <w:tcW w:w="1188" w:type="dxa"/>
            <w:tcBorders>
              <w:top w:val="single" w:sz="4" w:space="0" w:color="000000"/>
              <w:left w:val="single" w:sz="4" w:space="0" w:color="000000"/>
              <w:bottom w:val="single" w:sz="4" w:space="0" w:color="000000"/>
              <w:right w:val="single" w:sz="4" w:space="0" w:color="000000"/>
            </w:tcBorders>
            <w:vAlign w:val="center"/>
          </w:tcPr>
          <w:p w:rsidR="00323BCD" w:rsidRDefault="00B84B15">
            <w:pPr>
              <w:spacing w:before="120"/>
              <w:ind w:hanging="1"/>
              <w:jc w:val="center"/>
              <w:rPr>
                <w:b/>
              </w:rPr>
            </w:pPr>
            <w:r>
              <w:rPr>
                <w:b/>
              </w:rPr>
              <w:t>70</w:t>
            </w:r>
          </w:p>
        </w:tc>
      </w:tr>
    </w:tbl>
    <w:p w:rsidR="00323BCD" w:rsidRDefault="00323BCD">
      <w:pPr>
        <w:rPr>
          <w:color w:val="000000"/>
          <w:u w:val="single"/>
        </w:rPr>
      </w:pPr>
    </w:p>
    <w:p w:rsidR="00323BCD" w:rsidRDefault="00B84B15">
      <w:r>
        <w:t xml:space="preserve">Los criterios de evaluación adicional serán aplicables solo para los proyectos que en su evaluación técnica obtengan </w:t>
      </w:r>
      <w:r>
        <w:rPr>
          <w:b/>
        </w:rPr>
        <w:t>70 puntos o más</w:t>
      </w:r>
      <w:r>
        <w:t>. Esto dado que se entiende que estos criterios son un mecanismo de priorización y no un mecanismo de mejora técnica del proyecto.</w:t>
      </w:r>
    </w:p>
    <w:p w:rsidR="00323BCD" w:rsidRDefault="00323BCD">
      <w:pPr>
        <w:spacing w:after="120"/>
        <w:rPr>
          <w:b/>
          <w:color w:val="000000"/>
          <w:u w:val="single"/>
        </w:rPr>
      </w:pPr>
    </w:p>
    <w:p w:rsidR="00323BCD" w:rsidRDefault="00B84B15">
      <w:pPr>
        <w:spacing w:after="120"/>
        <w:rPr>
          <w:b/>
          <w:color w:val="000000"/>
        </w:rPr>
      </w:pPr>
      <w:r>
        <w:rPr>
          <w:b/>
          <w:color w:val="000000"/>
        </w:rPr>
        <w:t xml:space="preserve">  </w:t>
      </w:r>
      <w:r>
        <w:rPr>
          <w:b/>
          <w:color w:val="000000"/>
          <w:u w:val="single"/>
        </w:rPr>
        <w:t>Cuadro Nº3</w:t>
      </w:r>
      <w:r>
        <w:rPr>
          <w:b/>
          <w:color w:val="000000"/>
        </w:rPr>
        <w:t>:</w:t>
      </w:r>
      <w:r>
        <w:rPr>
          <w:b/>
          <w:color w:val="000000"/>
          <w:u w:val="single"/>
        </w:rPr>
        <w:t xml:space="preserve"> </w:t>
      </w:r>
      <w:r>
        <w:rPr>
          <w:b/>
          <w:color w:val="000000"/>
        </w:rPr>
        <w:t>Criterios de Evaluación Adicional proyectos de FONAPI 2023</w:t>
      </w:r>
    </w:p>
    <w:tbl>
      <w:tblPr>
        <w:tblStyle w:val="45"/>
        <w:tblW w:w="97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6"/>
        <w:gridCol w:w="3839"/>
        <w:gridCol w:w="3255"/>
      </w:tblGrid>
      <w:tr w:rsidR="00323BCD" w:rsidTr="001A6EED">
        <w:trPr>
          <w:tblHeader/>
        </w:trPr>
        <w:tc>
          <w:tcPr>
            <w:tcW w:w="2686" w:type="dxa"/>
            <w:tcBorders>
              <w:top w:val="single" w:sz="4" w:space="0" w:color="000000"/>
              <w:left w:val="single" w:sz="4" w:space="0" w:color="000000"/>
              <w:bottom w:val="single" w:sz="4" w:space="0" w:color="000000"/>
              <w:right w:val="single" w:sz="4" w:space="0" w:color="000000"/>
            </w:tcBorders>
            <w:shd w:val="clear" w:color="auto" w:fill="DBE5F1"/>
          </w:tcPr>
          <w:p w:rsidR="00323BCD" w:rsidRDefault="00B84B15">
            <w:pPr>
              <w:spacing w:before="60" w:after="60"/>
              <w:ind w:hanging="1"/>
              <w:rPr>
                <w:b/>
              </w:rPr>
            </w:pPr>
            <w:r>
              <w:rPr>
                <w:b/>
              </w:rPr>
              <w:t>Criterios</w:t>
            </w:r>
          </w:p>
        </w:tc>
        <w:tc>
          <w:tcPr>
            <w:tcW w:w="7094" w:type="dxa"/>
            <w:gridSpan w:val="2"/>
            <w:tcBorders>
              <w:top w:val="single" w:sz="4" w:space="0" w:color="000000"/>
              <w:left w:val="single" w:sz="4" w:space="0" w:color="000000"/>
              <w:bottom w:val="single" w:sz="4" w:space="0" w:color="000000"/>
              <w:right w:val="single" w:sz="4" w:space="0" w:color="000000"/>
            </w:tcBorders>
            <w:shd w:val="clear" w:color="auto" w:fill="DBE5F1"/>
          </w:tcPr>
          <w:p w:rsidR="00323BCD" w:rsidRDefault="00B84B15">
            <w:pPr>
              <w:spacing w:before="60" w:after="60"/>
              <w:ind w:hanging="1"/>
            </w:pPr>
            <w:r>
              <w:rPr>
                <w:b/>
              </w:rPr>
              <w:t>Descripción</w:t>
            </w:r>
          </w:p>
        </w:tc>
      </w:tr>
      <w:tr w:rsidR="00323BCD" w:rsidTr="001A6EED">
        <w:tc>
          <w:tcPr>
            <w:tcW w:w="2686" w:type="dxa"/>
            <w:tcBorders>
              <w:top w:val="single" w:sz="4" w:space="0" w:color="000000"/>
              <w:left w:val="single" w:sz="4" w:space="0" w:color="000000"/>
              <w:bottom w:val="single" w:sz="4" w:space="0" w:color="000000"/>
              <w:right w:val="single" w:sz="4" w:space="0" w:color="000000"/>
            </w:tcBorders>
          </w:tcPr>
          <w:p w:rsidR="00323BCD" w:rsidRDefault="00B84B15" w:rsidP="00FD3768">
            <w:pPr>
              <w:numPr>
                <w:ilvl w:val="0"/>
                <w:numId w:val="37"/>
              </w:numPr>
              <w:spacing w:before="60" w:after="60"/>
              <w:ind w:left="318" w:hanging="219"/>
              <w:rPr>
                <w:b/>
                <w:color w:val="000000"/>
              </w:rPr>
            </w:pPr>
            <w:r>
              <w:rPr>
                <w:b/>
              </w:rPr>
              <w:t xml:space="preserve"> </w:t>
            </w:r>
            <w:r>
              <w:rPr>
                <w:b/>
                <w:color w:val="000000"/>
              </w:rPr>
              <w:t xml:space="preserve">Número de beneficiarios </w:t>
            </w:r>
            <w:r w:rsidR="00CE79D1" w:rsidRPr="00CE79D1">
              <w:rPr>
                <w:b/>
                <w:color w:val="000000"/>
              </w:rPr>
              <w:t>Personas con Discapacidad</w:t>
            </w:r>
            <w:r>
              <w:rPr>
                <w:b/>
                <w:color w:val="000000"/>
              </w:rPr>
              <w:t xml:space="preserve"> (PcD) con Registro Nacional de Discapacidad (RND)</w:t>
            </w:r>
          </w:p>
        </w:tc>
        <w:tc>
          <w:tcPr>
            <w:tcW w:w="7094" w:type="dxa"/>
            <w:gridSpan w:val="2"/>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pPr>
            <w:r>
              <w:t xml:space="preserve">El número de beneficiarios PcD con RND </w:t>
            </w:r>
          </w:p>
          <w:p w:rsidR="00323BCD" w:rsidRDefault="00B84B15" w:rsidP="00FD3768">
            <w:pPr>
              <w:numPr>
                <w:ilvl w:val="0"/>
                <w:numId w:val="20"/>
              </w:numPr>
              <w:spacing w:before="60"/>
              <w:ind w:left="607" w:hanging="359"/>
            </w:pPr>
            <w:r>
              <w:rPr>
                <w:color w:val="000000"/>
              </w:rPr>
              <w:t>5 PcD con RND: 0 puntos</w:t>
            </w:r>
            <w:r w:rsidR="002638EC">
              <w:rPr>
                <w:color w:val="000000"/>
              </w:rPr>
              <w:t xml:space="preserve"> (mínimo para postular)</w:t>
            </w:r>
          </w:p>
          <w:p w:rsidR="00323BCD" w:rsidRDefault="00B84B15" w:rsidP="00FD3768">
            <w:pPr>
              <w:numPr>
                <w:ilvl w:val="0"/>
                <w:numId w:val="20"/>
              </w:numPr>
              <w:spacing w:before="120"/>
              <w:ind w:left="607" w:hanging="359"/>
            </w:pPr>
            <w:r>
              <w:rPr>
                <w:color w:val="000000"/>
              </w:rPr>
              <w:t xml:space="preserve">entre 6 y 10 PcD con RND   : </w:t>
            </w:r>
            <w:r>
              <w:rPr>
                <w:b/>
                <w:color w:val="000000"/>
              </w:rPr>
              <w:t>1 punto</w:t>
            </w:r>
          </w:p>
          <w:p w:rsidR="00323BCD" w:rsidRDefault="00B84B15" w:rsidP="00FD3768">
            <w:pPr>
              <w:numPr>
                <w:ilvl w:val="0"/>
                <w:numId w:val="20"/>
              </w:numPr>
              <w:spacing w:before="120"/>
              <w:ind w:left="607" w:hanging="359"/>
            </w:pPr>
            <w:r>
              <w:rPr>
                <w:color w:val="000000"/>
              </w:rPr>
              <w:t xml:space="preserve">entre 11 y 15 PcD con RND : </w:t>
            </w:r>
            <w:r>
              <w:rPr>
                <w:b/>
                <w:color w:val="000000"/>
              </w:rPr>
              <w:t>2 puntos</w:t>
            </w:r>
          </w:p>
          <w:p w:rsidR="00323BCD" w:rsidRDefault="00B84B15" w:rsidP="00FD3768">
            <w:pPr>
              <w:numPr>
                <w:ilvl w:val="0"/>
                <w:numId w:val="20"/>
              </w:numPr>
              <w:spacing w:before="120" w:after="60"/>
              <w:ind w:left="607" w:hanging="359"/>
            </w:pPr>
            <w:r>
              <w:rPr>
                <w:color w:val="000000"/>
              </w:rPr>
              <w:t xml:space="preserve">más de 15 PcD con RND     : </w:t>
            </w:r>
            <w:r>
              <w:rPr>
                <w:b/>
                <w:color w:val="000000"/>
              </w:rPr>
              <w:t>3 puntos</w:t>
            </w:r>
          </w:p>
        </w:tc>
      </w:tr>
      <w:tr w:rsidR="00323BCD" w:rsidTr="001A6EED">
        <w:tc>
          <w:tcPr>
            <w:tcW w:w="2686" w:type="dxa"/>
            <w:tcBorders>
              <w:top w:val="single" w:sz="4" w:space="0" w:color="000000"/>
              <w:left w:val="single" w:sz="4" w:space="0" w:color="000000"/>
              <w:bottom w:val="single" w:sz="4" w:space="0" w:color="000000"/>
              <w:right w:val="single" w:sz="4" w:space="0" w:color="000000"/>
            </w:tcBorders>
          </w:tcPr>
          <w:p w:rsidR="00323BCD" w:rsidRDefault="00B84B15" w:rsidP="00FD3768">
            <w:pPr>
              <w:numPr>
                <w:ilvl w:val="0"/>
                <w:numId w:val="37"/>
              </w:numPr>
              <w:spacing w:before="60" w:after="60"/>
              <w:ind w:left="318" w:hanging="219"/>
              <w:rPr>
                <w:b/>
                <w:color w:val="000000"/>
              </w:rPr>
            </w:pPr>
            <w:r>
              <w:rPr>
                <w:b/>
              </w:rPr>
              <w:t xml:space="preserve"> </w:t>
            </w:r>
            <w:r>
              <w:rPr>
                <w:b/>
                <w:color w:val="000000"/>
              </w:rPr>
              <w:t>Trabajadores con discapacidad</w:t>
            </w:r>
          </w:p>
        </w:tc>
        <w:tc>
          <w:tcPr>
            <w:tcW w:w="7094" w:type="dxa"/>
            <w:gridSpan w:val="2"/>
            <w:tcBorders>
              <w:top w:val="single" w:sz="4" w:space="0" w:color="000000"/>
              <w:left w:val="single" w:sz="4" w:space="0" w:color="000000"/>
              <w:bottom w:val="single" w:sz="4" w:space="0" w:color="000000"/>
              <w:right w:val="single" w:sz="4" w:space="0" w:color="000000"/>
            </w:tcBorders>
          </w:tcPr>
          <w:p w:rsidR="00323BCD" w:rsidRDefault="00B84B15">
            <w:pPr>
              <w:spacing w:before="60" w:after="60"/>
              <w:ind w:hanging="1"/>
            </w:pPr>
            <w:r>
              <w:t>Las entidades postulantes que tengan dentro de sus trabajadores personas con RND, que cumplan funciones con responsabilidad en carta Gantt:</w:t>
            </w:r>
          </w:p>
          <w:p w:rsidR="00323BCD" w:rsidRDefault="00B84B15">
            <w:pPr>
              <w:spacing w:before="60" w:after="60"/>
              <w:ind w:hanging="1"/>
            </w:pPr>
            <w:r>
              <w:t xml:space="preserve">entre 1 y 2 PcD con RND: </w:t>
            </w:r>
            <w:r>
              <w:rPr>
                <w:b/>
              </w:rPr>
              <w:t>2 puntos</w:t>
            </w:r>
          </w:p>
          <w:p w:rsidR="00323BCD" w:rsidRDefault="00B84B15">
            <w:pPr>
              <w:spacing w:before="60" w:after="60"/>
              <w:ind w:hanging="1"/>
            </w:pPr>
            <w:r>
              <w:t xml:space="preserve">entre 3 y 5 PcD con RND: </w:t>
            </w:r>
            <w:r>
              <w:rPr>
                <w:b/>
              </w:rPr>
              <w:t>3 puntos</w:t>
            </w:r>
          </w:p>
          <w:p w:rsidR="00323BCD" w:rsidRDefault="00B84B15">
            <w:pPr>
              <w:spacing w:before="60" w:after="60"/>
              <w:ind w:hanging="1"/>
            </w:pPr>
            <w:r>
              <w:t xml:space="preserve">más de 5 PcD con RND  : </w:t>
            </w:r>
            <w:r>
              <w:rPr>
                <w:b/>
              </w:rPr>
              <w:t>4 puntos</w:t>
            </w:r>
          </w:p>
        </w:tc>
      </w:tr>
      <w:tr w:rsidR="00323BCD" w:rsidTr="001A6EED">
        <w:tc>
          <w:tcPr>
            <w:tcW w:w="2686" w:type="dxa"/>
            <w:tcBorders>
              <w:top w:val="single" w:sz="4" w:space="0" w:color="000000"/>
              <w:left w:val="single" w:sz="4" w:space="0" w:color="000000"/>
              <w:bottom w:val="single" w:sz="4" w:space="0" w:color="000000"/>
              <w:right w:val="single" w:sz="4" w:space="0" w:color="000000"/>
            </w:tcBorders>
            <w:vAlign w:val="center"/>
          </w:tcPr>
          <w:p w:rsidR="00323BCD" w:rsidRDefault="00B84B15" w:rsidP="00FD3768">
            <w:pPr>
              <w:numPr>
                <w:ilvl w:val="0"/>
                <w:numId w:val="37"/>
              </w:numPr>
              <w:spacing w:before="60" w:after="60"/>
              <w:ind w:left="318" w:hanging="219"/>
              <w:rPr>
                <w:b/>
                <w:color w:val="000000"/>
              </w:rPr>
            </w:pPr>
            <w:r>
              <w:rPr>
                <w:b/>
              </w:rPr>
              <w:t xml:space="preserve"> </w:t>
            </w:r>
            <w:r>
              <w:rPr>
                <w:b/>
                <w:color w:val="000000"/>
              </w:rPr>
              <w:t>Instituciones sin adjudicación previa</w:t>
            </w:r>
          </w:p>
        </w:tc>
        <w:tc>
          <w:tcPr>
            <w:tcW w:w="7094" w:type="dxa"/>
            <w:gridSpan w:val="2"/>
            <w:tcBorders>
              <w:top w:val="single" w:sz="4" w:space="0" w:color="000000"/>
              <w:left w:val="single" w:sz="4" w:space="0" w:color="000000"/>
              <w:bottom w:val="single" w:sz="4" w:space="0" w:color="000000"/>
              <w:right w:val="single" w:sz="4" w:space="0" w:color="000000"/>
            </w:tcBorders>
            <w:vAlign w:val="center"/>
          </w:tcPr>
          <w:p w:rsidR="00323BCD" w:rsidRDefault="00B84B15">
            <w:pPr>
              <w:spacing w:before="60" w:after="120"/>
              <w:ind w:hanging="1"/>
            </w:pPr>
            <w:r>
              <w:t xml:space="preserve">Pondera puntaje adicional en caso que el proyecto sea postulado por una institución que no haya adjudicado un proyecto FONAPI entre los concursos 2018 y 2021: </w:t>
            </w:r>
            <w:r>
              <w:rPr>
                <w:b/>
              </w:rPr>
              <w:t>3 puntos</w:t>
            </w:r>
          </w:p>
        </w:tc>
      </w:tr>
      <w:tr w:rsidR="00323BCD" w:rsidTr="001A6EED">
        <w:tc>
          <w:tcPr>
            <w:tcW w:w="2686" w:type="dxa"/>
            <w:tcBorders>
              <w:top w:val="single" w:sz="4" w:space="0" w:color="000000"/>
              <w:left w:val="single" w:sz="4" w:space="0" w:color="000000"/>
              <w:bottom w:val="single" w:sz="4" w:space="0" w:color="000000"/>
              <w:right w:val="single" w:sz="4" w:space="0" w:color="000000"/>
            </w:tcBorders>
          </w:tcPr>
          <w:p w:rsidR="00323BCD" w:rsidRDefault="00B84B15" w:rsidP="00FD3768">
            <w:pPr>
              <w:numPr>
                <w:ilvl w:val="0"/>
                <w:numId w:val="37"/>
              </w:numPr>
              <w:spacing w:before="60" w:after="60"/>
              <w:ind w:left="318" w:hanging="219"/>
              <w:rPr>
                <w:b/>
                <w:color w:val="000000"/>
              </w:rPr>
            </w:pPr>
            <w:r>
              <w:rPr>
                <w:b/>
              </w:rPr>
              <w:t xml:space="preserve"> </w:t>
            </w:r>
            <w:r>
              <w:rPr>
                <w:b/>
                <w:color w:val="000000"/>
              </w:rPr>
              <w:t xml:space="preserve">Enfoque de </w:t>
            </w:r>
            <w:r>
              <w:rPr>
                <w:b/>
              </w:rPr>
              <w:t>Género</w:t>
            </w:r>
          </w:p>
        </w:tc>
        <w:tc>
          <w:tcPr>
            <w:tcW w:w="7094" w:type="dxa"/>
            <w:gridSpan w:val="2"/>
            <w:tcBorders>
              <w:top w:val="single" w:sz="4" w:space="0" w:color="000000"/>
              <w:left w:val="single" w:sz="4" w:space="0" w:color="000000"/>
              <w:bottom w:val="single" w:sz="4" w:space="0" w:color="000000"/>
              <w:right w:val="single" w:sz="4" w:space="0" w:color="000000"/>
            </w:tcBorders>
          </w:tcPr>
          <w:p w:rsidR="00323BCD" w:rsidRDefault="00B84B15">
            <w:pPr>
              <w:spacing w:before="60" w:after="120"/>
              <w:ind w:hanging="1"/>
            </w:pPr>
            <w:r>
              <w:t xml:space="preserve">Pondera puntaje adicional en caso que el proyecto considere el enfoque de género justificado correctamente </w:t>
            </w:r>
            <w:hyperlink r:id="rId23">
              <w:r>
                <w:rPr>
                  <w:color w:val="0000FF"/>
                  <w:u w:val="single"/>
                </w:rPr>
                <w:t>(Anexo Nº7</w:t>
              </w:r>
            </w:hyperlink>
            <w:r>
              <w:t xml:space="preserve">): </w:t>
            </w:r>
            <w:r>
              <w:rPr>
                <w:b/>
              </w:rPr>
              <w:t>5 puntos</w:t>
            </w:r>
          </w:p>
        </w:tc>
      </w:tr>
      <w:tr w:rsidR="00323BCD" w:rsidTr="001A6EED">
        <w:tc>
          <w:tcPr>
            <w:tcW w:w="2686" w:type="dxa"/>
            <w:tcBorders>
              <w:top w:val="single" w:sz="4" w:space="0" w:color="000000"/>
              <w:left w:val="single" w:sz="4" w:space="0" w:color="000000"/>
              <w:bottom w:val="single" w:sz="4" w:space="0" w:color="000000"/>
              <w:right w:val="single" w:sz="4" w:space="0" w:color="000000"/>
            </w:tcBorders>
          </w:tcPr>
          <w:p w:rsidR="00323BCD" w:rsidRDefault="00B84B15" w:rsidP="00FD3768">
            <w:pPr>
              <w:numPr>
                <w:ilvl w:val="0"/>
                <w:numId w:val="37"/>
              </w:numPr>
              <w:spacing w:before="60" w:after="60"/>
              <w:ind w:left="453" w:hanging="311"/>
              <w:rPr>
                <w:b/>
                <w:color w:val="000000"/>
              </w:rPr>
            </w:pPr>
            <w:r>
              <w:rPr>
                <w:b/>
              </w:rPr>
              <w:t xml:space="preserve">Organizaciones de y para </w:t>
            </w:r>
            <w:r w:rsidR="00CE79D1" w:rsidRPr="00CE79D1">
              <w:rPr>
                <w:b/>
              </w:rPr>
              <w:t>Personas con Discapacidad</w:t>
            </w:r>
          </w:p>
        </w:tc>
        <w:tc>
          <w:tcPr>
            <w:tcW w:w="7094" w:type="dxa"/>
            <w:gridSpan w:val="2"/>
            <w:tcBorders>
              <w:top w:val="single" w:sz="4" w:space="0" w:color="000000"/>
              <w:left w:val="single" w:sz="4" w:space="0" w:color="000000"/>
              <w:bottom w:val="single" w:sz="4" w:space="0" w:color="000000"/>
              <w:right w:val="single" w:sz="4" w:space="0" w:color="000000"/>
            </w:tcBorders>
          </w:tcPr>
          <w:p w:rsidR="00323BCD" w:rsidRDefault="00B84B15">
            <w:pPr>
              <w:spacing w:before="60" w:after="120"/>
              <w:ind w:hanging="1"/>
            </w:pPr>
            <w:r>
              <w:t xml:space="preserve">Pondera puntaje para organizaciones comunitarias de y para </w:t>
            </w:r>
            <w:r w:rsidR="00CE79D1">
              <w:t>Personas con Discapacidad</w:t>
            </w:r>
            <w:r>
              <w:t xml:space="preserve"> (Organizaciones de la Sociedad Civil)</w:t>
            </w:r>
            <w:r>
              <w:rPr>
                <w:b/>
              </w:rPr>
              <w:t>: 5 puntos</w:t>
            </w:r>
          </w:p>
        </w:tc>
      </w:tr>
      <w:tr w:rsidR="00323BCD" w:rsidTr="001A6EED">
        <w:tc>
          <w:tcPr>
            <w:tcW w:w="6525" w:type="dxa"/>
            <w:gridSpan w:val="2"/>
            <w:tcBorders>
              <w:top w:val="single" w:sz="4" w:space="0" w:color="000000"/>
              <w:left w:val="single" w:sz="4" w:space="0" w:color="000000"/>
              <w:bottom w:val="single" w:sz="4" w:space="0" w:color="000000"/>
              <w:right w:val="single" w:sz="4" w:space="0" w:color="000000"/>
            </w:tcBorders>
            <w:vAlign w:val="center"/>
          </w:tcPr>
          <w:p w:rsidR="00323BCD" w:rsidRDefault="00B84B15">
            <w:pPr>
              <w:spacing w:before="60" w:after="60"/>
              <w:ind w:hanging="1"/>
              <w:rPr>
                <w:b/>
              </w:rPr>
            </w:pPr>
            <w:r>
              <w:rPr>
                <w:b/>
              </w:rPr>
              <w:t xml:space="preserve">Puntaje máximo adicional </w:t>
            </w:r>
          </w:p>
        </w:tc>
        <w:tc>
          <w:tcPr>
            <w:tcW w:w="3255" w:type="dxa"/>
            <w:tcBorders>
              <w:top w:val="single" w:sz="4" w:space="0" w:color="000000"/>
              <w:left w:val="single" w:sz="4" w:space="0" w:color="000000"/>
              <w:bottom w:val="single" w:sz="4" w:space="0" w:color="000000"/>
              <w:right w:val="single" w:sz="4" w:space="0" w:color="000000"/>
            </w:tcBorders>
            <w:vAlign w:val="center"/>
          </w:tcPr>
          <w:p w:rsidR="00323BCD" w:rsidRDefault="00B84B15">
            <w:pPr>
              <w:spacing w:before="60" w:after="120"/>
              <w:ind w:hanging="1"/>
            </w:pPr>
            <w:r>
              <w:rPr>
                <w:b/>
              </w:rPr>
              <w:t xml:space="preserve"> 20 puntos</w:t>
            </w:r>
          </w:p>
        </w:tc>
      </w:tr>
      <w:tr w:rsidR="00323BCD" w:rsidTr="001A6EED">
        <w:tc>
          <w:tcPr>
            <w:tcW w:w="6525" w:type="dxa"/>
            <w:gridSpan w:val="2"/>
            <w:tcBorders>
              <w:top w:val="single" w:sz="4" w:space="0" w:color="000000"/>
              <w:left w:val="nil"/>
              <w:bottom w:val="nil"/>
              <w:right w:val="nil"/>
            </w:tcBorders>
            <w:vAlign w:val="center"/>
          </w:tcPr>
          <w:p w:rsidR="00323BCD" w:rsidRDefault="00323BCD">
            <w:pPr>
              <w:spacing w:before="60" w:after="60"/>
              <w:ind w:hanging="1"/>
              <w:rPr>
                <w:b/>
              </w:rPr>
            </w:pPr>
          </w:p>
        </w:tc>
        <w:tc>
          <w:tcPr>
            <w:tcW w:w="3255" w:type="dxa"/>
            <w:tcBorders>
              <w:top w:val="single" w:sz="4" w:space="0" w:color="000000"/>
              <w:left w:val="nil"/>
              <w:bottom w:val="nil"/>
              <w:right w:val="nil"/>
            </w:tcBorders>
            <w:vAlign w:val="center"/>
          </w:tcPr>
          <w:p w:rsidR="00323BCD" w:rsidRDefault="00323BCD">
            <w:pPr>
              <w:spacing w:before="60" w:after="120"/>
              <w:ind w:hanging="1"/>
              <w:rPr>
                <w:b/>
              </w:rPr>
            </w:pPr>
          </w:p>
        </w:tc>
      </w:tr>
    </w:tbl>
    <w:p w:rsidR="00323BCD" w:rsidRDefault="00B84B15" w:rsidP="00DD769C">
      <w:pPr>
        <w:pStyle w:val="Ttulo2"/>
      </w:pPr>
      <w:bookmarkStart w:id="53" w:name="_Toc104395141"/>
      <w:bookmarkStart w:id="54" w:name="_Toc132365438"/>
      <w:r>
        <w:t>8.3 Evaluación Financiera</w:t>
      </w:r>
      <w:bookmarkEnd w:id="53"/>
      <w:bookmarkEnd w:id="54"/>
      <w:r>
        <w:t xml:space="preserve"> </w:t>
      </w:r>
    </w:p>
    <w:p w:rsidR="00323BCD" w:rsidRDefault="00B84B15">
      <w:pPr>
        <w:rPr>
          <w:b/>
        </w:rPr>
      </w:pPr>
      <w:r>
        <w:t xml:space="preserve">Se considera que un proyecto bien elaborado tiene consistencia y coherencia entre los objetivos, acciones, y un presupuesto equilibrado (donde los gastos principalmente se encuentran en los ítems que reportan impacto en los beneficiarios directos y no en la mantención de recursos básicos de las instituciones proponentes). Por lo tanto, se contemplará en la evaluación el análisis de los recursos solicitados por el/a postulante, en consideración a las acciones a desarrollar en el proyecto y la realidad regional. SENADIS puede modificar el monto de éstos, los que no podrán disminuirse más allá del </w:t>
      </w:r>
      <w:r>
        <w:rPr>
          <w:b/>
        </w:rPr>
        <w:t>20%</w:t>
      </w:r>
      <w:r>
        <w:t xml:space="preserve"> del presupuesto total del proyecto, para no alterar su naturaleza. Si la revisión establece una modificación superior a la indicada, el proyecto será evaluado con el puntaje mínimo (</w:t>
      </w:r>
      <w:r>
        <w:rPr>
          <w:b/>
        </w:rPr>
        <w:t>0 puntos)</w:t>
      </w:r>
      <w:r>
        <w:t xml:space="preserve"> y, por lo tanto,</w:t>
      </w:r>
      <w:r w:rsidR="00D75AE8">
        <w:t xml:space="preserve"> se</w:t>
      </w:r>
      <w:r>
        <w:t xml:space="preserve"> calificará como no adjudicado. </w:t>
      </w:r>
      <w:r>
        <w:rPr>
          <w:b/>
        </w:rPr>
        <w:t>Debido a esto se recomienda cotizar y postular valores de mercado sin sobrevaloración para evitar este tipo de ajustes presupuestarios.</w:t>
      </w:r>
    </w:p>
    <w:p w:rsidR="00323BCD" w:rsidRDefault="00323BCD">
      <w:pPr>
        <w:rPr>
          <w:b/>
        </w:rPr>
      </w:pPr>
    </w:p>
    <w:p w:rsidR="00323BCD" w:rsidRDefault="00B84B15">
      <w:pPr>
        <w:rPr>
          <w:b/>
        </w:rPr>
      </w:pPr>
      <w:r>
        <w:rPr>
          <w:b/>
        </w:rPr>
        <w:t>Del mismo modo, los proyectos presentados a FONAPI no pueden contemplar más de un 30% del presupuesto solicitado a SENADIS por concepto de pagos a recursos humanos (Personal). Del mismo modo, para los proyectos presentados a la línea de Inclusión Laboral en Talleres Laborales de FONAPI, la retribución económica no se considerará en el cálculo del costo de personal.</w:t>
      </w:r>
    </w:p>
    <w:p w:rsidR="00323BCD" w:rsidRDefault="00323BCD"/>
    <w:p w:rsidR="00323BCD" w:rsidRDefault="00B84B15">
      <w:r>
        <w:t>Se deja constancia que las acciones a desarrollar por los servicios públicos, que están determinadas por ley o normativas vigentes, no serán susceptibles de adjudicación en el presente concurso, velando por el buen uso del recurso, la probidad y la transparencia.</w:t>
      </w:r>
      <w:r w:rsidR="00C34C76">
        <w:t xml:space="preserve"> Por lo tanto, estas acciones serán rebajadas en la evaluación financiera.</w:t>
      </w:r>
      <w:r>
        <w:t xml:space="preserve"> </w:t>
      </w:r>
    </w:p>
    <w:p w:rsidR="00323BCD" w:rsidRDefault="00323BCD">
      <w:pPr>
        <w:rPr>
          <w:b/>
        </w:rPr>
      </w:pPr>
    </w:p>
    <w:p w:rsidR="00323BCD" w:rsidRDefault="00B84B15">
      <w:pPr>
        <w:rPr>
          <w:b/>
        </w:rPr>
      </w:pPr>
      <w:r>
        <w:rPr>
          <w:b/>
        </w:rPr>
        <w:t>SENADIS se reserva el derecho de realizar consultas al/a la proponente, respecto de los proyectos evaluados, sólo para dilucidar aspectos específicos. Lo anterior no constituirá, en ningún caso, garantía de adjudicación.</w:t>
      </w:r>
    </w:p>
    <w:p w:rsidR="00323BCD" w:rsidRDefault="00323BCD">
      <w:pPr>
        <w:spacing w:after="120"/>
        <w:rPr>
          <w:sz w:val="28"/>
          <w:szCs w:val="28"/>
        </w:rPr>
      </w:pPr>
    </w:p>
    <w:p w:rsidR="00323BCD" w:rsidRDefault="00B84B15" w:rsidP="00DD769C">
      <w:pPr>
        <w:pStyle w:val="Ttulo2"/>
      </w:pPr>
      <w:bookmarkStart w:id="55" w:name="_Toc104395142"/>
      <w:bookmarkStart w:id="56" w:name="_Toc132365439"/>
      <w:r>
        <w:t>8.4 Adjudicación de los proyectos.</w:t>
      </w:r>
      <w:bookmarkEnd w:id="55"/>
      <w:bookmarkEnd w:id="56"/>
      <w:r>
        <w:t xml:space="preserve"> </w:t>
      </w:r>
    </w:p>
    <w:p w:rsidR="00323BCD" w:rsidRDefault="00B84B15">
      <w:pPr>
        <w:spacing w:before="120" w:after="120"/>
      </w:pPr>
      <w:r>
        <w:t xml:space="preserve">Serán susceptibles de adjudicación, sólo aquellos proyectos que hayan obtenido en la etapa de evaluación técnica, un puntaje </w:t>
      </w:r>
      <w:r>
        <w:rPr>
          <w:b/>
        </w:rPr>
        <w:t>igual o superior a 70 puntos, y que no cuenten con obligaciones pendientes con SENADIS a la fecha del término de la evaluación</w:t>
      </w:r>
      <w:r>
        <w:t>.</w:t>
      </w:r>
    </w:p>
    <w:p w:rsidR="00323BCD" w:rsidRDefault="00B84B15">
      <w:pPr>
        <w:spacing w:before="120" w:after="120"/>
      </w:pPr>
      <w:r>
        <w:rPr>
          <w:b/>
        </w:rPr>
        <w:t>Aquellas instituciones que mantengan obligaciones pendientes a la fecha del término de la evaluación, se calificarán con puntaje mínimo (0 puntos) y, por tanto, no serán susceptibles de ser adjudicadas</w:t>
      </w:r>
      <w:r>
        <w:t xml:space="preserve">. </w:t>
      </w:r>
    </w:p>
    <w:p w:rsidR="00323BCD" w:rsidRDefault="00B84B15">
      <w:pPr>
        <w:spacing w:before="120" w:after="120"/>
      </w:pPr>
      <w:r>
        <w:t>La adjudicación se realizará según los siguientes criterios:</w:t>
      </w:r>
    </w:p>
    <w:p w:rsidR="00323BCD" w:rsidRDefault="00B84B15" w:rsidP="00FD3768">
      <w:pPr>
        <w:numPr>
          <w:ilvl w:val="1"/>
          <w:numId w:val="22"/>
        </w:numPr>
        <w:spacing w:before="120"/>
        <w:ind w:left="426" w:hanging="284"/>
      </w:pPr>
      <w:r>
        <w:t>Se ordenarán los proyectos de mayor a menor puntaje en cada región.</w:t>
      </w:r>
    </w:p>
    <w:p w:rsidR="00323BCD" w:rsidRDefault="00B84B15" w:rsidP="00FD3768">
      <w:pPr>
        <w:numPr>
          <w:ilvl w:val="1"/>
          <w:numId w:val="22"/>
        </w:numPr>
        <w:spacing w:after="120"/>
        <w:ind w:left="426" w:hanging="284"/>
      </w:pPr>
      <w:r>
        <w:t xml:space="preserve">Se adjudicarán los proyectos de acuerdo al puntaje obtenido en la etapa de evaluación (de mayor a menor puntaje) hasta ocupar el presupuesto total disponible por región. Si el último proyecto posible de financiar sobrepasa el monto regional disponible, éste no será adjudicado y el monto restante será sumado a los saldos disponibles de las otras regiones que componen la macro región correspondiente. </w:t>
      </w:r>
    </w:p>
    <w:p w:rsidR="00323BCD" w:rsidRDefault="00B84B15">
      <w:pPr>
        <w:spacing w:before="120" w:after="120"/>
        <w:ind w:left="426"/>
      </w:pPr>
      <w:r>
        <w:t>Se consideran, para estos efectos, cuatro macro regiones diferenciadas por zona:</w:t>
      </w:r>
    </w:p>
    <w:p w:rsidR="00323BCD" w:rsidRDefault="00B84B15" w:rsidP="00FD3768">
      <w:pPr>
        <w:numPr>
          <w:ilvl w:val="0"/>
          <w:numId w:val="23"/>
        </w:numPr>
        <w:spacing w:before="120"/>
      </w:pPr>
      <w:r>
        <w:rPr>
          <w:b/>
        </w:rPr>
        <w:t>Zona Norte</w:t>
      </w:r>
      <w:r>
        <w:t>: Regiones de Arica y Parinacota, Tarapacá, Antofagasta, Atacama.</w:t>
      </w:r>
    </w:p>
    <w:p w:rsidR="00323BCD" w:rsidRDefault="00B84B15" w:rsidP="00FD3768">
      <w:pPr>
        <w:numPr>
          <w:ilvl w:val="0"/>
          <w:numId w:val="23"/>
        </w:numPr>
      </w:pPr>
      <w:r>
        <w:rPr>
          <w:b/>
        </w:rPr>
        <w:t>Zona Centro</w:t>
      </w:r>
      <w:r>
        <w:t>: Regiones de Coquimbo, Valparaíso, Libertador General Bernardo O’Higgins, Metropolitana de Santiago y Nacional.</w:t>
      </w:r>
    </w:p>
    <w:p w:rsidR="00323BCD" w:rsidRDefault="00B84B15" w:rsidP="00FD3768">
      <w:pPr>
        <w:numPr>
          <w:ilvl w:val="0"/>
          <w:numId w:val="23"/>
        </w:numPr>
      </w:pPr>
      <w:r>
        <w:rPr>
          <w:b/>
        </w:rPr>
        <w:t>Zona Sur</w:t>
      </w:r>
      <w:r>
        <w:t>: Regiones del Maule, Biobío, Ñuble y La Araucanía.</w:t>
      </w:r>
    </w:p>
    <w:p w:rsidR="00323BCD" w:rsidRDefault="00B84B15" w:rsidP="00FD3768">
      <w:pPr>
        <w:numPr>
          <w:ilvl w:val="0"/>
          <w:numId w:val="23"/>
        </w:numPr>
      </w:pPr>
      <w:r>
        <w:rPr>
          <w:b/>
        </w:rPr>
        <w:t>Zona Austral</w:t>
      </w:r>
      <w:r>
        <w:t>: Regiones de Los Ríos, Los Lagos, Aysén del General Carlos Ibáñez del Campo, y Magallanes y la Antártica Chilena.</w:t>
      </w:r>
    </w:p>
    <w:p w:rsidR="00323BCD" w:rsidRDefault="00323BCD">
      <w:pPr>
        <w:ind w:left="720"/>
      </w:pPr>
    </w:p>
    <w:p w:rsidR="00323BCD" w:rsidRDefault="00B84B15" w:rsidP="00FD3768">
      <w:pPr>
        <w:numPr>
          <w:ilvl w:val="1"/>
          <w:numId w:val="22"/>
        </w:numPr>
        <w:ind w:left="426" w:hanging="284"/>
      </w:pPr>
      <w:r>
        <w:t xml:space="preserve">De disponer de saldos a nivel de macro regiones, los proyectos no financiados se ordenarán de mayor a menor puntaje en la lista de espera macro regional que les corresponda, adjudicándose hasta ocupar el presupuesto total disponible por macro región. </w:t>
      </w:r>
    </w:p>
    <w:p w:rsidR="00323BCD" w:rsidRDefault="00B84B15" w:rsidP="00FD3768">
      <w:pPr>
        <w:numPr>
          <w:ilvl w:val="1"/>
          <w:numId w:val="22"/>
        </w:numPr>
        <w:ind w:left="426" w:hanging="284"/>
      </w:pPr>
      <w:r>
        <w:t>En caso que dos o más proyectos obtengan el mismo puntaje de evaluación y no puedan ser financiados todos por restricción presupuestaria, se seleccionará aquel proyecto que presente un mayor puntaje en el criterio de coherencia, si el empate persiste se seguirá con el siguiente criterio de evaluación con mayor ponderación y así sucesivamente. Si el empate persiste en los seis criterios de evaluación, la decisión fundada de financiamiento recaerá en la Dirección Nacional de SENADIS.</w:t>
      </w:r>
    </w:p>
    <w:p w:rsidR="00323BCD" w:rsidRDefault="00B84B15" w:rsidP="00FD3768">
      <w:pPr>
        <w:numPr>
          <w:ilvl w:val="1"/>
          <w:numId w:val="22"/>
        </w:numPr>
        <w:ind w:left="426" w:hanging="284"/>
      </w:pPr>
      <w:r>
        <w:t xml:space="preserve">Los proyectos que no sean adjudicados en esta instancia, pasarán a una lista de espera nacional. En caso de </w:t>
      </w:r>
      <w:r w:rsidR="00D75AE8">
        <w:t>que al finalizar la etapa de adjudicación</w:t>
      </w:r>
      <w:r w:rsidR="002138DF">
        <w:t xml:space="preserve"> y</w:t>
      </w:r>
      <w:r w:rsidR="00D75AE8">
        <w:t xml:space="preserve"> </w:t>
      </w:r>
      <w:r w:rsidR="00895898">
        <w:t xml:space="preserve">aun </w:t>
      </w:r>
      <w:r>
        <w:t>exist</w:t>
      </w:r>
      <w:r w:rsidR="00D75AE8">
        <w:t>an</w:t>
      </w:r>
      <w:r>
        <w:t xml:space="preserve"> recursos disponibles, se adjudica</w:t>
      </w:r>
      <w:r w:rsidR="008D2353">
        <w:t>rá</w:t>
      </w:r>
      <w:r>
        <w:t xml:space="preserve">n </w:t>
      </w:r>
      <w:r w:rsidR="002138DF">
        <w:t xml:space="preserve">dichos montos a </w:t>
      </w:r>
      <w:r>
        <w:t>los proyectos de esta lista de espera</w:t>
      </w:r>
      <w:r w:rsidR="002138DF">
        <w:t>,</w:t>
      </w:r>
      <w:r>
        <w:t xml:space="preserve"> </w:t>
      </w:r>
      <w:r w:rsidR="002138DF">
        <w:t xml:space="preserve">iniciando </w:t>
      </w:r>
      <w:r>
        <w:t>desde el mayor puntaje, sin importar la región de postulación.</w:t>
      </w:r>
    </w:p>
    <w:p w:rsidR="00323BCD" w:rsidRDefault="00B84B15" w:rsidP="00FD3768">
      <w:pPr>
        <w:numPr>
          <w:ilvl w:val="1"/>
          <w:numId w:val="22"/>
        </w:numPr>
        <w:ind w:left="426" w:hanging="284"/>
      </w:pPr>
      <w:r>
        <w:t xml:space="preserve">En caso de existir saldos disponibles </w:t>
      </w:r>
      <w:r w:rsidR="002138DF">
        <w:t xml:space="preserve"> una vez finalizado completamente</w:t>
      </w:r>
      <w:r>
        <w:t xml:space="preserve"> el proceso de adjudicación, el Servicio se reserva el derecho de realizar convenios de transferencia directa con instituciones que trabajen en el ámbito de la discapacidad</w:t>
      </w:r>
      <w:r w:rsidR="004C7206">
        <w:t>, ya sean entidades que hayan postulado a este concurso u otras.</w:t>
      </w:r>
    </w:p>
    <w:p w:rsidR="00323BCD" w:rsidRDefault="00323BCD">
      <w:pPr>
        <w:spacing w:after="120"/>
      </w:pPr>
    </w:p>
    <w:p w:rsidR="00323BCD" w:rsidRDefault="00B84B15">
      <w:pPr>
        <w:spacing w:before="120" w:after="120"/>
      </w:pPr>
      <w:r>
        <w:t xml:space="preserve">SENADIS dictará la resolución exenta que declara los proyectos adjudicados, los cuales serán publicados en la página web institucional </w:t>
      </w:r>
      <w:hyperlink r:id="rId24">
        <w:r>
          <w:rPr>
            <w:color w:val="0563C1"/>
            <w:u w:val="single"/>
          </w:rPr>
          <w:t>www.senadis.gob.cl</w:t>
        </w:r>
      </w:hyperlink>
      <w:r w:rsidR="00AF42E0">
        <w:t xml:space="preserve"> el </w:t>
      </w:r>
      <w:r>
        <w:rPr>
          <w:b/>
        </w:rPr>
        <w:t xml:space="preserve">, </w:t>
      </w:r>
      <w:r w:rsidR="00470663">
        <w:rPr>
          <w:b/>
        </w:rPr>
        <w:t>10</w:t>
      </w:r>
      <w:r>
        <w:rPr>
          <w:b/>
        </w:rPr>
        <w:t xml:space="preserve"> de </w:t>
      </w:r>
      <w:r w:rsidR="00470663">
        <w:rPr>
          <w:b/>
        </w:rPr>
        <w:t>julio</w:t>
      </w:r>
      <w:r>
        <w:rPr>
          <w:b/>
        </w:rPr>
        <w:t xml:space="preserve"> de 2023</w:t>
      </w:r>
      <w:r>
        <w:t>. Además, a los/as adjudicatarios/as se les notificará vía correo electrónico por las respectivas Direcciones Regionales de SENADIS, informando el inicio de la etapa de suscripción de convenios.</w:t>
      </w:r>
    </w:p>
    <w:p w:rsidR="00323BCD" w:rsidRDefault="00B84B15" w:rsidP="00DD769C">
      <w:pPr>
        <w:pStyle w:val="Ttulo2"/>
      </w:pPr>
      <w:bookmarkStart w:id="57" w:name="_Toc104395143"/>
      <w:bookmarkStart w:id="58" w:name="_Toc132365440"/>
      <w:r>
        <w:t>8.5 Recursos Administrativos</w:t>
      </w:r>
      <w:bookmarkEnd w:id="57"/>
      <w:bookmarkEnd w:id="58"/>
    </w:p>
    <w:p w:rsidR="00323BCD" w:rsidRDefault="00B84B15">
      <w:pPr>
        <w:spacing w:after="120"/>
      </w:pPr>
      <w:r>
        <w:t>L</w:t>
      </w:r>
      <w:r w:rsidR="002138DF">
        <w:t>o</w:t>
      </w:r>
      <w:r>
        <w:t xml:space="preserve">s </w:t>
      </w:r>
      <w:r w:rsidR="002138DF">
        <w:t xml:space="preserve">proyectos de las </w:t>
      </w:r>
      <w:r>
        <w:t>entidades postulantes que en este concurso sean declarados inadmisibles, no elegibles o no fuesen adjudicados, podrán interponer un recurso de reposición en contra de la decisión de la autoridad,</w:t>
      </w:r>
      <w:r w:rsidR="00B808B2">
        <w:t xml:space="preserve"> dentro de los cinco (5) días hábiles posteriores a la fecha de emisión de la resolución respectiva, </w:t>
      </w:r>
      <w:r>
        <w:t xml:space="preserve">conforme lo dispone el artículo 59 de la Ley N°19.880, que Establece Bases de los Procedimientos Administrativos que Rigen los Actos de los Órganos </w:t>
      </w:r>
      <w:r w:rsidR="00B808B2">
        <w:t>de la Administración del Estado. Para ello se entenderá como una solicitud de recurso reposición, al que se presente únicamente a través del formulario respectivo (Anexo Nº8).</w:t>
      </w:r>
      <w:r>
        <w:t xml:space="preserve"> Se hace presente que en ningún caso</w:t>
      </w:r>
      <w:r w:rsidR="00D93ECD">
        <w:t xml:space="preserve"> por </w:t>
      </w:r>
      <w:r w:rsidR="008F0B5D">
        <w:t>medio</w:t>
      </w:r>
      <w:r w:rsidR="00D93ECD">
        <w:t xml:space="preserve"> del recurso</w:t>
      </w:r>
      <w:r>
        <w:t xml:space="preserve"> se podrán presentar documentos o antecedentes exigidos y no entregados oportunamente en la postulación ni enmendar errores en </w:t>
      </w:r>
      <w:r w:rsidR="002138DF">
        <w:t>esta instancia</w:t>
      </w:r>
      <w:r>
        <w:t>.</w:t>
      </w:r>
    </w:p>
    <w:p w:rsidR="00323BCD" w:rsidRDefault="00B84B15" w:rsidP="00DD769C">
      <w:pPr>
        <w:pStyle w:val="Ttulo2"/>
      </w:pPr>
      <w:bookmarkStart w:id="59" w:name="_Toc104395144"/>
      <w:bookmarkStart w:id="60" w:name="_Toc132365441"/>
      <w:r>
        <w:t>8.6 Notificación a las Entidades Postulantes</w:t>
      </w:r>
      <w:bookmarkEnd w:id="59"/>
      <w:bookmarkEnd w:id="60"/>
      <w:r>
        <w:t xml:space="preserve"> </w:t>
      </w:r>
    </w:p>
    <w:p w:rsidR="00323BCD" w:rsidRDefault="00B84B15">
      <w:pPr>
        <w:spacing w:after="120"/>
      </w:pPr>
      <w:r>
        <w:t xml:space="preserve">Las notificaciones que sean necesarias realizar durante todo el proceso de convocatoria, se realizarán mediante el </w:t>
      </w:r>
      <w:r>
        <w:rPr>
          <w:b/>
        </w:rPr>
        <w:t>correo electrónico de contacto</w:t>
      </w:r>
      <w:r>
        <w:t>, señalado por el postulante en el formulario de postulación.</w:t>
      </w:r>
    </w:p>
    <w:p w:rsidR="00E503B0" w:rsidRDefault="00B84B15">
      <w:pPr>
        <w:spacing w:after="120"/>
      </w:pPr>
      <w:r>
        <w:t>Los plazos comenzarán a correr a partir del día siguiente hábil del envío del correo electrónico de notificación.</w:t>
      </w:r>
    </w:p>
    <w:p w:rsidR="00E503B0" w:rsidRDefault="00E503B0">
      <w:pPr>
        <w:spacing w:after="120"/>
      </w:pPr>
    </w:p>
    <w:p w:rsidR="00323BCD" w:rsidRDefault="00B84B15" w:rsidP="00DD769C">
      <w:pPr>
        <w:pStyle w:val="Ttulo2"/>
      </w:pPr>
      <w:bookmarkStart w:id="61" w:name="_Toc104395145"/>
      <w:bookmarkStart w:id="62" w:name="_Toc132365442"/>
      <w:r>
        <w:t>8.7 Firma de convenios de las Entidades adjudicadas</w:t>
      </w:r>
      <w:bookmarkEnd w:id="61"/>
      <w:bookmarkEnd w:id="62"/>
    </w:p>
    <w:p w:rsidR="00323BCD" w:rsidRDefault="00B84B15">
      <w:r>
        <w:t>Las organizaciones adjudicadas deberán firmar dos (2) ejemplares del Convenio de Ejecución, por el representante legal de la entidad, y enviarlo por correo certificado o en caso de contar con firma digital deben enviar un ejemplar firmado a través de correo electrónico, en ambos casos identificando el número de folio del Proyecto y que corresponde al concurso del Fondo Nacional de Proyectos Inclusivos 2023, a la correspondiente Dirección Regional de SENADIS, junto a la documentación que se detalla a continuación:</w:t>
      </w:r>
    </w:p>
    <w:p w:rsidR="00323BCD" w:rsidRDefault="00323BCD"/>
    <w:p w:rsidR="00323BCD" w:rsidRDefault="00B84B15" w:rsidP="00FD3768">
      <w:pPr>
        <w:numPr>
          <w:ilvl w:val="0"/>
          <w:numId w:val="24"/>
        </w:numPr>
        <w:ind w:left="426"/>
        <w:rPr>
          <w:color w:val="000000"/>
        </w:rPr>
      </w:pPr>
      <w:r>
        <w:rPr>
          <w:color w:val="000000"/>
        </w:rPr>
        <w:t>Instrumento de garantía debidamente emitido, de corresponder, como lo señala el apartado 8.</w:t>
      </w:r>
      <w:r w:rsidR="002138DF">
        <w:rPr>
          <w:color w:val="000000"/>
        </w:rPr>
        <w:t>8</w:t>
      </w:r>
      <w:r>
        <w:rPr>
          <w:color w:val="000000"/>
        </w:rPr>
        <w:t>.</w:t>
      </w:r>
    </w:p>
    <w:p w:rsidR="00323BCD" w:rsidRDefault="00B84B15" w:rsidP="00FD3768">
      <w:pPr>
        <w:numPr>
          <w:ilvl w:val="0"/>
          <w:numId w:val="24"/>
        </w:numPr>
        <w:ind w:left="426"/>
        <w:rPr>
          <w:color w:val="000000"/>
        </w:rPr>
      </w:pPr>
      <w:r>
        <w:rPr>
          <w:color w:val="000000"/>
        </w:rPr>
        <w:t xml:space="preserve">Carta de Compromiso de Difusión firmada por el Representante Legal, conforme el </w:t>
      </w:r>
      <w:hyperlink r:id="rId25">
        <w:r>
          <w:rPr>
            <w:color w:val="0000FF"/>
            <w:u w:val="single"/>
          </w:rPr>
          <w:t>Anexo N°6</w:t>
        </w:r>
      </w:hyperlink>
      <w:r>
        <w:rPr>
          <w:color w:val="0000FF"/>
          <w:u w:val="single"/>
        </w:rPr>
        <w:t>,</w:t>
      </w:r>
      <w:r>
        <w:rPr>
          <w:color w:val="000000"/>
        </w:rPr>
        <w:t xml:space="preserve"> tal como lo señala el apartado 9.6.</w:t>
      </w:r>
    </w:p>
    <w:p w:rsidR="00323BCD" w:rsidRDefault="00B84B15" w:rsidP="00FD3768">
      <w:pPr>
        <w:numPr>
          <w:ilvl w:val="0"/>
          <w:numId w:val="24"/>
        </w:numPr>
        <w:ind w:left="426"/>
        <w:rPr>
          <w:color w:val="000000"/>
        </w:rPr>
      </w:pPr>
      <w:r>
        <w:rPr>
          <w:color w:val="000000"/>
        </w:rPr>
        <w:t>Si la representación legal o la facultad de suscribir este tipo de convenios ha cambiado o se encuentra delegada, se solicita adjuntar documentos donde conste esta representación en copia autorizada ante notario.</w:t>
      </w:r>
    </w:p>
    <w:p w:rsidR="00323BCD" w:rsidRDefault="00323BCD">
      <w:pPr>
        <w:ind w:left="426"/>
        <w:rPr>
          <w:color w:val="000000"/>
        </w:rPr>
      </w:pPr>
    </w:p>
    <w:p w:rsidR="00323BCD" w:rsidRDefault="00B84B15">
      <w:pPr>
        <w:rPr>
          <w:highlight w:val="yellow"/>
        </w:rPr>
      </w:pPr>
      <w:r>
        <w:t>Los documentos adicionales deberán ser entregados</w:t>
      </w:r>
      <w:r>
        <w:rPr>
          <w:b/>
        </w:rPr>
        <w:t xml:space="preserve"> y/o enviados </w:t>
      </w:r>
      <w:r>
        <w:t>a las respectivas Direcciones Regionales,</w:t>
      </w:r>
      <w:r>
        <w:rPr>
          <w:b/>
        </w:rPr>
        <w:t xml:space="preserve"> a través del correo electrónico indicado en el </w:t>
      </w:r>
      <w:hyperlink r:id="rId26">
        <w:r>
          <w:rPr>
            <w:color w:val="0000FF"/>
            <w:u w:val="single"/>
          </w:rPr>
          <w:t>Anexo N°5</w:t>
        </w:r>
      </w:hyperlink>
      <w:r>
        <w:t xml:space="preserve">, </w:t>
      </w:r>
      <w:r>
        <w:rPr>
          <w:b/>
        </w:rPr>
        <w:t xml:space="preserve">hasta las 14:00 horas del </w:t>
      </w:r>
      <w:r w:rsidR="00470663">
        <w:rPr>
          <w:b/>
        </w:rPr>
        <w:t>01</w:t>
      </w:r>
      <w:r w:rsidR="00AF42E0">
        <w:rPr>
          <w:b/>
        </w:rPr>
        <w:t xml:space="preserve"> de </w:t>
      </w:r>
      <w:r w:rsidR="00470663">
        <w:rPr>
          <w:b/>
        </w:rPr>
        <w:t>agosto</w:t>
      </w:r>
      <w:r w:rsidR="00AF42E0">
        <w:rPr>
          <w:b/>
        </w:rPr>
        <w:t xml:space="preserve"> </w:t>
      </w:r>
      <w:r>
        <w:rPr>
          <w:b/>
        </w:rPr>
        <w:t>2023</w:t>
      </w:r>
      <w:r>
        <w:t xml:space="preserve">; o por Carta Certificada, cuyo sello postal debe tener fecha de envío igual o anterior del </w:t>
      </w:r>
      <w:r w:rsidR="00470663" w:rsidRPr="00470663">
        <w:rPr>
          <w:b/>
        </w:rPr>
        <w:t>0</w:t>
      </w:r>
      <w:r w:rsidR="00AF42E0" w:rsidRPr="00470663">
        <w:rPr>
          <w:b/>
        </w:rPr>
        <w:t>1</w:t>
      </w:r>
      <w:r w:rsidR="00AF42E0">
        <w:rPr>
          <w:b/>
        </w:rPr>
        <w:t xml:space="preserve"> de </w:t>
      </w:r>
      <w:r w:rsidR="00470663">
        <w:rPr>
          <w:b/>
        </w:rPr>
        <w:t>agosto</w:t>
      </w:r>
      <w:r w:rsidR="00AF42E0">
        <w:rPr>
          <w:b/>
        </w:rPr>
        <w:t xml:space="preserve"> 2023</w:t>
      </w:r>
      <w:r>
        <w:t>.</w:t>
      </w:r>
    </w:p>
    <w:p w:rsidR="00323BCD" w:rsidRDefault="00B84B15">
      <w:pPr>
        <w:rPr>
          <w:b/>
          <w:color w:val="FF0000"/>
        </w:rPr>
      </w:pPr>
      <w:r>
        <w:rPr>
          <w:highlight w:val="yellow"/>
        </w:rPr>
        <w:t xml:space="preserve">     </w:t>
      </w:r>
    </w:p>
    <w:p w:rsidR="00323BCD" w:rsidRDefault="00B84B15" w:rsidP="00DD769C">
      <w:pPr>
        <w:pStyle w:val="Ttulo2"/>
      </w:pPr>
      <w:bookmarkStart w:id="63" w:name="_Toc104395146"/>
      <w:bookmarkStart w:id="64" w:name="_Toc132365443"/>
      <w:r>
        <w:t>8.8 Instrumento de Garantía</w:t>
      </w:r>
      <w:bookmarkEnd w:id="63"/>
      <w:bookmarkEnd w:id="64"/>
    </w:p>
    <w:p w:rsidR="00323BCD" w:rsidRDefault="00B84B15">
      <w:r>
        <w:t xml:space="preserve">Las </w:t>
      </w:r>
      <w:r>
        <w:rPr>
          <w:b/>
        </w:rPr>
        <w:t>organizaciones privadas</w:t>
      </w:r>
      <w:r>
        <w:t xml:space="preserve"> deberán tomar y entregar un </w:t>
      </w:r>
      <w:r>
        <w:rPr>
          <w:b/>
        </w:rPr>
        <w:t>instrumento de garantía</w:t>
      </w:r>
      <w:r>
        <w:t>, el que tiene como finalidad garantizar el fiel, total y oportuno cumplimiento de la obligación contraída por la organización con SENADIS. El que deberá mantenerse vigente durante todo el tiempo que permanezca vigente el convenio. Dicha garantía, debe ser tomada sólo por la entidad adjudicataria, no serán aceptadas aquellas garantías tomadas por personas naturales o instituciones distintas de la adjudicataria.</w:t>
      </w:r>
    </w:p>
    <w:p w:rsidR="00323BCD" w:rsidRDefault="00323BCD">
      <w:pPr>
        <w:ind w:hanging="2"/>
      </w:pPr>
    </w:p>
    <w:p w:rsidR="00323BCD" w:rsidRDefault="00B84B15">
      <w:pPr>
        <w:ind w:hanging="2"/>
      </w:pPr>
      <w:r>
        <w:t>Los costos derivados de la constitución, prórroga o renovación de dicho documento serán de exclusivo cargo de cada adjudicatario/a y en ningún caso serán financiados con recursos otorgados por SENADIS.</w:t>
      </w:r>
    </w:p>
    <w:p w:rsidR="00251FFE" w:rsidRDefault="00251FFE">
      <w:pPr>
        <w:ind w:hanging="2"/>
      </w:pPr>
    </w:p>
    <w:p w:rsidR="00323BCD" w:rsidRDefault="00B84B15">
      <w:pPr>
        <w:ind w:hanging="2"/>
      </w:pPr>
      <w:r>
        <w:t xml:space="preserve">Los instrumentos de garantía aceptados, serán Vale Vista Impreso (en papel), Boleta de Garantía Bancaria o Póliza de Seguro, </w:t>
      </w:r>
      <w:r>
        <w:rPr>
          <w:b/>
        </w:rPr>
        <w:t>por un valor equivalente al 5% del monto total adjudicado</w:t>
      </w:r>
      <w:r w:rsidRPr="003F193D">
        <w:rPr>
          <w:b/>
        </w:rPr>
        <w:t xml:space="preserve">. </w:t>
      </w:r>
      <w:r w:rsidRPr="00251FFE">
        <w:rPr>
          <w:b/>
          <w:u w:val="single"/>
        </w:rPr>
        <w:t xml:space="preserve">El instrumento deberá ser extendido </w:t>
      </w:r>
      <w:r w:rsidR="00A00576">
        <w:rPr>
          <w:b/>
          <w:u w:val="single"/>
        </w:rPr>
        <w:t xml:space="preserve">pagadero </w:t>
      </w:r>
      <w:r w:rsidRPr="00251FFE">
        <w:rPr>
          <w:b/>
          <w:u w:val="single"/>
        </w:rPr>
        <w:t>a la vista</w:t>
      </w:r>
      <w:r w:rsidR="00251FFE" w:rsidRPr="00251FFE">
        <w:rPr>
          <w:b/>
          <w:u w:val="single"/>
        </w:rPr>
        <w:t xml:space="preserve"> y de carácter </w:t>
      </w:r>
      <w:r w:rsidRPr="00251FFE">
        <w:rPr>
          <w:b/>
          <w:u w:val="single"/>
        </w:rPr>
        <w:t>irrevocable</w:t>
      </w:r>
      <w:r>
        <w:t xml:space="preserve">, a nombre del Servicio Nacional de la Discapacidad, RUT </w:t>
      </w:r>
      <w:r w:rsidR="002138DF">
        <w:t>N°</w:t>
      </w:r>
      <w:r>
        <w:t xml:space="preserve">72.576.700-5, con la glosa </w:t>
      </w:r>
      <w:r>
        <w:rPr>
          <w:i/>
        </w:rPr>
        <w:t>“Para garantizar el cumplimiento de las obligaciones que contrae el/la EJECUTOR/A con el Servicio Nacional de la Discapacidad, FONAPI Folio Nº _____________, año 2023”</w:t>
      </w:r>
      <w:r>
        <w:t xml:space="preserve">. </w:t>
      </w:r>
      <w:r>
        <w:rPr>
          <w:vertAlign w:val="superscript"/>
        </w:rPr>
        <w:footnoteReference w:id="2"/>
      </w:r>
      <w:r>
        <w:t xml:space="preserve">. </w:t>
      </w:r>
      <w:sdt>
        <w:sdtPr>
          <w:tag w:val="goog_rdk_47"/>
          <w:id w:val="-2066252786"/>
        </w:sdtPr>
        <w:sdtEndPr/>
        <w:sdtContent/>
      </w:sdt>
      <w:sdt>
        <w:sdtPr>
          <w:tag w:val="goog_rdk_48"/>
          <w:id w:val="-2127143257"/>
        </w:sdtPr>
        <w:sdtEndPr/>
        <w:sdtContent/>
      </w:sdt>
    </w:p>
    <w:p w:rsidR="00251FFE" w:rsidRDefault="00251FFE"/>
    <w:p w:rsidR="00323BCD" w:rsidRPr="00251FFE" w:rsidRDefault="00251FFE">
      <w:pPr>
        <w:rPr>
          <w:b/>
        </w:rPr>
      </w:pPr>
      <w:r w:rsidRPr="00251FFE">
        <w:rPr>
          <w:b/>
          <w:u w:val="single"/>
        </w:rPr>
        <w:t>Nota:</w:t>
      </w:r>
      <w:r w:rsidRPr="00251FFE">
        <w:rPr>
          <w:b/>
        </w:rPr>
        <w:t xml:space="preserve"> se solicita poner principal atención en que la Garantía Bancaria o Póliza de Seguro tomada aparezca que es </w:t>
      </w:r>
      <w:r w:rsidRPr="003F193D">
        <w:rPr>
          <w:b/>
          <w:u w:val="single"/>
        </w:rPr>
        <w:t>a la vista y de carácter irrevocable</w:t>
      </w:r>
      <w:r w:rsidRPr="00251FFE">
        <w:rPr>
          <w:b/>
        </w:rPr>
        <w:t xml:space="preserve">, sino será rechazada </w:t>
      </w:r>
      <w:r w:rsidR="002138DF">
        <w:rPr>
          <w:b/>
        </w:rPr>
        <w:t xml:space="preserve">y se </w:t>
      </w:r>
      <w:r w:rsidRPr="00251FFE">
        <w:rPr>
          <w:b/>
        </w:rPr>
        <w:t>realiza</w:t>
      </w:r>
      <w:r w:rsidR="002138DF">
        <w:rPr>
          <w:b/>
        </w:rPr>
        <w:t>rá</w:t>
      </w:r>
      <w:r w:rsidRPr="00251FFE">
        <w:rPr>
          <w:b/>
        </w:rPr>
        <w:t xml:space="preserve"> su devolución. </w:t>
      </w:r>
    </w:p>
    <w:p w:rsidR="00251FFE" w:rsidRDefault="00251FFE"/>
    <w:p w:rsidR="00251FFE" w:rsidRPr="00251FFE" w:rsidRDefault="00251FFE" w:rsidP="00251FFE">
      <w:pPr>
        <w:rPr>
          <w:rFonts w:eastAsia="Arial" w:cs="Arial"/>
          <w:b/>
        </w:rPr>
      </w:pPr>
      <w:r w:rsidRPr="00251FFE">
        <w:rPr>
          <w:b/>
          <w:u w:val="single"/>
        </w:rPr>
        <w:t>Nota:</w:t>
      </w:r>
      <w:r w:rsidRPr="00251FFE">
        <w:rPr>
          <w:b/>
        </w:rPr>
        <w:t xml:space="preserve"> </w:t>
      </w:r>
      <w:r w:rsidRPr="00251FFE">
        <w:rPr>
          <w:rFonts w:eastAsia="Arial" w:cs="Arial"/>
          <w:b/>
        </w:rPr>
        <w:t xml:space="preserve">En ocasiones el vale vista no permite agregar la glosa, sin embargo, es igualmente válida. </w:t>
      </w:r>
    </w:p>
    <w:p w:rsidR="00251FFE" w:rsidRPr="00251FFE" w:rsidRDefault="00251FFE">
      <w:pPr>
        <w:rPr>
          <w:u w:val="single"/>
        </w:rPr>
      </w:pPr>
    </w:p>
    <w:p w:rsidR="00323BCD" w:rsidRDefault="00B84B15">
      <w:r>
        <w:t>La vigencia en los casos que proceda,</w:t>
      </w:r>
      <w:r w:rsidR="006D2206">
        <w:t xml:space="preserve"> deberá comprender </w:t>
      </w:r>
      <w:r w:rsidR="006D2206" w:rsidRPr="003F193D">
        <w:rPr>
          <w:b/>
        </w:rPr>
        <w:t>a lo menos 18</w:t>
      </w:r>
      <w:r w:rsidRPr="003F193D">
        <w:rPr>
          <w:b/>
        </w:rPr>
        <w:t xml:space="preserve">0 (ciento </w:t>
      </w:r>
      <w:r w:rsidR="006D2206" w:rsidRPr="003F193D">
        <w:rPr>
          <w:b/>
        </w:rPr>
        <w:t>ochenta</w:t>
      </w:r>
      <w:r w:rsidRPr="003F193D">
        <w:rPr>
          <w:b/>
        </w:rPr>
        <w:t>) días posteriores</w:t>
      </w:r>
      <w:r>
        <w:t xml:space="preserve"> a la fecha fijada en el respectivo convenio para la rendición final de cuentas. </w:t>
      </w:r>
    </w:p>
    <w:p w:rsidR="00323BCD" w:rsidRDefault="00323BCD"/>
    <w:p w:rsidR="00323BCD" w:rsidRDefault="00B84B15">
      <w:r>
        <w:t xml:space="preserve">Los instrumentos que deberán remitirse a la dirección o correo electrónico indicado en el </w:t>
      </w:r>
      <w:hyperlink r:id="rId27">
        <w:r>
          <w:rPr>
            <w:color w:val="0000FF"/>
            <w:u w:val="single"/>
          </w:rPr>
          <w:t>Anexo Nº5</w:t>
        </w:r>
      </w:hyperlink>
      <w:r>
        <w:t xml:space="preserve"> de acuerdo a la Dirección Regional que corresponda, </w:t>
      </w:r>
      <w:r>
        <w:rPr>
          <w:b/>
        </w:rPr>
        <w:t>en el plazo señalado en el punto anterior</w:t>
      </w:r>
      <w:r>
        <w:t>, indicando expresamente que se asocian a la Convocatoria Nacional de FONAPI 2023 y su correspondiente  Nº de Folio.</w:t>
      </w:r>
    </w:p>
    <w:p w:rsidR="00323BCD" w:rsidRDefault="00323BCD"/>
    <w:p w:rsidR="00323BCD" w:rsidRDefault="00B84B15">
      <w:pPr>
        <w:ind w:hanging="2"/>
      </w:pPr>
      <w:r>
        <w:t>Dicho instrumento, podrá ser ejecutado por SENADIS en caso de cualquier incumplimiento a las obligaciones establecidas en el Convenio, o a su vencimiento en caso de no haberse renovado oportunamente, en caso contrario, será devuelto a la institución ejecutora, sin perjuicio, del ejercicio de las demás acciones legales a que hubiere lugar para obtener la total restitución del aporte financiado.</w:t>
      </w:r>
    </w:p>
    <w:p w:rsidR="00323BCD" w:rsidRDefault="00323BCD">
      <w:pPr>
        <w:ind w:hanging="2"/>
      </w:pPr>
    </w:p>
    <w:p w:rsidR="00323BCD" w:rsidRDefault="00B84B15">
      <w:pPr>
        <w:ind w:hanging="2"/>
        <w:rPr>
          <w:b/>
          <w:u w:val="single"/>
        </w:rPr>
      </w:pPr>
      <w:r>
        <w:rPr>
          <w:b/>
          <w:u w:val="single"/>
        </w:rPr>
        <w:t>Nota:</w:t>
      </w:r>
      <w:r w:rsidRPr="00251FFE">
        <w:t xml:space="preserve"> </w:t>
      </w:r>
      <w:r>
        <w:rPr>
          <w:b/>
        </w:rPr>
        <w:t>No se aceptarán vale vista electrónicos</w:t>
      </w:r>
      <w:r>
        <w:rPr>
          <w:b/>
          <w:u w:val="single"/>
        </w:rPr>
        <w:t xml:space="preserve"> </w:t>
      </w:r>
    </w:p>
    <w:p w:rsidR="00323BCD" w:rsidRDefault="00323BCD">
      <w:pPr>
        <w:ind w:hanging="2"/>
      </w:pPr>
    </w:p>
    <w:p w:rsidR="00323BCD" w:rsidRDefault="00B84B15">
      <w:pPr>
        <w:ind w:hanging="2"/>
      </w:pPr>
      <w:r>
        <w:t>Si hubiese algún cambio en los plazos de duración del proyecto y éste fuese aprobado por SENADIS, se deberá prorrogar o renovar el instrumento de garantía, lo cual deberá ser entregado junto con la modificación de convenio firmada por el representante legal de la institución ejecutora. Asimismo, los costos derivados de la constitución, prórroga o renovación de dicho documento serán de exclusivo cargo de cada ejecutor y en ningún caso serán financiados con recursos otorgados por SENADIS.</w:t>
      </w:r>
    </w:p>
    <w:p w:rsidR="00251FFE" w:rsidRPr="00251FFE" w:rsidRDefault="00251FFE" w:rsidP="00251FFE">
      <w:pPr>
        <w:rPr>
          <w:rFonts w:eastAsia="Arial" w:cs="Arial"/>
          <w:highlight w:val="yellow"/>
        </w:rPr>
      </w:pPr>
    </w:p>
    <w:p w:rsidR="00470663" w:rsidRDefault="00251FFE" w:rsidP="00470663">
      <w:pPr>
        <w:rPr>
          <w:rFonts w:eastAsia="Arial" w:cs="Arial"/>
          <w:b/>
          <w:color w:val="000000"/>
        </w:rPr>
      </w:pPr>
      <w:r w:rsidRPr="00A00576">
        <w:rPr>
          <w:rFonts w:eastAsia="Arial" w:cs="Arial"/>
          <w:b/>
        </w:rPr>
        <w:t xml:space="preserve">El instrumento de garantía deberá ser entregado </w:t>
      </w:r>
      <w:r w:rsidRPr="00A00576">
        <w:rPr>
          <w:rFonts w:eastAsia="Calibri" w:cs="Arial"/>
          <w:b/>
          <w:color w:val="000000"/>
        </w:rPr>
        <w:t xml:space="preserve">a más tardar al quinto día siguiente a </w:t>
      </w:r>
      <w:r w:rsidRPr="00A00576">
        <w:rPr>
          <w:rFonts w:eastAsia="Arial" w:cs="Arial"/>
          <w:b/>
        </w:rPr>
        <w:t>la dictación de la resolución que apruebe el referido convenio, sin la cual no se efectuará la remesa de los recursos respectivos</w:t>
      </w:r>
      <w:r w:rsidRPr="00A00576">
        <w:rPr>
          <w:rFonts w:eastAsia="Arial" w:cs="Arial"/>
          <w:b/>
          <w:color w:val="000000"/>
        </w:rPr>
        <w:t xml:space="preserve"> y su falta de entrega dentro de este plazo, obligará a SENADIS a dejar sin efecto la adjudicación.</w:t>
      </w:r>
    </w:p>
    <w:p w:rsidR="00470663" w:rsidRDefault="00470663" w:rsidP="00470663">
      <w:pPr>
        <w:rPr>
          <w:rFonts w:eastAsia="Arial" w:cs="Arial"/>
          <w:b/>
          <w:color w:val="000000"/>
        </w:rPr>
      </w:pPr>
    </w:p>
    <w:p w:rsidR="00251FFE" w:rsidRDefault="00251FFE" w:rsidP="00470663">
      <w:pPr>
        <w:rPr>
          <w:rFonts w:eastAsia="Arial" w:cs="Arial"/>
        </w:rPr>
      </w:pPr>
      <w:r w:rsidRPr="00251FFE">
        <w:rPr>
          <w:rFonts w:eastAsia="Arial" w:cs="Arial"/>
        </w:rPr>
        <w:t>Las Municipalidades y servicios públicos están</w:t>
      </w:r>
      <w:r w:rsidRPr="00251FFE">
        <w:rPr>
          <w:rFonts w:eastAsia="Arial" w:cs="Arial"/>
          <w:b/>
        </w:rPr>
        <w:t xml:space="preserve"> </w:t>
      </w:r>
      <w:r w:rsidRPr="00251FFE">
        <w:rPr>
          <w:rFonts w:eastAsia="Arial" w:cs="Arial"/>
        </w:rPr>
        <w:t>exceptuadas de presentar una garantía en virtud de lo dispuesto por la jurisprudencia administrativa de la Contraloría General de la República.</w:t>
      </w:r>
      <w:bookmarkStart w:id="65" w:name="_Toc104395147"/>
    </w:p>
    <w:bookmarkEnd w:id="65"/>
    <w:p w:rsidR="00470663" w:rsidRDefault="00470663" w:rsidP="00470663">
      <w:pPr>
        <w:pStyle w:val="Ttulo1"/>
      </w:pPr>
    </w:p>
    <w:p w:rsidR="00323BCD" w:rsidRDefault="00470663" w:rsidP="00470663">
      <w:pPr>
        <w:pStyle w:val="Ttulo1"/>
      </w:pPr>
      <w:bookmarkStart w:id="66" w:name="_Toc132365444"/>
      <w:r>
        <w:t>9. EJECUCIÓN DE LOS PROYECTOS</w:t>
      </w:r>
      <w:bookmarkEnd w:id="66"/>
      <w:r>
        <w:t xml:space="preserve"> </w:t>
      </w:r>
    </w:p>
    <w:p w:rsidR="00470663" w:rsidRPr="00470663" w:rsidRDefault="00470663" w:rsidP="00470663"/>
    <w:p w:rsidR="00323BCD" w:rsidRDefault="00B84B15" w:rsidP="00DD769C">
      <w:pPr>
        <w:pStyle w:val="Ttulo2"/>
        <w:rPr>
          <w:sz w:val="22"/>
          <w:szCs w:val="22"/>
        </w:rPr>
      </w:pPr>
      <w:bookmarkStart w:id="67" w:name="_Toc104395148"/>
      <w:bookmarkStart w:id="68" w:name="_Toc132365445"/>
      <w:r>
        <w:t>9.1 Periodo de ejecución de los proyectos</w:t>
      </w:r>
      <w:bookmarkEnd w:id="67"/>
      <w:bookmarkEnd w:id="68"/>
    </w:p>
    <w:p w:rsidR="00323BCD" w:rsidRDefault="00B84B15">
      <w:pPr>
        <w:spacing w:after="120"/>
      </w:pPr>
      <w:r>
        <w:t xml:space="preserve">Los proyectos adjudicados iniciarán su ejecución una vez se dicte la Resolución que apruebe el convenio suscrito entre las partes, por lo que antes de esta fecha no será posible realizar gastos con cargo al proyecto, y se realizarán las acciones contempladas en su proyecto en el plazo estipulado de </w:t>
      </w:r>
      <w:r>
        <w:rPr>
          <w:b/>
        </w:rPr>
        <w:t>diez (10) meses</w:t>
      </w:r>
      <w:r>
        <w:t xml:space="preserve">. Del mismo modo, el proyecto finaliza su vigencia formal, una vez dictada la resolución de cierre de convenio por el SENADIS. </w:t>
      </w:r>
    </w:p>
    <w:p w:rsidR="00323BCD" w:rsidRDefault="00323BCD">
      <w:pPr>
        <w:spacing w:after="120"/>
      </w:pPr>
    </w:p>
    <w:p w:rsidR="00323BCD" w:rsidRDefault="00B84B15" w:rsidP="00DD769C">
      <w:pPr>
        <w:pStyle w:val="Ttulo2"/>
      </w:pPr>
      <w:bookmarkStart w:id="69" w:name="_Toc104395149"/>
      <w:bookmarkStart w:id="70" w:name="_Toc132365446"/>
      <w:r>
        <w:t>9.2 Entrega del Financiamiento adjudicado</w:t>
      </w:r>
      <w:bookmarkEnd w:id="69"/>
      <w:bookmarkEnd w:id="70"/>
    </w:p>
    <w:p w:rsidR="00323BCD" w:rsidRDefault="00B84B15">
      <w:r>
        <w:t xml:space="preserve">SENADIS realizará una transferencia de fondos a la cuenta informada en la postulación por la entidad adjudicada y siempre que le pertenezca, por el total del monto adjudicado, en una sola cuota, dentro de los </w:t>
      </w:r>
      <w:r>
        <w:rPr>
          <w:b/>
        </w:rPr>
        <w:t>15 (quince) días hábiles posteriores</w:t>
      </w:r>
      <w:r>
        <w:t xml:space="preserve"> a la fecha de la resolución aprobatoria del Convenio</w:t>
      </w:r>
      <w:r w:rsidR="00A00576">
        <w:t xml:space="preserve"> y previa entrega de la Garantía de fiel </w:t>
      </w:r>
      <w:r w:rsidR="00E741C2">
        <w:t>cumplimiento</w:t>
      </w:r>
      <w:r w:rsidR="00A00576">
        <w:t xml:space="preserve"> (en caso de proceder)</w:t>
      </w:r>
      <w:r>
        <w:t>. Para los casos en que la entidad adjudicataria no posea cuenta bancaria a su nombre, la remesa se entregará por cheque o vale vista, a nombre de la entidad adjudicataria.</w:t>
      </w:r>
    </w:p>
    <w:p w:rsidR="00323BCD" w:rsidRDefault="00B84B15">
      <w:r>
        <w:t xml:space="preserve">Previo a la remesa se verificará que la entidad adjudicada no tenga obligaciones pendientes con SENADIS, </w:t>
      </w:r>
      <w:r w:rsidR="00CE79D1">
        <w:t xml:space="preserve">y </w:t>
      </w:r>
      <w:r>
        <w:t>en caso de existir, el Servicio podrá inmediatamente poner término anticipado al convenio.</w:t>
      </w:r>
    </w:p>
    <w:p w:rsidR="00323BCD" w:rsidRDefault="00323BCD"/>
    <w:p w:rsidR="00323BCD" w:rsidRDefault="00B84B15" w:rsidP="00DD769C">
      <w:pPr>
        <w:pStyle w:val="Ttulo2"/>
      </w:pPr>
      <w:bookmarkStart w:id="71" w:name="_Toc104395150"/>
      <w:bookmarkStart w:id="72" w:name="_Toc132365447"/>
      <w:r>
        <w:t>9.3 Supervisión Técnica y Financiera</w:t>
      </w:r>
      <w:bookmarkEnd w:id="71"/>
      <w:bookmarkEnd w:id="72"/>
    </w:p>
    <w:p w:rsidR="00323BCD" w:rsidRDefault="00B84B15">
      <w:pPr>
        <w:ind w:hanging="2"/>
      </w:pPr>
      <w:r>
        <w:t>SENADIS realizará la supervisión técnica y financiera de la ejecución de los convenios a través de los/as profesionales que se designen para tal efecto, rigiéndose por los siguientes documentos:</w:t>
      </w:r>
    </w:p>
    <w:p w:rsidR="00323BCD" w:rsidRDefault="00B84B15" w:rsidP="001A6EED">
      <w:pPr>
        <w:numPr>
          <w:ilvl w:val="1"/>
          <w:numId w:val="3"/>
        </w:numPr>
        <w:ind w:left="567"/>
        <w:rPr>
          <w:color w:val="000000"/>
        </w:rPr>
      </w:pPr>
      <w:r>
        <w:t>Bases de convocatoria técnicas y administrativas del Fondo Nacional de Proyectos Inclusivos 2023</w:t>
      </w:r>
      <w:r>
        <w:rPr>
          <w:color w:val="000000"/>
        </w:rPr>
        <w:t>.</w:t>
      </w:r>
    </w:p>
    <w:p w:rsidR="00323BCD" w:rsidRDefault="00B84B15" w:rsidP="001A6EED">
      <w:pPr>
        <w:numPr>
          <w:ilvl w:val="1"/>
          <w:numId w:val="3"/>
        </w:numPr>
        <w:ind w:left="567"/>
        <w:rPr>
          <w:color w:val="000000"/>
        </w:rPr>
      </w:pPr>
      <w:r>
        <w:rPr>
          <w:color w:val="000000"/>
        </w:rPr>
        <w:t>Consultas y aclaraciones de las presentes Bases.</w:t>
      </w:r>
    </w:p>
    <w:p w:rsidR="00323BCD" w:rsidRDefault="00B84B15" w:rsidP="001A6EED">
      <w:pPr>
        <w:numPr>
          <w:ilvl w:val="1"/>
          <w:numId w:val="3"/>
        </w:numPr>
        <w:ind w:left="567"/>
      </w:pPr>
      <w:r>
        <w:rPr>
          <w:color w:val="000000"/>
        </w:rPr>
        <w:t>Convenio de ejecución del proyecto</w:t>
      </w:r>
      <w:r w:rsidR="00ED5B65">
        <w:rPr>
          <w:color w:val="000000"/>
        </w:rPr>
        <w:t>.</w:t>
      </w:r>
      <w:r>
        <w:t xml:space="preserve"> </w:t>
      </w:r>
    </w:p>
    <w:p w:rsidR="00323BCD" w:rsidRDefault="00B84B15" w:rsidP="001A6EED">
      <w:pPr>
        <w:numPr>
          <w:ilvl w:val="1"/>
          <w:numId w:val="3"/>
        </w:numPr>
        <w:ind w:left="567"/>
        <w:rPr>
          <w:color w:val="000000"/>
        </w:rPr>
      </w:pPr>
      <w:r>
        <w:rPr>
          <w:color w:val="000000"/>
        </w:rPr>
        <w:t>Proyecto aprobado por SENADIS.</w:t>
      </w:r>
    </w:p>
    <w:p w:rsidR="00323BCD" w:rsidRDefault="00B84B15" w:rsidP="001A6EED">
      <w:pPr>
        <w:numPr>
          <w:ilvl w:val="1"/>
          <w:numId w:val="3"/>
        </w:numPr>
        <w:ind w:left="567"/>
        <w:rPr>
          <w:color w:val="000000"/>
        </w:rPr>
      </w:pPr>
      <w:r>
        <w:rPr>
          <w:color w:val="000000"/>
        </w:rPr>
        <w:t>Guía de Gestión Administrativa para los Convenios de Transferencia de Recursos</w:t>
      </w:r>
      <w:r w:rsidR="00CE79D1">
        <w:rPr>
          <w:color w:val="000000"/>
        </w:rPr>
        <w:t xml:space="preserve"> contenida en la</w:t>
      </w:r>
      <w:r>
        <w:rPr>
          <w:color w:val="000000"/>
        </w:rPr>
        <w:t xml:space="preserve"> Resolución Exenta Nº1937/2020</w:t>
      </w:r>
      <w:r w:rsidR="00ED5B65">
        <w:rPr>
          <w:color w:val="000000"/>
        </w:rPr>
        <w:t>, o el que lo modifique o reemplace.</w:t>
      </w:r>
    </w:p>
    <w:p w:rsidR="00323BCD" w:rsidRDefault="00B84B15" w:rsidP="001A6EED">
      <w:pPr>
        <w:numPr>
          <w:ilvl w:val="1"/>
          <w:numId w:val="3"/>
        </w:numPr>
        <w:ind w:left="567"/>
        <w:rPr>
          <w:color w:val="000000"/>
        </w:rPr>
      </w:pPr>
      <w:r>
        <w:rPr>
          <w:color w:val="000000"/>
        </w:rPr>
        <w:t>Manual de Rendiciones de Cuentas</w:t>
      </w:r>
      <w:r w:rsidR="00CE79D1">
        <w:rPr>
          <w:color w:val="000000"/>
        </w:rPr>
        <w:t>, contenido en la</w:t>
      </w:r>
      <w:r>
        <w:rPr>
          <w:color w:val="000000"/>
        </w:rPr>
        <w:t xml:space="preserve"> Resolución Exenta Nº2684/2019</w:t>
      </w:r>
      <w:r w:rsidR="00ED5B65">
        <w:rPr>
          <w:color w:val="000000"/>
        </w:rPr>
        <w:t>, o el que lo modifique o reemplace.</w:t>
      </w:r>
    </w:p>
    <w:p w:rsidR="00323BCD" w:rsidRDefault="00B84B15" w:rsidP="001A6EED">
      <w:pPr>
        <w:numPr>
          <w:ilvl w:val="1"/>
          <w:numId w:val="3"/>
        </w:numPr>
        <w:ind w:left="567"/>
        <w:rPr>
          <w:color w:val="000000"/>
        </w:rPr>
      </w:pPr>
      <w:r>
        <w:rPr>
          <w:color w:val="000000"/>
        </w:rPr>
        <w:t>Informe de evaluación del proyecto.</w:t>
      </w:r>
    </w:p>
    <w:p w:rsidR="00323BCD" w:rsidRDefault="00323BCD">
      <w:pPr>
        <w:ind w:left="567"/>
        <w:rPr>
          <w:color w:val="000000"/>
        </w:rPr>
      </w:pPr>
    </w:p>
    <w:p w:rsidR="00323BCD" w:rsidRDefault="00B84B15">
      <w:r>
        <w:t>En caso de discrepancia entre los documentos que rigen el proceso, prevalecerán entre sí en el mismo orden en que se indica en el párrafo anterior.</w:t>
      </w:r>
    </w:p>
    <w:p w:rsidR="00323BCD" w:rsidRDefault="00323BCD"/>
    <w:p w:rsidR="00323BCD" w:rsidRDefault="00B84B15">
      <w:pPr>
        <w:ind w:hanging="2"/>
      </w:pPr>
      <w:r>
        <w:t>El/la supervisor/a tendrá acceso en todo momento a las actividades y etapas de implementación, ejecución y evaluación del desarrollo del convenio, por tanto, la entidad ejecutora y su equipo deberán otorgar todas las facilidades necesarias para tal efecto. Así también, SENADIS se reserva el derecho de efectuar visitas y/o evaluaciones durante la ejecución del convenio.</w:t>
      </w:r>
    </w:p>
    <w:p w:rsidR="00323BCD" w:rsidRDefault="00323BCD">
      <w:pPr>
        <w:ind w:hanging="2"/>
      </w:pPr>
    </w:p>
    <w:p w:rsidR="00323BCD" w:rsidRDefault="00B84B15" w:rsidP="00DD769C">
      <w:pPr>
        <w:pStyle w:val="Ttulo2"/>
      </w:pPr>
      <w:bookmarkStart w:id="73" w:name="_Toc104395151"/>
      <w:bookmarkStart w:id="74" w:name="_Toc132365448"/>
      <w:r>
        <w:t>9.4 Informes Técnicos y Financieros</w:t>
      </w:r>
      <w:bookmarkEnd w:id="73"/>
      <w:bookmarkEnd w:id="74"/>
    </w:p>
    <w:p w:rsidR="00323BCD" w:rsidRDefault="00B84B15">
      <w:r>
        <w:t>Para efectos de seguimiento, la entidad ejecutora deberá presentar informes técnicos y financieros que permitan evaluar la ejecución del proyecto, así como también verificar los avances y/o dificultades existentes. Los plazos y detalles de cada uno de estos informes se encontrarán contenidos en las Orientaciones Técnicas y Guía de Gestión Administrativa para los Convenios de Transferencia de Recursos.</w:t>
      </w:r>
    </w:p>
    <w:p w:rsidR="00323BCD" w:rsidRDefault="00323BCD">
      <w:pPr>
        <w:spacing w:after="120"/>
      </w:pPr>
    </w:p>
    <w:p w:rsidR="00323BCD" w:rsidRDefault="00B84B15" w:rsidP="00DD769C">
      <w:pPr>
        <w:pStyle w:val="Ttulo2"/>
      </w:pPr>
      <w:bookmarkStart w:id="75" w:name="_Toc104395152"/>
      <w:bookmarkStart w:id="76" w:name="_Toc132365449"/>
      <w:r>
        <w:t>9.5 Solicitud de modificación técnica y financiera</w:t>
      </w:r>
      <w:bookmarkEnd w:id="75"/>
      <w:bookmarkEnd w:id="76"/>
    </w:p>
    <w:p w:rsidR="00323BCD" w:rsidRDefault="00B84B15">
      <w:pPr>
        <w:ind w:hanging="2"/>
      </w:pPr>
      <w:r>
        <w:t xml:space="preserve">Sólo se aceptarán solicitudes de modificación de plazo o presupuesto </w:t>
      </w:r>
      <w:r>
        <w:rPr>
          <w:b/>
        </w:rPr>
        <w:t>de forma excepcional y fundada</w:t>
      </w:r>
      <w:r>
        <w:t xml:space="preserve"> conjuntamente en: a) una causa no imputable al adjudicatario; b) la imprevisibilidad del hecho y c) la irresistibilidad del hecho, </w:t>
      </w:r>
      <w:r w:rsidR="00CE79D1">
        <w:t xml:space="preserve">es </w:t>
      </w:r>
      <w:r>
        <w:t xml:space="preserve">decir, que no se haya podido evitar. </w:t>
      </w:r>
    </w:p>
    <w:p w:rsidR="00323BCD" w:rsidRDefault="00323BCD">
      <w:pPr>
        <w:ind w:hanging="2"/>
      </w:pPr>
    </w:p>
    <w:p w:rsidR="00323BCD" w:rsidRDefault="00B84B15">
      <w:pPr>
        <w:ind w:hanging="2"/>
      </w:pPr>
      <w:r>
        <w:t xml:space="preserve">La solicitud de modificación de plazo de ejecución, será revisada en relación a la pertinencia de los argumentos que han imposibilitado la ejecución en el plazo presentado en el proyecto aprobado, y en caso de ser aprobada, su extensión </w:t>
      </w:r>
      <w:r w:rsidRPr="00C50A0E">
        <w:rPr>
          <w:b/>
          <w:u w:val="single"/>
        </w:rPr>
        <w:t xml:space="preserve">no podrá superar el </w:t>
      </w:r>
      <w:r w:rsidR="00ED5B65" w:rsidRPr="00C50A0E">
        <w:rPr>
          <w:b/>
          <w:u w:val="single"/>
        </w:rPr>
        <w:t xml:space="preserve">mes </w:t>
      </w:r>
      <w:r w:rsidRPr="00C50A0E">
        <w:rPr>
          <w:b/>
          <w:u w:val="single"/>
        </w:rPr>
        <w:t>de diciembre de 2024</w:t>
      </w:r>
      <w:r w:rsidRPr="00C50A0E">
        <w:t>.</w:t>
      </w:r>
    </w:p>
    <w:p w:rsidR="00323BCD" w:rsidRDefault="00323BCD">
      <w:pPr>
        <w:ind w:hanging="2"/>
      </w:pPr>
    </w:p>
    <w:p w:rsidR="00323BCD" w:rsidRDefault="00B84B15">
      <w:pPr>
        <w:ind w:hanging="2"/>
      </w:pPr>
      <w:bookmarkStart w:id="77" w:name="_heading=h.nmf14n" w:colFirst="0" w:colLast="0"/>
      <w:bookmarkEnd w:id="77"/>
      <w:r>
        <w:t xml:space="preserve">El procedimiento para la presentación, tramitación y resolución de la solicitud de modificación se encuentra en la Guía de Gestión Administrativa para los Convenios de Transferencia de Recursos, </w:t>
      </w:r>
      <w:r w:rsidR="00CE79D1">
        <w:t xml:space="preserve">contenida en la </w:t>
      </w:r>
      <w:r>
        <w:t>Resolución Exenta Nº1937/2020 de SENADIS.</w:t>
      </w:r>
    </w:p>
    <w:p w:rsidR="00323BCD" w:rsidRDefault="00323BCD">
      <w:pPr>
        <w:ind w:hanging="2"/>
      </w:pPr>
    </w:p>
    <w:p w:rsidR="00323BCD" w:rsidRDefault="00B84B15">
      <w:pPr>
        <w:ind w:hanging="2"/>
      </w:pPr>
      <w:r>
        <w:t xml:space="preserve">Los proyectos presentados deben considerar en su planificación y ejecución las posibles condiciones contextuales que se puedan presentar por la emergencia socio sanitaria por COVID-19. </w:t>
      </w:r>
    </w:p>
    <w:p w:rsidR="00323BCD" w:rsidRDefault="00323BCD">
      <w:pPr>
        <w:ind w:hanging="2"/>
      </w:pPr>
    </w:p>
    <w:p w:rsidR="00323BCD" w:rsidRDefault="00B84B15">
      <w:pPr>
        <w:ind w:hanging="2"/>
      </w:pPr>
      <w:r>
        <w:t>Se hace presente que en caso que la modificación sea aprobada, ésta entrará en vigencia desde la fecha de la resolución exenta que la apruebe. En caso que la entidad ejecutora realice gastos antes de esta resolución o en base a un presupuesto no aprobado por SENADIS, el costo será de su cargo exclusivo.</w:t>
      </w:r>
    </w:p>
    <w:p w:rsidR="00323BCD" w:rsidRDefault="00323BCD">
      <w:pPr>
        <w:spacing w:after="120"/>
      </w:pPr>
    </w:p>
    <w:p w:rsidR="00323BCD" w:rsidRDefault="00B84B15" w:rsidP="00DD769C">
      <w:pPr>
        <w:pStyle w:val="Ttulo2"/>
      </w:pPr>
      <w:bookmarkStart w:id="78" w:name="_Toc104395153"/>
      <w:bookmarkStart w:id="79" w:name="_Toc132365450"/>
      <w:r>
        <w:t>9.6 Difusión</w:t>
      </w:r>
      <w:bookmarkEnd w:id="78"/>
      <w:bookmarkEnd w:id="79"/>
    </w:p>
    <w:p w:rsidR="00323BCD" w:rsidRDefault="00B84B15">
      <w:r>
        <w:t xml:space="preserve">La entidad ejecutora, deberá encargarse de promover y difundir la realización del convenio en su comunidad local, haciendo mención obligada a SENADIS como la institución que lo financió. La difusión debe ser coordinada con la correspondiente Dirección Regional de SENADIS, que coordinará a su vez con la Unidad de Comunicaciones para aquellos casos en que se realicen acciones de difusión en medios de prensa. </w:t>
      </w:r>
    </w:p>
    <w:p w:rsidR="00323BCD" w:rsidRDefault="00B84B15">
      <w:pPr>
        <w:ind w:hanging="2"/>
      </w:pPr>
      <w:r>
        <w:t>Así también, SENADIS podrá efectuar acciones de difusión del convenio y sus principales resultados, ante lo cual se requerirá la colaboración tanto de la organización ejecutora, como del equipo ejecutor y los/as participantes beneficiarios/as que se relacionen.</w:t>
      </w:r>
    </w:p>
    <w:p w:rsidR="00323BCD" w:rsidRDefault="00B84B15">
      <w:pPr>
        <w:ind w:hanging="2"/>
      </w:pPr>
      <w:r>
        <w:t xml:space="preserve">Para esto, la entidad ejecutora deberá presentar para la suscripción de su convenio una carta de compromiso respecto de la difusión de su experiencia, conforme el </w:t>
      </w:r>
      <w:hyperlink r:id="rId28">
        <w:r>
          <w:rPr>
            <w:color w:val="0000FF"/>
            <w:u w:val="single"/>
          </w:rPr>
          <w:t>Anexo N°6</w:t>
        </w:r>
      </w:hyperlink>
      <w:r>
        <w:t xml:space="preserve"> de la presente convocatoria. La carta deberá ser firmada por el representante legal y dará cuenta del compromiso de la entidad ejecutora con SENADIS, respecto a la difusión de su experiencia y/o aprendizaje en relación a la implementación del convenio.</w:t>
      </w:r>
    </w:p>
    <w:p w:rsidR="00323BCD" w:rsidRDefault="00B84B15">
      <w:pPr>
        <w:ind w:hanging="2"/>
      </w:pPr>
      <w:r>
        <w:t xml:space="preserve">Dentro de los costos del convenio, se podrá contemplar la elaboración de piezas gráficas para la difusión de la iniciativa tales como lienzo, pendón, folletos, afiches, videos, entre otros, los cuales deben dar cumplimiento a los aspectos técnicos establecidos en las Normas Gráficas FONAPI, asociadas a este proceso. La pieza gráfica deberá incluir la siguiente frase: </w:t>
      </w:r>
      <w:r>
        <w:rPr>
          <w:i/>
        </w:rPr>
        <w:t xml:space="preserve">“Financiado por el Servicio Nacional de la Discapacidad-SENADIS-Gobierno de Chile”. </w:t>
      </w:r>
    </w:p>
    <w:p w:rsidR="00323BCD" w:rsidRDefault="00B84B15">
      <w:pPr>
        <w:ind w:hanging="2"/>
      </w:pPr>
      <w:r>
        <w:t>Los productos asociados a la difusión cuyos costos se encuentren asignados al convenio firmado, deberán ser visados por la Unidad de Comunicaciones de SENADIS, en forma previa a su producción. Para la coordinación de esto, la institución ejecutora deberá contactarse con la Dirección Regional correspondiente a través de su supervisor/a.</w:t>
      </w:r>
    </w:p>
    <w:p w:rsidR="00323BCD" w:rsidRDefault="00323BCD">
      <w:pPr>
        <w:ind w:hanging="2"/>
      </w:pPr>
    </w:p>
    <w:p w:rsidR="00323BCD" w:rsidRDefault="00B84B15" w:rsidP="00DD769C">
      <w:pPr>
        <w:pStyle w:val="Ttulo2"/>
      </w:pPr>
      <w:bookmarkStart w:id="80" w:name="_Toc104395154"/>
      <w:bookmarkStart w:id="81" w:name="_Toc132365451"/>
      <w:r>
        <w:t>9.7 Cierre del Convenio</w:t>
      </w:r>
      <w:bookmarkEnd w:id="80"/>
      <w:bookmarkEnd w:id="81"/>
    </w:p>
    <w:p w:rsidR="00323BCD" w:rsidRDefault="00B84B15">
      <w:pPr>
        <w:ind w:hanging="2"/>
      </w:pPr>
      <w:r>
        <w:t xml:space="preserve">Una vez cumplido el plazo de ejecución del convenio, la entidad ejecutora deberá presentar la rendición final de cuentas, dentro de los plazos estipulados en el convenio y la Guía de Gestión Administrativa para los Convenios de Transferencia de Recursos. </w:t>
      </w:r>
    </w:p>
    <w:p w:rsidR="00323BCD" w:rsidRDefault="00B84B15">
      <w:pPr>
        <w:ind w:hanging="2"/>
      </w:pPr>
      <w:r>
        <w:t>SENADIS certificará la total ejecución y declarará su cierre mediante una resolución exenta, enviada a la ejecutora, al domicilio que conste en el Convenio de Ejecución. Una vez finalizado el plazo de vigencia del convenio de ejecución, la institución ejecutora se mantendrá en el registro interno de SENADIS con obligaciones pendientes hasta la emisión de la resolución de cierre, lo cual puede afectar nuevas postulaciones a fondos SENADIS.</w:t>
      </w:r>
    </w:p>
    <w:p w:rsidR="00323BCD" w:rsidRDefault="00323BCD">
      <w:pPr>
        <w:spacing w:after="120"/>
      </w:pPr>
    </w:p>
    <w:p w:rsidR="00323BCD" w:rsidRDefault="00B84B15" w:rsidP="00DD769C">
      <w:pPr>
        <w:pStyle w:val="Ttulo2"/>
      </w:pPr>
      <w:bookmarkStart w:id="82" w:name="_Toc104395155"/>
      <w:bookmarkStart w:id="83" w:name="_Toc132365452"/>
      <w:r>
        <w:t>9.8 Causales de Incumplimiento</w:t>
      </w:r>
      <w:bookmarkEnd w:id="82"/>
      <w:bookmarkEnd w:id="83"/>
    </w:p>
    <w:p w:rsidR="00323BCD" w:rsidRDefault="00B84B15">
      <w:r>
        <w:t>Si durante cualquier momento de la ejecución del convenio, se verificase un incumplimiento de la ejecutora de cualquiera de las obligaciones establecidas en los documentos que rigen la ejecución, ya señalados en la presente Convocatoria, por una causa originada por su responsabilidad, SENADIS está facultado para poner término anticipado al convenio. Esto implicará que la organización restituya los dineros que:</w:t>
      </w:r>
    </w:p>
    <w:p w:rsidR="00323BCD" w:rsidRDefault="00B84B15" w:rsidP="001A6EED">
      <w:pPr>
        <w:numPr>
          <w:ilvl w:val="0"/>
          <w:numId w:val="5"/>
        </w:numPr>
        <w:rPr>
          <w:color w:val="000000"/>
        </w:rPr>
      </w:pPr>
      <w:bookmarkStart w:id="84" w:name="_heading=h.2grqrue" w:colFirst="0" w:colLast="0"/>
      <w:bookmarkEnd w:id="84"/>
      <w:r>
        <w:rPr>
          <w:color w:val="000000"/>
        </w:rPr>
        <w:t>Aún no se hubieren invertido en el convenio.</w:t>
      </w:r>
    </w:p>
    <w:p w:rsidR="00323BCD" w:rsidRDefault="00B84B15" w:rsidP="001A6EED">
      <w:pPr>
        <w:numPr>
          <w:ilvl w:val="0"/>
          <w:numId w:val="5"/>
        </w:numPr>
        <w:rPr>
          <w:color w:val="000000"/>
        </w:rPr>
      </w:pPr>
      <w:bookmarkStart w:id="85" w:name="_heading=h.vx1227" w:colFirst="0" w:colLast="0"/>
      <w:bookmarkEnd w:id="85"/>
      <w:r>
        <w:rPr>
          <w:color w:val="000000"/>
        </w:rPr>
        <w:t>Hayan sido invertidos en fines distintos a los establecidos en el Convenio de Ejecución (no se aceptará la devolución de especies).</w:t>
      </w:r>
    </w:p>
    <w:p w:rsidR="00323BCD" w:rsidRDefault="00B84B15" w:rsidP="001A6EED">
      <w:pPr>
        <w:numPr>
          <w:ilvl w:val="0"/>
          <w:numId w:val="5"/>
        </w:numPr>
        <w:rPr>
          <w:color w:val="000000"/>
        </w:rPr>
      </w:pPr>
      <w:bookmarkStart w:id="86" w:name="_heading=h.3fwokq0" w:colFirst="0" w:colLast="0"/>
      <w:bookmarkEnd w:id="86"/>
      <w:r>
        <w:rPr>
          <w:color w:val="000000"/>
        </w:rPr>
        <w:t>Correspondan a rendición rechazada.</w:t>
      </w:r>
    </w:p>
    <w:p w:rsidR="00323BCD" w:rsidRDefault="00B84B15" w:rsidP="001A6EED">
      <w:pPr>
        <w:numPr>
          <w:ilvl w:val="0"/>
          <w:numId w:val="5"/>
        </w:numPr>
        <w:rPr>
          <w:color w:val="000000"/>
        </w:rPr>
      </w:pPr>
      <w:bookmarkStart w:id="87" w:name="_heading=h.1v1yuxt" w:colFirst="0" w:colLast="0"/>
      <w:bookmarkEnd w:id="87"/>
      <w:r>
        <w:rPr>
          <w:color w:val="000000"/>
        </w:rPr>
        <w:t>Correspondan a rendición no presentada a tiempo y/o en conformidad a la Guía de Gestión Administrativa para los Convenios de Transferencia de Recursos y/o al Convenio de Ejecución.</w:t>
      </w:r>
    </w:p>
    <w:p w:rsidR="00ED7E02" w:rsidRDefault="00ED7E02" w:rsidP="00ED7E02">
      <w:pPr>
        <w:ind w:left="720"/>
        <w:rPr>
          <w:color w:val="000000"/>
        </w:rPr>
      </w:pPr>
    </w:p>
    <w:p w:rsidR="00323BCD" w:rsidRDefault="00B84B15" w:rsidP="001A6EED">
      <w:pPr>
        <w:numPr>
          <w:ilvl w:val="0"/>
          <w:numId w:val="5"/>
        </w:numPr>
        <w:rPr>
          <w:color w:val="000000"/>
        </w:rPr>
      </w:pPr>
      <w:bookmarkStart w:id="88" w:name="_heading=h.4f1mdlm" w:colFirst="0" w:colLast="0"/>
      <w:bookmarkEnd w:id="88"/>
      <w:r>
        <w:rPr>
          <w:color w:val="000000"/>
        </w:rPr>
        <w:t>En aquellos casos en que ha incurrido en una causal de incumplimiento grave, expresamente señalada en el convenio de ejecución y transferencia.</w:t>
      </w:r>
    </w:p>
    <w:p w:rsidR="00323BCD" w:rsidRDefault="00323BCD">
      <w:pPr>
        <w:rPr>
          <w:color w:val="000000"/>
        </w:rPr>
      </w:pPr>
    </w:p>
    <w:p w:rsidR="00323BCD" w:rsidRDefault="00B84B15">
      <w:pPr>
        <w:ind w:hanging="2"/>
        <w:rPr>
          <w:color w:val="000000"/>
        </w:rPr>
      </w:pPr>
      <w:r>
        <w:rPr>
          <w:color w:val="000000"/>
        </w:rPr>
        <w:t>Sin perjuicio de lo anterior, SENADIS hará efectivo el instrumento de garantía sin más trámite y ejercerá las acciones legales correspondientes para obtener la restitución del total del aporte financiado, conforme al procedimiento de cobranza establecido en la Guía de Gestión Administrativa para los Convenios de Transferencia de Recursos.</w:t>
      </w:r>
    </w:p>
    <w:p w:rsidR="00323BCD" w:rsidRDefault="00323BCD">
      <w:pPr>
        <w:ind w:hanging="2"/>
        <w:rPr>
          <w:color w:val="000000"/>
        </w:rPr>
      </w:pPr>
    </w:p>
    <w:p w:rsidR="00323BCD" w:rsidRDefault="00323BCD">
      <w:pPr>
        <w:ind w:hanging="2"/>
        <w:jc w:val="center"/>
        <w:rPr>
          <w:color w:val="000000"/>
        </w:rPr>
      </w:pPr>
    </w:p>
    <w:p w:rsidR="00323BCD" w:rsidRDefault="00323BCD">
      <w:pPr>
        <w:ind w:hanging="2"/>
        <w:jc w:val="center"/>
        <w:rPr>
          <w:color w:val="000000"/>
        </w:rPr>
      </w:pPr>
    </w:p>
    <w:p w:rsidR="00323BCD" w:rsidRDefault="00323BCD">
      <w:pPr>
        <w:ind w:hanging="2"/>
        <w:jc w:val="center"/>
        <w:rPr>
          <w:color w:val="000000"/>
        </w:rPr>
      </w:pPr>
    </w:p>
    <w:p w:rsidR="00251FFE" w:rsidRPr="00ED5B65" w:rsidRDefault="00251FFE" w:rsidP="00ED5B65">
      <w:pPr>
        <w:ind w:hanging="2"/>
        <w:jc w:val="center"/>
        <w:rPr>
          <w:color w:val="000000"/>
        </w:rPr>
      </w:pPr>
      <w:bookmarkStart w:id="89" w:name="_Toc104395156"/>
    </w:p>
    <w:p w:rsidR="00251FFE" w:rsidRPr="00ED5B65" w:rsidRDefault="00251FFE" w:rsidP="00ED5B65">
      <w:pPr>
        <w:ind w:hanging="2"/>
        <w:jc w:val="center"/>
        <w:rPr>
          <w:color w:val="000000"/>
        </w:rPr>
      </w:pPr>
    </w:p>
    <w:p w:rsidR="00251FFE" w:rsidRPr="00ED5B65" w:rsidRDefault="00251FFE" w:rsidP="00ED5B65">
      <w:pPr>
        <w:ind w:hanging="2"/>
        <w:jc w:val="center"/>
        <w:rPr>
          <w:color w:val="000000"/>
        </w:rPr>
      </w:pPr>
    </w:p>
    <w:p w:rsidR="00251FFE" w:rsidRPr="00ED5B65" w:rsidRDefault="00251FFE" w:rsidP="00ED5B65">
      <w:pPr>
        <w:ind w:hanging="2"/>
        <w:jc w:val="center"/>
        <w:rPr>
          <w:color w:val="000000"/>
        </w:rPr>
      </w:pPr>
    </w:p>
    <w:p w:rsidR="00251FFE" w:rsidRPr="00ED5B65" w:rsidRDefault="00251FFE" w:rsidP="00ED5B65">
      <w:pPr>
        <w:ind w:hanging="2"/>
        <w:jc w:val="center"/>
        <w:rPr>
          <w:color w:val="000000"/>
        </w:rPr>
      </w:pPr>
    </w:p>
    <w:p w:rsidR="00251FFE" w:rsidRPr="00ED5B65" w:rsidRDefault="00251FFE" w:rsidP="00ED5B65">
      <w:pPr>
        <w:ind w:hanging="2"/>
        <w:jc w:val="center"/>
        <w:rPr>
          <w:color w:val="000000"/>
        </w:rPr>
      </w:pPr>
    </w:p>
    <w:p w:rsidR="00252A96" w:rsidRDefault="00252A96" w:rsidP="00261DEF">
      <w:pPr>
        <w:pStyle w:val="Ttulo1"/>
        <w:jc w:val="center"/>
      </w:pPr>
    </w:p>
    <w:p w:rsidR="00252A96" w:rsidRDefault="00252A96" w:rsidP="00261DEF">
      <w:pPr>
        <w:pStyle w:val="Ttulo1"/>
        <w:jc w:val="center"/>
      </w:pPr>
    </w:p>
    <w:p w:rsidR="00252A96" w:rsidRDefault="00252A96" w:rsidP="00261DEF">
      <w:pPr>
        <w:pStyle w:val="Ttulo1"/>
        <w:jc w:val="center"/>
      </w:pPr>
    </w:p>
    <w:p w:rsidR="00252A96" w:rsidRDefault="00252A96" w:rsidP="00261DEF">
      <w:pPr>
        <w:pStyle w:val="Ttulo1"/>
        <w:jc w:val="center"/>
      </w:pPr>
    </w:p>
    <w:p w:rsidR="00252A96" w:rsidRDefault="00252A96" w:rsidP="00261DEF">
      <w:pPr>
        <w:pStyle w:val="Ttulo1"/>
        <w:jc w:val="center"/>
      </w:pPr>
    </w:p>
    <w:p w:rsidR="00252A96" w:rsidRDefault="00252A96" w:rsidP="00261DEF">
      <w:pPr>
        <w:pStyle w:val="Ttulo1"/>
        <w:jc w:val="center"/>
      </w:pPr>
    </w:p>
    <w:p w:rsidR="00252A96" w:rsidRDefault="00252A96" w:rsidP="00261DEF">
      <w:pPr>
        <w:pStyle w:val="Ttulo1"/>
        <w:jc w:val="center"/>
      </w:pPr>
    </w:p>
    <w:p w:rsidR="00323BCD" w:rsidRPr="001A6EED" w:rsidRDefault="00B84B15" w:rsidP="00261DEF">
      <w:pPr>
        <w:pStyle w:val="Ttulo1"/>
        <w:jc w:val="center"/>
      </w:pPr>
      <w:bookmarkStart w:id="90" w:name="_Toc132365453"/>
      <w:r w:rsidRPr="00252A96">
        <w:rPr>
          <w:sz w:val="36"/>
        </w:rPr>
        <w:t>10. ANEXOS</w:t>
      </w:r>
      <w:bookmarkEnd w:id="89"/>
      <w:bookmarkEnd w:id="90"/>
    </w:p>
    <w:p w:rsidR="00323BCD" w:rsidRDefault="00B84B15">
      <w:pPr>
        <w:ind w:hanging="2"/>
        <w:rPr>
          <w:b/>
          <w:smallCaps/>
          <w:color w:val="1F497D"/>
          <w:sz w:val="28"/>
          <w:szCs w:val="28"/>
        </w:rPr>
      </w:pPr>
      <w:r>
        <w:br w:type="page"/>
      </w:r>
    </w:p>
    <w:p w:rsidR="00323BCD" w:rsidRDefault="00B84B15" w:rsidP="00DD769C">
      <w:pPr>
        <w:pStyle w:val="Ttulo2"/>
        <w:jc w:val="center"/>
      </w:pPr>
      <w:bookmarkStart w:id="91" w:name="_Toc104395157"/>
      <w:bookmarkStart w:id="92" w:name="_Toc132365454"/>
      <w:r>
        <w:t>Anexo N°1: Formulario de Postulación</w:t>
      </w:r>
      <w:bookmarkEnd w:id="91"/>
      <w:bookmarkEnd w:id="92"/>
    </w:p>
    <w:p w:rsidR="00323BCD" w:rsidRDefault="00323BCD"/>
    <w:p w:rsidR="00323BCD" w:rsidRDefault="00B84B15" w:rsidP="001A6EED">
      <w:pPr>
        <w:numPr>
          <w:ilvl w:val="0"/>
          <w:numId w:val="8"/>
        </w:numPr>
        <w:jc w:val="center"/>
      </w:pPr>
      <w:r>
        <w:rPr>
          <w:b/>
        </w:rPr>
        <w:t>ANTECEDENTES GENERALES</w:t>
      </w:r>
    </w:p>
    <w:p w:rsidR="00323BCD" w:rsidRDefault="00B84B15">
      <w:r>
        <w:rPr>
          <w:b/>
        </w:rPr>
        <w:t xml:space="preserve">Nombre del proyecto </w:t>
      </w:r>
      <w:r>
        <w:t>(Nombre breve y descriptivo o nombre de fantasía. No incluir el objetivo del proyecto en el nombre)</w:t>
      </w:r>
    </w:p>
    <w:tbl>
      <w:tblPr>
        <w:tblStyle w:val="44"/>
        <w:tblW w:w="99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323BCD" w:rsidTr="001A6EED">
        <w:tc>
          <w:tcPr>
            <w:tcW w:w="9960" w:type="dxa"/>
            <w:tcBorders>
              <w:top w:val="single" w:sz="4" w:space="0" w:color="000000"/>
              <w:left w:val="single" w:sz="4" w:space="0" w:color="000000"/>
              <w:bottom w:val="single" w:sz="4" w:space="0" w:color="000000"/>
              <w:right w:val="single" w:sz="4" w:space="0" w:color="000000"/>
            </w:tcBorders>
          </w:tcPr>
          <w:p w:rsidR="00323BCD" w:rsidRDefault="00323BCD"/>
        </w:tc>
      </w:tr>
    </w:tbl>
    <w:p w:rsidR="00323BCD" w:rsidRDefault="00323BCD"/>
    <w:p w:rsidR="00323BCD" w:rsidRDefault="00B84B15">
      <w:r>
        <w:rPr>
          <w:b/>
        </w:rPr>
        <w:t xml:space="preserve">Área del Proyecto </w:t>
      </w:r>
      <w:r>
        <w:t>(Indique el área a la cual postula el proyecto, sólo marque una opción)</w:t>
      </w:r>
    </w:p>
    <w:tbl>
      <w:tblPr>
        <w:tblStyle w:val="43"/>
        <w:tblW w:w="921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720"/>
        <w:gridCol w:w="675"/>
        <w:gridCol w:w="4112"/>
      </w:tblGrid>
      <w:tr w:rsidR="006D2206">
        <w:trPr>
          <w:trHeight w:val="340"/>
        </w:trPr>
        <w:tc>
          <w:tcPr>
            <w:tcW w:w="709" w:type="dxa"/>
            <w:tcBorders>
              <w:top w:val="single" w:sz="4" w:space="0" w:color="000000"/>
              <w:left w:val="single" w:sz="4" w:space="0" w:color="000000"/>
              <w:bottom w:val="single" w:sz="4" w:space="0" w:color="000000"/>
              <w:right w:val="single" w:sz="4" w:space="0" w:color="000000"/>
            </w:tcBorders>
            <w:vAlign w:val="center"/>
          </w:tcPr>
          <w:p w:rsidR="00323BCD" w:rsidRDefault="00323BCD"/>
        </w:tc>
        <w:tc>
          <w:tcPr>
            <w:tcW w:w="3720" w:type="dxa"/>
            <w:tcBorders>
              <w:top w:val="nil"/>
              <w:left w:val="single" w:sz="4" w:space="0" w:color="000000"/>
              <w:bottom w:val="nil"/>
              <w:right w:val="single" w:sz="4" w:space="0" w:color="000000"/>
            </w:tcBorders>
            <w:vAlign w:val="center"/>
          </w:tcPr>
          <w:p w:rsidR="00323BCD" w:rsidRDefault="00B84B15">
            <w:r>
              <w:t>Cultura</w:t>
            </w:r>
          </w:p>
        </w:tc>
        <w:tc>
          <w:tcPr>
            <w:tcW w:w="675" w:type="dxa"/>
            <w:tcBorders>
              <w:top w:val="single" w:sz="4" w:space="0" w:color="000000"/>
              <w:left w:val="single" w:sz="4" w:space="0" w:color="000000"/>
              <w:bottom w:val="single" w:sz="4" w:space="0" w:color="000000"/>
              <w:right w:val="single" w:sz="4" w:space="0" w:color="000000"/>
            </w:tcBorders>
            <w:vAlign w:val="center"/>
          </w:tcPr>
          <w:p w:rsidR="00323BCD" w:rsidRDefault="00B84B15">
            <w:pPr>
              <w:rPr>
                <w:b/>
              </w:rPr>
            </w:pPr>
            <w:r>
              <w:t>     </w:t>
            </w:r>
          </w:p>
        </w:tc>
        <w:tc>
          <w:tcPr>
            <w:tcW w:w="4112" w:type="dxa"/>
            <w:tcBorders>
              <w:top w:val="nil"/>
              <w:left w:val="single" w:sz="4" w:space="0" w:color="000000"/>
              <w:bottom w:val="nil"/>
              <w:right w:val="nil"/>
            </w:tcBorders>
            <w:vAlign w:val="center"/>
          </w:tcPr>
          <w:p w:rsidR="00323BCD" w:rsidRDefault="00B84B15">
            <w:r>
              <w:t>Comunicaciones Inclusivas desde una Perspectiva de Derechos</w:t>
            </w:r>
          </w:p>
        </w:tc>
      </w:tr>
      <w:tr w:rsidR="006D2206">
        <w:trPr>
          <w:trHeight w:val="340"/>
        </w:trPr>
        <w:tc>
          <w:tcPr>
            <w:tcW w:w="709" w:type="dxa"/>
            <w:tcBorders>
              <w:top w:val="single" w:sz="4" w:space="0" w:color="000000"/>
              <w:left w:val="single" w:sz="4" w:space="0" w:color="000000"/>
              <w:bottom w:val="single" w:sz="4" w:space="0" w:color="000000"/>
              <w:right w:val="single" w:sz="4" w:space="0" w:color="000000"/>
            </w:tcBorders>
            <w:vAlign w:val="center"/>
          </w:tcPr>
          <w:p w:rsidR="00323BCD" w:rsidRDefault="00B84B15">
            <w:r>
              <w:t> </w:t>
            </w:r>
          </w:p>
          <w:p w:rsidR="00323BCD" w:rsidRDefault="00B84B15">
            <w:pPr>
              <w:rPr>
                <w:b/>
              </w:rPr>
            </w:pPr>
            <w:r>
              <w:t>    </w:t>
            </w:r>
          </w:p>
        </w:tc>
        <w:tc>
          <w:tcPr>
            <w:tcW w:w="3720" w:type="dxa"/>
            <w:tcBorders>
              <w:top w:val="nil"/>
              <w:left w:val="single" w:sz="4" w:space="0" w:color="000000"/>
              <w:bottom w:val="nil"/>
              <w:right w:val="single" w:sz="4" w:space="0" w:color="000000"/>
            </w:tcBorders>
            <w:vAlign w:val="center"/>
          </w:tcPr>
          <w:p w:rsidR="00323BCD" w:rsidRDefault="00B84B15">
            <w:r>
              <w:t>Deporte</w:t>
            </w:r>
          </w:p>
        </w:tc>
        <w:tc>
          <w:tcPr>
            <w:tcW w:w="675" w:type="dxa"/>
            <w:tcBorders>
              <w:top w:val="single" w:sz="4" w:space="0" w:color="000000"/>
              <w:left w:val="single" w:sz="4" w:space="0" w:color="000000"/>
              <w:bottom w:val="single" w:sz="4" w:space="0" w:color="000000"/>
              <w:right w:val="single" w:sz="4" w:space="0" w:color="000000"/>
            </w:tcBorders>
            <w:vAlign w:val="center"/>
          </w:tcPr>
          <w:p w:rsidR="00323BCD" w:rsidRDefault="00B84B15">
            <w:pPr>
              <w:rPr>
                <w:b/>
              </w:rPr>
            </w:pPr>
            <w:r>
              <w:t>     </w:t>
            </w:r>
          </w:p>
        </w:tc>
        <w:tc>
          <w:tcPr>
            <w:tcW w:w="4112" w:type="dxa"/>
            <w:tcBorders>
              <w:top w:val="nil"/>
              <w:left w:val="single" w:sz="4" w:space="0" w:color="000000"/>
              <w:bottom w:val="nil"/>
              <w:right w:val="nil"/>
            </w:tcBorders>
            <w:vAlign w:val="center"/>
          </w:tcPr>
          <w:p w:rsidR="00323BCD" w:rsidRDefault="00B84B15">
            <w:r>
              <w:t>Emergencia y Desastres Naturales</w:t>
            </w:r>
          </w:p>
        </w:tc>
      </w:tr>
      <w:tr w:rsidR="006D2206">
        <w:trPr>
          <w:trHeight w:val="340"/>
        </w:trPr>
        <w:tc>
          <w:tcPr>
            <w:tcW w:w="709" w:type="dxa"/>
            <w:tcBorders>
              <w:top w:val="single" w:sz="4" w:space="0" w:color="000000"/>
              <w:left w:val="single" w:sz="4" w:space="0" w:color="000000"/>
              <w:bottom w:val="single" w:sz="4" w:space="0" w:color="000000"/>
              <w:right w:val="single" w:sz="4" w:space="0" w:color="000000"/>
            </w:tcBorders>
            <w:vAlign w:val="center"/>
          </w:tcPr>
          <w:p w:rsidR="00323BCD" w:rsidRDefault="00323BCD"/>
          <w:p w:rsidR="00323BCD" w:rsidRDefault="00B84B15">
            <w:pPr>
              <w:rPr>
                <w:b/>
              </w:rPr>
            </w:pPr>
            <w:r>
              <w:t>     </w:t>
            </w:r>
          </w:p>
        </w:tc>
        <w:tc>
          <w:tcPr>
            <w:tcW w:w="3720" w:type="dxa"/>
            <w:tcBorders>
              <w:top w:val="nil"/>
              <w:left w:val="single" w:sz="4" w:space="0" w:color="000000"/>
              <w:bottom w:val="nil"/>
              <w:right w:val="single" w:sz="4" w:space="0" w:color="000000"/>
            </w:tcBorders>
            <w:vAlign w:val="center"/>
          </w:tcPr>
          <w:p w:rsidR="00323BCD" w:rsidRDefault="00B84B15">
            <w:r>
              <w:t>Inclusión Laboral</w:t>
            </w:r>
          </w:p>
        </w:tc>
        <w:tc>
          <w:tcPr>
            <w:tcW w:w="675" w:type="dxa"/>
            <w:tcBorders>
              <w:top w:val="single" w:sz="4" w:space="0" w:color="000000"/>
              <w:left w:val="single" w:sz="4" w:space="0" w:color="000000"/>
              <w:bottom w:val="single" w:sz="4" w:space="0" w:color="000000"/>
              <w:right w:val="single" w:sz="4" w:space="0" w:color="000000"/>
            </w:tcBorders>
            <w:vAlign w:val="center"/>
          </w:tcPr>
          <w:p w:rsidR="00323BCD" w:rsidRDefault="00B84B15">
            <w:pPr>
              <w:rPr>
                <w:b/>
              </w:rPr>
            </w:pPr>
            <w:r>
              <w:t>     </w:t>
            </w:r>
          </w:p>
        </w:tc>
        <w:tc>
          <w:tcPr>
            <w:tcW w:w="4112" w:type="dxa"/>
            <w:tcBorders>
              <w:top w:val="nil"/>
              <w:left w:val="single" w:sz="4" w:space="0" w:color="000000"/>
              <w:bottom w:val="nil"/>
              <w:right w:val="nil"/>
            </w:tcBorders>
            <w:vAlign w:val="center"/>
          </w:tcPr>
          <w:p w:rsidR="00323BCD" w:rsidRDefault="00B84B15">
            <w:r>
              <w:t>Salud Inclusiva</w:t>
            </w:r>
          </w:p>
        </w:tc>
      </w:tr>
    </w:tbl>
    <w:p w:rsidR="00323BCD" w:rsidRDefault="00323BCD"/>
    <w:p w:rsidR="00323BCD" w:rsidRDefault="00B84B15">
      <w:r>
        <w:rPr>
          <w:b/>
        </w:rPr>
        <w:t>Línea de Financiamiento</w:t>
      </w:r>
      <w:r>
        <w:t xml:space="preserve"> (Nombrar la línea de financiamiento correspondiente al área del proyecto)</w:t>
      </w:r>
    </w:p>
    <w:tbl>
      <w:tblPr>
        <w:tblStyle w:val="42"/>
        <w:tblW w:w="99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323BCD" w:rsidTr="001A6EED">
        <w:tc>
          <w:tcPr>
            <w:tcW w:w="9960" w:type="dxa"/>
            <w:tcBorders>
              <w:top w:val="single" w:sz="4" w:space="0" w:color="000000"/>
              <w:left w:val="single" w:sz="4" w:space="0" w:color="000000"/>
              <w:bottom w:val="single" w:sz="4" w:space="0" w:color="000000"/>
              <w:right w:val="single" w:sz="4" w:space="0" w:color="000000"/>
            </w:tcBorders>
          </w:tcPr>
          <w:p w:rsidR="00323BCD" w:rsidRDefault="00323BCD">
            <w:pPr>
              <w:spacing w:before="120"/>
            </w:pPr>
          </w:p>
        </w:tc>
      </w:tr>
    </w:tbl>
    <w:p w:rsidR="000B0C27" w:rsidRDefault="000B0C27"/>
    <w:p w:rsidR="000B0C27" w:rsidRPr="000B0C27" w:rsidRDefault="000B0C27">
      <w:pPr>
        <w:rPr>
          <w:color w:val="1F497D" w:themeColor="text2"/>
        </w:rPr>
      </w:pPr>
      <w:r w:rsidRPr="00252A96">
        <w:rPr>
          <w:color w:val="000000" w:themeColor="text1"/>
        </w:rPr>
        <w:t>El foco del proyecto tiene relación con los siguientes grupos etarios:</w:t>
      </w:r>
    </w:p>
    <w:p w:rsidR="000B0C27" w:rsidRDefault="000B0C27">
      <w:r>
        <w:t xml:space="preserve"> </w:t>
      </w:r>
    </w:p>
    <w:tbl>
      <w:tblPr>
        <w:tblW w:w="3514" w:type="dxa"/>
        <w:tblInd w:w="416" w:type="dxa"/>
        <w:tblCellMar>
          <w:left w:w="70" w:type="dxa"/>
          <w:right w:w="70" w:type="dxa"/>
        </w:tblCellMar>
        <w:tblLook w:val="04A0" w:firstRow="1" w:lastRow="0" w:firstColumn="1" w:lastColumn="0" w:noHBand="0" w:noVBand="1"/>
      </w:tblPr>
      <w:tblGrid>
        <w:gridCol w:w="774"/>
        <w:gridCol w:w="2740"/>
      </w:tblGrid>
      <w:tr w:rsidR="000B0C27" w:rsidRPr="000B0C27" w:rsidTr="00813BA0">
        <w:trPr>
          <w:trHeight w:val="615"/>
        </w:trPr>
        <w:tc>
          <w:tcPr>
            <w:tcW w:w="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0C27" w:rsidRPr="000B0C27" w:rsidRDefault="000B0C27" w:rsidP="000B0C27">
            <w:pPr>
              <w:spacing w:line="240" w:lineRule="auto"/>
              <w:rPr>
                <w:rFonts w:cs="Arial"/>
                <w:color w:val="000000"/>
              </w:rPr>
            </w:pPr>
            <w:r w:rsidRPr="000B0C27">
              <w:rPr>
                <w:rFonts w:cs="Arial"/>
                <w:color w:val="000000"/>
              </w:rPr>
              <w:t> </w:t>
            </w:r>
          </w:p>
        </w:tc>
        <w:tc>
          <w:tcPr>
            <w:tcW w:w="2740" w:type="dxa"/>
            <w:tcBorders>
              <w:top w:val="nil"/>
              <w:left w:val="nil"/>
              <w:bottom w:val="nil"/>
              <w:right w:val="nil"/>
            </w:tcBorders>
            <w:shd w:val="clear" w:color="auto" w:fill="auto"/>
            <w:vAlign w:val="center"/>
            <w:hideMark/>
          </w:tcPr>
          <w:p w:rsidR="000B0C27" w:rsidRPr="000B0C27" w:rsidRDefault="000B0C27" w:rsidP="000B0C27">
            <w:pPr>
              <w:spacing w:line="240" w:lineRule="auto"/>
              <w:rPr>
                <w:rFonts w:cs="Arial"/>
                <w:color w:val="000000"/>
              </w:rPr>
            </w:pPr>
            <w:r w:rsidRPr="000B0C27">
              <w:rPr>
                <w:rFonts w:cs="Arial"/>
                <w:color w:val="000000"/>
              </w:rPr>
              <w:t>Niñas, niños y adolescentes</w:t>
            </w:r>
          </w:p>
        </w:tc>
      </w:tr>
      <w:tr w:rsidR="000B0C27" w:rsidRPr="000B0C27" w:rsidTr="00813BA0">
        <w:trPr>
          <w:trHeight w:val="615"/>
        </w:trPr>
        <w:tc>
          <w:tcPr>
            <w:tcW w:w="774" w:type="dxa"/>
            <w:tcBorders>
              <w:top w:val="nil"/>
              <w:left w:val="single" w:sz="8" w:space="0" w:color="auto"/>
              <w:bottom w:val="single" w:sz="8" w:space="0" w:color="000000"/>
              <w:right w:val="single" w:sz="8" w:space="0" w:color="auto"/>
            </w:tcBorders>
            <w:shd w:val="clear" w:color="auto" w:fill="auto"/>
            <w:vAlign w:val="center"/>
            <w:hideMark/>
          </w:tcPr>
          <w:p w:rsidR="000B0C27" w:rsidRPr="000B0C27" w:rsidRDefault="000B0C27" w:rsidP="000B0C27">
            <w:pPr>
              <w:spacing w:line="240" w:lineRule="auto"/>
              <w:rPr>
                <w:rFonts w:cs="Arial"/>
                <w:color w:val="000000"/>
              </w:rPr>
            </w:pPr>
            <w:r w:rsidRPr="000B0C27">
              <w:rPr>
                <w:rFonts w:cs="Arial"/>
                <w:color w:val="000000"/>
              </w:rPr>
              <w:t> </w:t>
            </w:r>
            <w:r w:rsidRPr="000B0C27">
              <w:rPr>
                <w:rFonts w:cs="Arial"/>
                <w:color w:val="000000"/>
              </w:rPr>
              <w:t> </w:t>
            </w:r>
            <w:r w:rsidRPr="000B0C27">
              <w:rPr>
                <w:rFonts w:cs="Arial"/>
                <w:color w:val="000000"/>
              </w:rPr>
              <w:t> </w:t>
            </w:r>
            <w:r w:rsidRPr="000B0C27">
              <w:rPr>
                <w:rFonts w:cs="Arial"/>
                <w:color w:val="000000"/>
              </w:rPr>
              <w:t> </w:t>
            </w:r>
          </w:p>
        </w:tc>
        <w:tc>
          <w:tcPr>
            <w:tcW w:w="2740" w:type="dxa"/>
            <w:tcBorders>
              <w:top w:val="nil"/>
              <w:left w:val="nil"/>
              <w:bottom w:val="nil"/>
              <w:right w:val="nil"/>
            </w:tcBorders>
            <w:shd w:val="clear" w:color="auto" w:fill="auto"/>
            <w:vAlign w:val="center"/>
            <w:hideMark/>
          </w:tcPr>
          <w:p w:rsidR="000B0C27" w:rsidRPr="000B0C27" w:rsidRDefault="000B0C27" w:rsidP="000B0C27">
            <w:pPr>
              <w:spacing w:line="240" w:lineRule="auto"/>
              <w:rPr>
                <w:rFonts w:cs="Arial"/>
                <w:color w:val="000000"/>
              </w:rPr>
            </w:pPr>
            <w:r w:rsidRPr="000B0C27">
              <w:rPr>
                <w:rFonts w:cs="Arial"/>
                <w:color w:val="000000"/>
              </w:rPr>
              <w:t>Niñas, niños,  Adolescentes y adultos</w:t>
            </w:r>
          </w:p>
        </w:tc>
      </w:tr>
      <w:tr w:rsidR="000B0C27" w:rsidRPr="000B0C27" w:rsidTr="00813BA0">
        <w:trPr>
          <w:trHeight w:val="315"/>
        </w:trPr>
        <w:tc>
          <w:tcPr>
            <w:tcW w:w="774" w:type="dxa"/>
            <w:tcBorders>
              <w:top w:val="nil"/>
              <w:left w:val="single" w:sz="8" w:space="0" w:color="auto"/>
              <w:bottom w:val="single" w:sz="8" w:space="0" w:color="auto"/>
              <w:right w:val="single" w:sz="8" w:space="0" w:color="auto"/>
            </w:tcBorders>
            <w:shd w:val="clear" w:color="auto" w:fill="auto"/>
            <w:vAlign w:val="center"/>
            <w:hideMark/>
          </w:tcPr>
          <w:p w:rsidR="000B0C27" w:rsidRPr="000B0C27" w:rsidRDefault="000B0C27" w:rsidP="000B0C27">
            <w:pPr>
              <w:spacing w:line="240" w:lineRule="auto"/>
              <w:rPr>
                <w:rFonts w:cs="Arial"/>
                <w:color w:val="000000"/>
              </w:rPr>
            </w:pPr>
            <w:r w:rsidRPr="000B0C27">
              <w:rPr>
                <w:rFonts w:cs="Arial"/>
                <w:color w:val="000000"/>
              </w:rPr>
              <w:t> </w:t>
            </w:r>
          </w:p>
        </w:tc>
        <w:tc>
          <w:tcPr>
            <w:tcW w:w="2740" w:type="dxa"/>
            <w:tcBorders>
              <w:top w:val="nil"/>
              <w:left w:val="nil"/>
              <w:bottom w:val="nil"/>
              <w:right w:val="nil"/>
            </w:tcBorders>
            <w:shd w:val="clear" w:color="auto" w:fill="auto"/>
            <w:vAlign w:val="center"/>
            <w:hideMark/>
          </w:tcPr>
          <w:p w:rsidR="000B0C27" w:rsidRPr="000B0C27" w:rsidRDefault="000B0C27" w:rsidP="000B0C27">
            <w:pPr>
              <w:spacing w:line="240" w:lineRule="auto"/>
              <w:rPr>
                <w:rFonts w:cs="Arial"/>
                <w:color w:val="000000"/>
              </w:rPr>
            </w:pPr>
            <w:r w:rsidRPr="000B0C27">
              <w:rPr>
                <w:rFonts w:cs="Arial"/>
                <w:color w:val="000000"/>
              </w:rPr>
              <w:t>Adultos</w:t>
            </w:r>
          </w:p>
        </w:tc>
      </w:tr>
    </w:tbl>
    <w:p w:rsidR="000B0C27" w:rsidRDefault="000B0C27"/>
    <w:p w:rsidR="00323BCD" w:rsidRDefault="00B84B15">
      <w:r>
        <w:rPr>
          <w:b/>
        </w:rPr>
        <w:t xml:space="preserve">Región </w:t>
      </w:r>
      <w:r>
        <w:t>(Seleccionar la o las regiones donde se ejecutará el proyecto)</w:t>
      </w:r>
    </w:p>
    <w:tbl>
      <w:tblPr>
        <w:tblStyle w:val="41"/>
        <w:tblW w:w="92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962"/>
        <w:gridCol w:w="709"/>
        <w:gridCol w:w="2836"/>
      </w:tblGrid>
      <w:tr w:rsidR="006D2206">
        <w:trPr>
          <w:trHeight w:val="340"/>
        </w:trPr>
        <w:tc>
          <w:tcPr>
            <w:tcW w:w="709" w:type="dxa"/>
            <w:tcBorders>
              <w:top w:val="single" w:sz="4" w:space="0" w:color="000000"/>
              <w:left w:val="single" w:sz="4" w:space="0" w:color="000000"/>
              <w:bottom w:val="single" w:sz="4" w:space="0" w:color="000000"/>
              <w:right w:val="single" w:sz="4" w:space="0" w:color="000000"/>
            </w:tcBorders>
            <w:vAlign w:val="center"/>
          </w:tcPr>
          <w:p w:rsidR="00323BCD" w:rsidRDefault="00B84B15">
            <w:r>
              <w:t>     </w:t>
            </w:r>
          </w:p>
        </w:tc>
        <w:tc>
          <w:tcPr>
            <w:tcW w:w="4962" w:type="dxa"/>
            <w:tcBorders>
              <w:top w:val="nil"/>
              <w:left w:val="single" w:sz="4" w:space="0" w:color="000000"/>
              <w:bottom w:val="nil"/>
              <w:right w:val="single" w:sz="4" w:space="0" w:color="000000"/>
            </w:tcBorders>
            <w:vAlign w:val="center"/>
          </w:tcPr>
          <w:p w:rsidR="00323BCD" w:rsidRDefault="00B84B15">
            <w:pPr>
              <w:rPr>
                <w:b/>
              </w:rPr>
            </w:pPr>
            <w:r>
              <w:t>Región de Arica y Parinacota</w:t>
            </w:r>
          </w:p>
        </w:tc>
        <w:tc>
          <w:tcPr>
            <w:tcW w:w="709" w:type="dxa"/>
            <w:tcBorders>
              <w:top w:val="single" w:sz="4" w:space="0" w:color="000000"/>
              <w:left w:val="single" w:sz="4" w:space="0" w:color="000000"/>
              <w:bottom w:val="single" w:sz="4" w:space="0" w:color="000000"/>
              <w:right w:val="single" w:sz="4" w:space="0" w:color="000000"/>
            </w:tcBorders>
            <w:vAlign w:val="center"/>
          </w:tcPr>
          <w:p w:rsidR="00323BCD" w:rsidRDefault="00323BCD"/>
        </w:tc>
        <w:tc>
          <w:tcPr>
            <w:tcW w:w="2836" w:type="dxa"/>
            <w:tcBorders>
              <w:top w:val="nil"/>
              <w:left w:val="single" w:sz="4" w:space="0" w:color="000000"/>
              <w:bottom w:val="nil"/>
              <w:right w:val="nil"/>
            </w:tcBorders>
            <w:vAlign w:val="center"/>
          </w:tcPr>
          <w:p w:rsidR="00323BCD" w:rsidRDefault="00B84B15">
            <w:pPr>
              <w:rPr>
                <w:b/>
              </w:rPr>
            </w:pPr>
            <w:r>
              <w:t>Región del Maule</w:t>
            </w:r>
          </w:p>
        </w:tc>
      </w:tr>
      <w:tr w:rsidR="006D2206">
        <w:trPr>
          <w:trHeight w:val="340"/>
        </w:trPr>
        <w:tc>
          <w:tcPr>
            <w:tcW w:w="709" w:type="dxa"/>
            <w:tcBorders>
              <w:top w:val="single" w:sz="4" w:space="0" w:color="000000"/>
              <w:left w:val="single" w:sz="4" w:space="0" w:color="000000"/>
              <w:bottom w:val="single" w:sz="4" w:space="0" w:color="000000"/>
              <w:right w:val="single" w:sz="4" w:space="0" w:color="000000"/>
            </w:tcBorders>
            <w:vAlign w:val="center"/>
          </w:tcPr>
          <w:p w:rsidR="00323BCD" w:rsidRDefault="00B84B15">
            <w:r>
              <w:t>     </w:t>
            </w:r>
          </w:p>
        </w:tc>
        <w:tc>
          <w:tcPr>
            <w:tcW w:w="4962" w:type="dxa"/>
            <w:tcBorders>
              <w:top w:val="nil"/>
              <w:left w:val="single" w:sz="4" w:space="0" w:color="000000"/>
              <w:bottom w:val="nil"/>
              <w:right w:val="single" w:sz="4" w:space="0" w:color="000000"/>
            </w:tcBorders>
            <w:vAlign w:val="center"/>
          </w:tcPr>
          <w:p w:rsidR="00323BCD" w:rsidRDefault="00B84B15">
            <w:r>
              <w:t>Región de Tarapacá</w:t>
            </w:r>
          </w:p>
        </w:tc>
        <w:tc>
          <w:tcPr>
            <w:tcW w:w="709" w:type="dxa"/>
            <w:tcBorders>
              <w:top w:val="single" w:sz="4" w:space="0" w:color="000000"/>
              <w:left w:val="single" w:sz="4" w:space="0" w:color="000000"/>
              <w:bottom w:val="single" w:sz="4" w:space="0" w:color="000000"/>
              <w:right w:val="single" w:sz="4" w:space="0" w:color="000000"/>
            </w:tcBorders>
            <w:vAlign w:val="center"/>
          </w:tcPr>
          <w:p w:rsidR="00323BCD" w:rsidRDefault="00B84B15">
            <w:pPr>
              <w:ind w:left="-187" w:right="-312" w:firstLine="187"/>
              <w:rPr>
                <w:b/>
              </w:rPr>
            </w:pPr>
            <w:r>
              <w:t>     </w:t>
            </w:r>
          </w:p>
        </w:tc>
        <w:tc>
          <w:tcPr>
            <w:tcW w:w="2836" w:type="dxa"/>
            <w:tcBorders>
              <w:top w:val="nil"/>
              <w:left w:val="single" w:sz="4" w:space="0" w:color="000000"/>
              <w:bottom w:val="nil"/>
              <w:right w:val="nil"/>
            </w:tcBorders>
            <w:vAlign w:val="center"/>
          </w:tcPr>
          <w:p w:rsidR="00323BCD" w:rsidRDefault="00B84B15">
            <w:r>
              <w:t>Región del Biobío</w:t>
            </w:r>
          </w:p>
        </w:tc>
      </w:tr>
      <w:tr w:rsidR="006D2206">
        <w:trPr>
          <w:trHeight w:val="340"/>
        </w:trPr>
        <w:tc>
          <w:tcPr>
            <w:tcW w:w="709" w:type="dxa"/>
            <w:tcBorders>
              <w:top w:val="single" w:sz="4" w:space="0" w:color="000000"/>
              <w:left w:val="single" w:sz="4" w:space="0" w:color="000000"/>
              <w:bottom w:val="single" w:sz="4" w:space="0" w:color="000000"/>
              <w:right w:val="single" w:sz="4" w:space="0" w:color="000000"/>
            </w:tcBorders>
            <w:vAlign w:val="center"/>
          </w:tcPr>
          <w:p w:rsidR="00323BCD" w:rsidRDefault="00B84B15">
            <w:pPr>
              <w:rPr>
                <w:b/>
              </w:rPr>
            </w:pPr>
            <w:r>
              <w:t>     </w:t>
            </w:r>
          </w:p>
        </w:tc>
        <w:tc>
          <w:tcPr>
            <w:tcW w:w="4962" w:type="dxa"/>
            <w:tcBorders>
              <w:top w:val="nil"/>
              <w:left w:val="single" w:sz="4" w:space="0" w:color="000000"/>
              <w:bottom w:val="nil"/>
              <w:right w:val="single" w:sz="4" w:space="0" w:color="000000"/>
            </w:tcBorders>
            <w:vAlign w:val="center"/>
          </w:tcPr>
          <w:p w:rsidR="00323BCD" w:rsidRDefault="00B84B15">
            <w:r>
              <w:t>Región de Antofagasta</w:t>
            </w:r>
          </w:p>
        </w:tc>
        <w:tc>
          <w:tcPr>
            <w:tcW w:w="709" w:type="dxa"/>
            <w:tcBorders>
              <w:top w:val="single" w:sz="4" w:space="0" w:color="000000"/>
              <w:left w:val="single" w:sz="4" w:space="0" w:color="000000"/>
              <w:bottom w:val="single" w:sz="4" w:space="0" w:color="000000"/>
              <w:right w:val="single" w:sz="4" w:space="0" w:color="000000"/>
            </w:tcBorders>
            <w:vAlign w:val="center"/>
          </w:tcPr>
          <w:p w:rsidR="00323BCD" w:rsidRDefault="00B84B15">
            <w:pPr>
              <w:ind w:right="-170"/>
              <w:rPr>
                <w:b/>
              </w:rPr>
            </w:pPr>
            <w:r>
              <w:t>     </w:t>
            </w:r>
          </w:p>
        </w:tc>
        <w:tc>
          <w:tcPr>
            <w:tcW w:w="2836" w:type="dxa"/>
            <w:tcBorders>
              <w:top w:val="nil"/>
              <w:left w:val="single" w:sz="4" w:space="0" w:color="000000"/>
              <w:bottom w:val="nil"/>
              <w:right w:val="nil"/>
            </w:tcBorders>
            <w:vAlign w:val="center"/>
          </w:tcPr>
          <w:p w:rsidR="00323BCD" w:rsidRDefault="00B84B15">
            <w:r>
              <w:t>Región de Ñuble</w:t>
            </w:r>
          </w:p>
        </w:tc>
      </w:tr>
      <w:tr w:rsidR="006D2206">
        <w:trPr>
          <w:trHeight w:val="340"/>
        </w:trPr>
        <w:tc>
          <w:tcPr>
            <w:tcW w:w="709" w:type="dxa"/>
            <w:tcBorders>
              <w:top w:val="single" w:sz="4" w:space="0" w:color="000000"/>
              <w:left w:val="single" w:sz="4" w:space="0" w:color="000000"/>
              <w:bottom w:val="single" w:sz="4" w:space="0" w:color="000000"/>
              <w:right w:val="single" w:sz="4" w:space="0" w:color="000000"/>
            </w:tcBorders>
            <w:vAlign w:val="center"/>
          </w:tcPr>
          <w:p w:rsidR="00323BCD" w:rsidRDefault="00B84B15">
            <w:pPr>
              <w:rPr>
                <w:b/>
              </w:rPr>
            </w:pPr>
            <w:r>
              <w:t>     </w:t>
            </w:r>
          </w:p>
        </w:tc>
        <w:tc>
          <w:tcPr>
            <w:tcW w:w="4962" w:type="dxa"/>
            <w:tcBorders>
              <w:top w:val="nil"/>
              <w:left w:val="single" w:sz="4" w:space="0" w:color="000000"/>
              <w:bottom w:val="nil"/>
              <w:right w:val="single" w:sz="4" w:space="0" w:color="000000"/>
            </w:tcBorders>
            <w:vAlign w:val="center"/>
          </w:tcPr>
          <w:p w:rsidR="00323BCD" w:rsidRDefault="00B84B15">
            <w:r>
              <w:t>Región de Atacama</w:t>
            </w:r>
          </w:p>
        </w:tc>
        <w:tc>
          <w:tcPr>
            <w:tcW w:w="709" w:type="dxa"/>
            <w:tcBorders>
              <w:top w:val="single" w:sz="4" w:space="0" w:color="000000"/>
              <w:left w:val="single" w:sz="4" w:space="0" w:color="000000"/>
              <w:bottom w:val="single" w:sz="4" w:space="0" w:color="000000"/>
              <w:right w:val="single" w:sz="4" w:space="0" w:color="000000"/>
            </w:tcBorders>
            <w:vAlign w:val="center"/>
          </w:tcPr>
          <w:p w:rsidR="00323BCD" w:rsidRDefault="00B84B15">
            <w:pPr>
              <w:ind w:right="-170"/>
              <w:rPr>
                <w:b/>
              </w:rPr>
            </w:pPr>
            <w:r>
              <w:t>     </w:t>
            </w:r>
          </w:p>
        </w:tc>
        <w:tc>
          <w:tcPr>
            <w:tcW w:w="2836" w:type="dxa"/>
            <w:tcBorders>
              <w:top w:val="nil"/>
              <w:left w:val="single" w:sz="4" w:space="0" w:color="000000"/>
              <w:bottom w:val="nil"/>
              <w:right w:val="nil"/>
            </w:tcBorders>
            <w:vAlign w:val="center"/>
          </w:tcPr>
          <w:p w:rsidR="00323BCD" w:rsidRDefault="00B84B15">
            <w:r>
              <w:t>Región de La Araucanía</w:t>
            </w:r>
          </w:p>
        </w:tc>
      </w:tr>
      <w:tr w:rsidR="006D2206">
        <w:trPr>
          <w:trHeight w:val="340"/>
        </w:trPr>
        <w:tc>
          <w:tcPr>
            <w:tcW w:w="709" w:type="dxa"/>
            <w:tcBorders>
              <w:top w:val="single" w:sz="4" w:space="0" w:color="000000"/>
              <w:left w:val="single" w:sz="4" w:space="0" w:color="000000"/>
              <w:bottom w:val="single" w:sz="4" w:space="0" w:color="000000"/>
              <w:right w:val="single" w:sz="4" w:space="0" w:color="000000"/>
            </w:tcBorders>
            <w:vAlign w:val="center"/>
          </w:tcPr>
          <w:p w:rsidR="00323BCD" w:rsidRDefault="00B84B15">
            <w:pPr>
              <w:rPr>
                <w:b/>
              </w:rPr>
            </w:pPr>
            <w:r>
              <w:t>     </w:t>
            </w:r>
          </w:p>
        </w:tc>
        <w:tc>
          <w:tcPr>
            <w:tcW w:w="4962" w:type="dxa"/>
            <w:tcBorders>
              <w:top w:val="nil"/>
              <w:left w:val="single" w:sz="4" w:space="0" w:color="000000"/>
              <w:bottom w:val="nil"/>
              <w:right w:val="single" w:sz="4" w:space="0" w:color="000000"/>
            </w:tcBorders>
            <w:vAlign w:val="center"/>
          </w:tcPr>
          <w:p w:rsidR="00323BCD" w:rsidRDefault="00B84B15">
            <w:r>
              <w:t>Región de Coquimbo</w:t>
            </w:r>
          </w:p>
        </w:tc>
        <w:tc>
          <w:tcPr>
            <w:tcW w:w="709" w:type="dxa"/>
            <w:tcBorders>
              <w:top w:val="single" w:sz="4" w:space="0" w:color="000000"/>
              <w:left w:val="single" w:sz="4" w:space="0" w:color="000000"/>
              <w:bottom w:val="single" w:sz="4" w:space="0" w:color="000000"/>
              <w:right w:val="single" w:sz="4" w:space="0" w:color="000000"/>
            </w:tcBorders>
            <w:vAlign w:val="center"/>
          </w:tcPr>
          <w:p w:rsidR="00323BCD" w:rsidRDefault="00B84B15">
            <w:pPr>
              <w:ind w:right="-170"/>
              <w:rPr>
                <w:b/>
              </w:rPr>
            </w:pPr>
            <w:r>
              <w:t>     </w:t>
            </w:r>
          </w:p>
        </w:tc>
        <w:tc>
          <w:tcPr>
            <w:tcW w:w="2836" w:type="dxa"/>
            <w:tcBorders>
              <w:top w:val="nil"/>
              <w:left w:val="single" w:sz="4" w:space="0" w:color="000000"/>
              <w:bottom w:val="nil"/>
              <w:right w:val="nil"/>
            </w:tcBorders>
            <w:vAlign w:val="center"/>
          </w:tcPr>
          <w:p w:rsidR="00323BCD" w:rsidRDefault="00B84B15">
            <w:r>
              <w:t>Región de Los Ríos</w:t>
            </w:r>
          </w:p>
        </w:tc>
      </w:tr>
      <w:tr w:rsidR="006D2206">
        <w:trPr>
          <w:trHeight w:val="340"/>
        </w:trPr>
        <w:tc>
          <w:tcPr>
            <w:tcW w:w="709" w:type="dxa"/>
            <w:tcBorders>
              <w:top w:val="single" w:sz="4" w:space="0" w:color="000000"/>
              <w:left w:val="single" w:sz="4" w:space="0" w:color="000000"/>
              <w:bottom w:val="single" w:sz="4" w:space="0" w:color="000000"/>
              <w:right w:val="single" w:sz="4" w:space="0" w:color="000000"/>
            </w:tcBorders>
            <w:vAlign w:val="center"/>
          </w:tcPr>
          <w:p w:rsidR="00323BCD" w:rsidRDefault="00B84B15">
            <w:pPr>
              <w:rPr>
                <w:b/>
              </w:rPr>
            </w:pPr>
            <w:r>
              <w:t>     </w:t>
            </w:r>
          </w:p>
        </w:tc>
        <w:tc>
          <w:tcPr>
            <w:tcW w:w="4962" w:type="dxa"/>
            <w:tcBorders>
              <w:top w:val="nil"/>
              <w:left w:val="single" w:sz="4" w:space="0" w:color="000000"/>
              <w:bottom w:val="nil"/>
              <w:right w:val="single" w:sz="4" w:space="0" w:color="000000"/>
            </w:tcBorders>
            <w:vAlign w:val="center"/>
          </w:tcPr>
          <w:p w:rsidR="00323BCD" w:rsidRDefault="00B84B15">
            <w:r>
              <w:t>Región de Valparaíso</w:t>
            </w:r>
          </w:p>
        </w:tc>
        <w:tc>
          <w:tcPr>
            <w:tcW w:w="709" w:type="dxa"/>
            <w:tcBorders>
              <w:top w:val="single" w:sz="4" w:space="0" w:color="000000"/>
              <w:left w:val="single" w:sz="4" w:space="0" w:color="000000"/>
              <w:bottom w:val="single" w:sz="4" w:space="0" w:color="000000"/>
              <w:right w:val="single" w:sz="4" w:space="0" w:color="000000"/>
            </w:tcBorders>
            <w:vAlign w:val="center"/>
          </w:tcPr>
          <w:p w:rsidR="00323BCD" w:rsidRDefault="00B84B15">
            <w:pPr>
              <w:ind w:right="-170"/>
              <w:rPr>
                <w:b/>
              </w:rPr>
            </w:pPr>
            <w:r>
              <w:t>     </w:t>
            </w:r>
          </w:p>
        </w:tc>
        <w:tc>
          <w:tcPr>
            <w:tcW w:w="2836" w:type="dxa"/>
            <w:tcBorders>
              <w:top w:val="nil"/>
              <w:left w:val="single" w:sz="4" w:space="0" w:color="000000"/>
              <w:bottom w:val="nil"/>
              <w:right w:val="nil"/>
            </w:tcBorders>
            <w:vAlign w:val="center"/>
          </w:tcPr>
          <w:p w:rsidR="00323BCD" w:rsidRDefault="00B84B15">
            <w:r>
              <w:t>Región de Los Lagos</w:t>
            </w:r>
          </w:p>
        </w:tc>
      </w:tr>
      <w:tr w:rsidR="006D2206">
        <w:trPr>
          <w:trHeight w:val="340"/>
        </w:trPr>
        <w:tc>
          <w:tcPr>
            <w:tcW w:w="709" w:type="dxa"/>
            <w:tcBorders>
              <w:top w:val="single" w:sz="4" w:space="0" w:color="000000"/>
              <w:left w:val="single" w:sz="4" w:space="0" w:color="000000"/>
              <w:bottom w:val="single" w:sz="4" w:space="0" w:color="000000"/>
              <w:right w:val="single" w:sz="4" w:space="0" w:color="000000"/>
            </w:tcBorders>
            <w:vAlign w:val="center"/>
          </w:tcPr>
          <w:p w:rsidR="00323BCD" w:rsidRDefault="00B84B15">
            <w:pPr>
              <w:rPr>
                <w:b/>
              </w:rPr>
            </w:pPr>
            <w:r>
              <w:t>     </w:t>
            </w:r>
          </w:p>
        </w:tc>
        <w:tc>
          <w:tcPr>
            <w:tcW w:w="4962" w:type="dxa"/>
            <w:tcBorders>
              <w:top w:val="nil"/>
              <w:left w:val="single" w:sz="4" w:space="0" w:color="000000"/>
              <w:bottom w:val="nil"/>
              <w:right w:val="single" w:sz="4" w:space="0" w:color="000000"/>
            </w:tcBorders>
            <w:vAlign w:val="center"/>
          </w:tcPr>
          <w:p w:rsidR="00323BCD" w:rsidRDefault="00B84B15">
            <w:r>
              <w:t>Región Metropolitana</w:t>
            </w:r>
          </w:p>
        </w:tc>
        <w:tc>
          <w:tcPr>
            <w:tcW w:w="709" w:type="dxa"/>
            <w:tcBorders>
              <w:top w:val="single" w:sz="4" w:space="0" w:color="000000"/>
              <w:left w:val="single" w:sz="4" w:space="0" w:color="000000"/>
              <w:bottom w:val="single" w:sz="4" w:space="0" w:color="000000"/>
              <w:right w:val="single" w:sz="4" w:space="0" w:color="000000"/>
            </w:tcBorders>
            <w:vAlign w:val="center"/>
          </w:tcPr>
          <w:p w:rsidR="00323BCD" w:rsidRDefault="00B84B15">
            <w:pPr>
              <w:ind w:right="-170"/>
              <w:rPr>
                <w:b/>
              </w:rPr>
            </w:pPr>
            <w:r>
              <w:t>     </w:t>
            </w:r>
          </w:p>
        </w:tc>
        <w:tc>
          <w:tcPr>
            <w:tcW w:w="2836" w:type="dxa"/>
            <w:tcBorders>
              <w:top w:val="nil"/>
              <w:left w:val="single" w:sz="4" w:space="0" w:color="000000"/>
              <w:bottom w:val="nil"/>
              <w:right w:val="nil"/>
            </w:tcBorders>
            <w:vAlign w:val="center"/>
          </w:tcPr>
          <w:p w:rsidR="00323BCD" w:rsidRDefault="00B84B15">
            <w:r>
              <w:t>Región de Aysén</w:t>
            </w:r>
          </w:p>
        </w:tc>
      </w:tr>
      <w:tr w:rsidR="006D2206">
        <w:trPr>
          <w:trHeight w:val="413"/>
        </w:trPr>
        <w:tc>
          <w:tcPr>
            <w:tcW w:w="709" w:type="dxa"/>
            <w:tcBorders>
              <w:top w:val="single" w:sz="4" w:space="0" w:color="000000"/>
              <w:left w:val="single" w:sz="4" w:space="0" w:color="000000"/>
              <w:bottom w:val="single" w:sz="4" w:space="0" w:color="000000"/>
              <w:right w:val="single" w:sz="4" w:space="0" w:color="000000"/>
            </w:tcBorders>
            <w:vAlign w:val="center"/>
          </w:tcPr>
          <w:p w:rsidR="00323BCD" w:rsidRDefault="00B84B15">
            <w:pPr>
              <w:rPr>
                <w:b/>
              </w:rPr>
            </w:pPr>
            <w:r>
              <w:t>     </w:t>
            </w:r>
          </w:p>
        </w:tc>
        <w:tc>
          <w:tcPr>
            <w:tcW w:w="4962" w:type="dxa"/>
            <w:tcBorders>
              <w:top w:val="nil"/>
              <w:left w:val="single" w:sz="4" w:space="0" w:color="000000"/>
              <w:bottom w:val="nil"/>
              <w:right w:val="single" w:sz="4" w:space="0" w:color="000000"/>
            </w:tcBorders>
            <w:vAlign w:val="center"/>
          </w:tcPr>
          <w:p w:rsidR="00323BCD" w:rsidRDefault="00B84B15">
            <w:r>
              <w:t>Región de O’Higgins</w:t>
            </w:r>
          </w:p>
        </w:tc>
        <w:tc>
          <w:tcPr>
            <w:tcW w:w="709" w:type="dxa"/>
            <w:tcBorders>
              <w:top w:val="single" w:sz="4" w:space="0" w:color="000000"/>
              <w:left w:val="single" w:sz="4" w:space="0" w:color="000000"/>
              <w:bottom w:val="single" w:sz="4" w:space="0" w:color="000000"/>
              <w:right w:val="single" w:sz="4" w:space="0" w:color="000000"/>
            </w:tcBorders>
            <w:vAlign w:val="center"/>
          </w:tcPr>
          <w:p w:rsidR="00323BCD" w:rsidRDefault="00B84B15">
            <w:pPr>
              <w:ind w:right="-170"/>
              <w:rPr>
                <w:b/>
              </w:rPr>
            </w:pPr>
            <w:r>
              <w:t>     </w:t>
            </w:r>
          </w:p>
        </w:tc>
        <w:tc>
          <w:tcPr>
            <w:tcW w:w="2836" w:type="dxa"/>
            <w:tcBorders>
              <w:top w:val="nil"/>
              <w:left w:val="single" w:sz="4" w:space="0" w:color="000000"/>
              <w:bottom w:val="nil"/>
              <w:right w:val="nil"/>
            </w:tcBorders>
            <w:vAlign w:val="center"/>
          </w:tcPr>
          <w:p w:rsidR="00323BCD" w:rsidRDefault="00B84B15">
            <w:r>
              <w:t>Región de Magallanes y Antártica</w:t>
            </w:r>
          </w:p>
        </w:tc>
      </w:tr>
    </w:tbl>
    <w:p w:rsidR="00323BCD" w:rsidRDefault="00323BCD"/>
    <w:p w:rsidR="00323BCD" w:rsidRDefault="00B84B15">
      <w:r>
        <w:rPr>
          <w:b/>
        </w:rPr>
        <w:t xml:space="preserve">Comuna </w:t>
      </w:r>
      <w:r>
        <w:t>(Nombrar la o las comunas donde se ejecutará el proyecto)</w:t>
      </w:r>
    </w:p>
    <w:tbl>
      <w:tblPr>
        <w:tblStyle w:val="40"/>
        <w:tblW w:w="99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323BCD" w:rsidTr="001A6EED">
        <w:tc>
          <w:tcPr>
            <w:tcW w:w="9960" w:type="dxa"/>
            <w:tcBorders>
              <w:top w:val="single" w:sz="4" w:space="0" w:color="000000"/>
              <w:left w:val="single" w:sz="4" w:space="0" w:color="000000"/>
              <w:bottom w:val="single" w:sz="4" w:space="0" w:color="000000"/>
              <w:right w:val="single" w:sz="4" w:space="0" w:color="000000"/>
            </w:tcBorders>
          </w:tcPr>
          <w:p w:rsidR="00323BCD" w:rsidRDefault="00323BCD"/>
          <w:p w:rsidR="00323BCD" w:rsidRDefault="00323BCD"/>
        </w:tc>
      </w:tr>
    </w:tbl>
    <w:p w:rsidR="00323BCD" w:rsidRDefault="00323BCD"/>
    <w:p w:rsidR="00323BCD" w:rsidRDefault="00323BCD"/>
    <w:p w:rsidR="00323BCD" w:rsidRDefault="00B84B15" w:rsidP="001A6EED">
      <w:pPr>
        <w:numPr>
          <w:ilvl w:val="0"/>
          <w:numId w:val="8"/>
        </w:numPr>
        <w:ind w:hanging="357"/>
        <w:jc w:val="center"/>
      </w:pPr>
      <w:r>
        <w:rPr>
          <w:b/>
        </w:rPr>
        <w:t>DATOS DE LA ENTIDAD POSTULANTE</w:t>
      </w:r>
    </w:p>
    <w:p w:rsidR="00323BCD" w:rsidRDefault="00323BCD">
      <w:pPr>
        <w:ind w:left="360"/>
      </w:pPr>
    </w:p>
    <w:p w:rsidR="00323BCD" w:rsidRDefault="00B84B15" w:rsidP="001A6EED">
      <w:pPr>
        <w:numPr>
          <w:ilvl w:val="0"/>
          <w:numId w:val="11"/>
        </w:numPr>
      </w:pPr>
      <w:r>
        <w:rPr>
          <w:b/>
        </w:rPr>
        <w:t>Organización Postulante</w:t>
      </w:r>
      <w:r>
        <w:t xml:space="preserve"> (Antecedentes de la organización que postula el proyecto)</w:t>
      </w:r>
    </w:p>
    <w:tbl>
      <w:tblPr>
        <w:tblStyle w:val="39"/>
        <w:tblW w:w="9816"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426"/>
        <w:gridCol w:w="5390"/>
      </w:tblGrid>
      <w:tr w:rsidR="00323BCD" w:rsidTr="001A6EED">
        <w:trPr>
          <w:trHeight w:val="340"/>
          <w:jc w:val="center"/>
        </w:trPr>
        <w:tc>
          <w:tcPr>
            <w:tcW w:w="4426" w:type="dxa"/>
            <w:tcBorders>
              <w:top w:val="single" w:sz="4" w:space="0" w:color="000000"/>
              <w:left w:val="single" w:sz="4" w:space="0" w:color="000000"/>
              <w:bottom w:val="nil"/>
              <w:right w:val="nil"/>
            </w:tcBorders>
            <w:vAlign w:val="center"/>
          </w:tcPr>
          <w:p w:rsidR="00323BCD" w:rsidRDefault="00B84B15">
            <w:r>
              <w:t>Razón Social:</w:t>
            </w:r>
          </w:p>
        </w:tc>
        <w:tc>
          <w:tcPr>
            <w:tcW w:w="5390" w:type="dxa"/>
            <w:tcBorders>
              <w:top w:val="single" w:sz="4" w:space="0" w:color="000000"/>
              <w:left w:val="nil"/>
              <w:bottom w:val="nil"/>
              <w:right w:val="single" w:sz="4" w:space="0" w:color="000000"/>
            </w:tcBorders>
            <w:vAlign w:val="center"/>
          </w:tcPr>
          <w:p w:rsidR="00323BCD" w:rsidRDefault="00B84B15">
            <w:r>
              <w:t>     </w:t>
            </w:r>
          </w:p>
        </w:tc>
      </w:tr>
      <w:tr w:rsidR="00323BCD" w:rsidTr="001A6EED">
        <w:trPr>
          <w:trHeight w:val="340"/>
          <w:jc w:val="center"/>
        </w:trPr>
        <w:tc>
          <w:tcPr>
            <w:tcW w:w="4426" w:type="dxa"/>
            <w:tcBorders>
              <w:top w:val="nil"/>
              <w:left w:val="single" w:sz="4" w:space="0" w:color="000000"/>
              <w:bottom w:val="nil"/>
              <w:right w:val="nil"/>
            </w:tcBorders>
            <w:vAlign w:val="center"/>
          </w:tcPr>
          <w:p w:rsidR="00323BCD" w:rsidRDefault="00B84B15">
            <w:r>
              <w:t>RUT:</w:t>
            </w:r>
          </w:p>
        </w:tc>
        <w:tc>
          <w:tcPr>
            <w:tcW w:w="5390" w:type="dxa"/>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426" w:type="dxa"/>
            <w:tcBorders>
              <w:top w:val="nil"/>
              <w:left w:val="single" w:sz="4" w:space="0" w:color="000000"/>
              <w:bottom w:val="nil"/>
              <w:right w:val="nil"/>
            </w:tcBorders>
            <w:vAlign w:val="center"/>
          </w:tcPr>
          <w:p w:rsidR="00323BCD" w:rsidRDefault="00B84B15">
            <w:r>
              <w:t>Región:</w:t>
            </w:r>
          </w:p>
        </w:tc>
        <w:tc>
          <w:tcPr>
            <w:tcW w:w="5390" w:type="dxa"/>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426" w:type="dxa"/>
            <w:tcBorders>
              <w:top w:val="nil"/>
              <w:left w:val="single" w:sz="4" w:space="0" w:color="000000"/>
              <w:bottom w:val="nil"/>
              <w:right w:val="nil"/>
            </w:tcBorders>
            <w:vAlign w:val="center"/>
          </w:tcPr>
          <w:p w:rsidR="00323BCD" w:rsidRDefault="00B84B15">
            <w:r>
              <w:t>Comuna:</w:t>
            </w:r>
          </w:p>
        </w:tc>
        <w:tc>
          <w:tcPr>
            <w:tcW w:w="5390" w:type="dxa"/>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426" w:type="dxa"/>
            <w:tcBorders>
              <w:top w:val="nil"/>
              <w:left w:val="single" w:sz="4" w:space="0" w:color="000000"/>
              <w:bottom w:val="nil"/>
              <w:right w:val="nil"/>
            </w:tcBorders>
            <w:vAlign w:val="center"/>
          </w:tcPr>
          <w:p w:rsidR="00323BCD" w:rsidRDefault="00B84B15">
            <w:r>
              <w:t>Domicilio:</w:t>
            </w:r>
          </w:p>
        </w:tc>
        <w:tc>
          <w:tcPr>
            <w:tcW w:w="5390" w:type="dxa"/>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426" w:type="dxa"/>
            <w:tcBorders>
              <w:top w:val="nil"/>
              <w:left w:val="single" w:sz="4" w:space="0" w:color="000000"/>
              <w:bottom w:val="nil"/>
              <w:right w:val="nil"/>
            </w:tcBorders>
            <w:vAlign w:val="center"/>
          </w:tcPr>
          <w:p w:rsidR="00323BCD" w:rsidRDefault="00B84B15">
            <w:r>
              <w:t>N° Inscripción/Registro</w:t>
            </w:r>
            <w:r>
              <w:rPr>
                <w:vertAlign w:val="superscript"/>
              </w:rPr>
              <w:footnoteReference w:id="3"/>
            </w:r>
            <w:r>
              <w:t>:</w:t>
            </w:r>
          </w:p>
        </w:tc>
        <w:tc>
          <w:tcPr>
            <w:tcW w:w="5390" w:type="dxa"/>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426" w:type="dxa"/>
            <w:tcBorders>
              <w:top w:val="nil"/>
              <w:left w:val="single" w:sz="4" w:space="0" w:color="000000"/>
              <w:bottom w:val="nil"/>
              <w:right w:val="nil"/>
            </w:tcBorders>
            <w:vAlign w:val="center"/>
          </w:tcPr>
          <w:p w:rsidR="00323BCD" w:rsidRDefault="00B84B15">
            <w:r>
              <w:t xml:space="preserve">Fecha de constitución persona jurídica: </w:t>
            </w:r>
          </w:p>
        </w:tc>
        <w:tc>
          <w:tcPr>
            <w:tcW w:w="5390" w:type="dxa"/>
            <w:tcBorders>
              <w:top w:val="nil"/>
              <w:left w:val="nil"/>
              <w:bottom w:val="nil"/>
              <w:right w:val="single" w:sz="4" w:space="0" w:color="000000"/>
            </w:tcBorders>
            <w:vAlign w:val="center"/>
          </w:tcPr>
          <w:p w:rsidR="00323BCD" w:rsidRDefault="00B84B15">
            <w:r>
              <w:t>(DD/MM/AAAA)</w:t>
            </w:r>
          </w:p>
        </w:tc>
      </w:tr>
      <w:tr w:rsidR="00323BCD" w:rsidTr="001A6EED">
        <w:trPr>
          <w:trHeight w:val="340"/>
          <w:jc w:val="center"/>
        </w:trPr>
        <w:tc>
          <w:tcPr>
            <w:tcW w:w="9816" w:type="dxa"/>
            <w:gridSpan w:val="2"/>
            <w:tcBorders>
              <w:top w:val="nil"/>
              <w:left w:val="single" w:sz="4" w:space="0" w:color="000000"/>
              <w:bottom w:val="single" w:sz="4" w:space="0" w:color="000000"/>
              <w:right w:val="single" w:sz="4" w:space="0" w:color="000000"/>
            </w:tcBorders>
            <w:vAlign w:val="center"/>
          </w:tcPr>
          <w:p w:rsidR="00323BCD" w:rsidRDefault="00B84B15">
            <w:r>
              <w:t xml:space="preserve">Tipo de organización:                 Pública          Privada                       </w:t>
            </w:r>
          </w:p>
        </w:tc>
      </w:tr>
    </w:tbl>
    <w:p w:rsidR="00323BCD" w:rsidRDefault="00323BCD">
      <w:pPr>
        <w:ind w:left="357"/>
      </w:pPr>
    </w:p>
    <w:p w:rsidR="00323BCD" w:rsidRDefault="00B84B15" w:rsidP="001A6EED">
      <w:pPr>
        <w:numPr>
          <w:ilvl w:val="0"/>
          <w:numId w:val="11"/>
        </w:numPr>
      </w:pPr>
      <w:r>
        <w:rPr>
          <w:b/>
        </w:rPr>
        <w:t xml:space="preserve">Representante Legal </w:t>
      </w:r>
      <w:r>
        <w:t>(Antecedentes de la persona que legalmente tiene la facultad para firmar convenios en la organización que postula el proyecto)</w:t>
      </w:r>
    </w:p>
    <w:tbl>
      <w:tblPr>
        <w:tblStyle w:val="38"/>
        <w:tblW w:w="9876"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237"/>
        <w:gridCol w:w="2410"/>
        <w:gridCol w:w="2126"/>
        <w:gridCol w:w="3103"/>
      </w:tblGrid>
      <w:tr w:rsidR="00323BCD" w:rsidTr="001A6EED">
        <w:trPr>
          <w:trHeight w:val="340"/>
          <w:jc w:val="center"/>
        </w:trPr>
        <w:tc>
          <w:tcPr>
            <w:tcW w:w="2237" w:type="dxa"/>
            <w:tcBorders>
              <w:top w:val="single" w:sz="4" w:space="0" w:color="000000"/>
              <w:left w:val="single" w:sz="4" w:space="0" w:color="000000"/>
              <w:bottom w:val="nil"/>
              <w:right w:val="nil"/>
            </w:tcBorders>
            <w:vAlign w:val="center"/>
          </w:tcPr>
          <w:p w:rsidR="00323BCD" w:rsidRDefault="00B84B15">
            <w:r>
              <w:t>Nombre:</w:t>
            </w:r>
          </w:p>
        </w:tc>
        <w:tc>
          <w:tcPr>
            <w:tcW w:w="7639" w:type="dxa"/>
            <w:gridSpan w:val="3"/>
            <w:tcBorders>
              <w:top w:val="single" w:sz="4" w:space="0" w:color="000000"/>
              <w:left w:val="nil"/>
              <w:bottom w:val="nil"/>
              <w:right w:val="single" w:sz="4" w:space="0" w:color="000000"/>
            </w:tcBorders>
            <w:vAlign w:val="center"/>
          </w:tcPr>
          <w:p w:rsidR="00323BCD" w:rsidRDefault="00B84B15">
            <w:r>
              <w:t>     </w:t>
            </w:r>
          </w:p>
        </w:tc>
      </w:tr>
      <w:tr w:rsidR="00323BCD" w:rsidTr="001A6EED">
        <w:trPr>
          <w:trHeight w:val="340"/>
          <w:jc w:val="center"/>
        </w:trPr>
        <w:tc>
          <w:tcPr>
            <w:tcW w:w="2237" w:type="dxa"/>
            <w:tcBorders>
              <w:top w:val="nil"/>
              <w:left w:val="single" w:sz="4" w:space="0" w:color="000000"/>
              <w:bottom w:val="nil"/>
              <w:right w:val="nil"/>
            </w:tcBorders>
            <w:vAlign w:val="center"/>
          </w:tcPr>
          <w:p w:rsidR="00323BCD" w:rsidRDefault="00B84B15">
            <w:r>
              <w:t>RUT:</w:t>
            </w:r>
          </w:p>
        </w:tc>
        <w:tc>
          <w:tcPr>
            <w:tcW w:w="7639" w:type="dxa"/>
            <w:gridSpan w:val="3"/>
            <w:tcBorders>
              <w:top w:val="nil"/>
              <w:left w:val="nil"/>
              <w:bottom w:val="nil"/>
              <w:right w:val="single" w:sz="4" w:space="0" w:color="000000"/>
            </w:tcBorders>
            <w:vAlign w:val="center"/>
          </w:tcPr>
          <w:p w:rsidR="00323BCD" w:rsidRDefault="00B84B15">
            <w:r>
              <w:t>     </w:t>
            </w:r>
          </w:p>
        </w:tc>
      </w:tr>
      <w:tr w:rsidR="006D2206">
        <w:trPr>
          <w:trHeight w:val="340"/>
          <w:jc w:val="center"/>
        </w:trPr>
        <w:tc>
          <w:tcPr>
            <w:tcW w:w="2237" w:type="dxa"/>
            <w:tcBorders>
              <w:top w:val="nil"/>
              <w:left w:val="single" w:sz="4" w:space="0" w:color="000000"/>
              <w:bottom w:val="nil"/>
              <w:right w:val="nil"/>
            </w:tcBorders>
            <w:vAlign w:val="center"/>
          </w:tcPr>
          <w:p w:rsidR="00323BCD" w:rsidRDefault="00B84B15">
            <w:r>
              <w:t>Teléfono Fijo:</w:t>
            </w:r>
          </w:p>
        </w:tc>
        <w:tc>
          <w:tcPr>
            <w:tcW w:w="2410" w:type="dxa"/>
            <w:tcBorders>
              <w:top w:val="nil"/>
              <w:left w:val="nil"/>
              <w:bottom w:val="nil"/>
              <w:right w:val="nil"/>
            </w:tcBorders>
            <w:vAlign w:val="center"/>
          </w:tcPr>
          <w:p w:rsidR="00323BCD" w:rsidRDefault="00B84B15">
            <w:r>
              <w:t>     </w:t>
            </w:r>
          </w:p>
        </w:tc>
        <w:tc>
          <w:tcPr>
            <w:tcW w:w="2126" w:type="dxa"/>
            <w:tcBorders>
              <w:top w:val="nil"/>
              <w:left w:val="nil"/>
              <w:bottom w:val="nil"/>
              <w:right w:val="nil"/>
            </w:tcBorders>
            <w:vAlign w:val="center"/>
          </w:tcPr>
          <w:p w:rsidR="00323BCD" w:rsidRDefault="00B84B15">
            <w:r>
              <w:t>Teléfono Celular:</w:t>
            </w:r>
          </w:p>
        </w:tc>
        <w:tc>
          <w:tcPr>
            <w:tcW w:w="3103" w:type="dxa"/>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2237" w:type="dxa"/>
            <w:tcBorders>
              <w:top w:val="nil"/>
              <w:left w:val="single" w:sz="4" w:space="0" w:color="000000"/>
              <w:bottom w:val="single" w:sz="4" w:space="0" w:color="000000"/>
              <w:right w:val="nil"/>
            </w:tcBorders>
            <w:vAlign w:val="center"/>
          </w:tcPr>
          <w:p w:rsidR="00323BCD" w:rsidRDefault="00B84B15">
            <w:r>
              <w:t>Mail de contacto:</w:t>
            </w:r>
          </w:p>
        </w:tc>
        <w:tc>
          <w:tcPr>
            <w:tcW w:w="7639" w:type="dxa"/>
            <w:gridSpan w:val="3"/>
            <w:tcBorders>
              <w:top w:val="nil"/>
              <w:left w:val="nil"/>
              <w:bottom w:val="single" w:sz="4" w:space="0" w:color="000000"/>
              <w:right w:val="single" w:sz="4" w:space="0" w:color="000000"/>
            </w:tcBorders>
            <w:vAlign w:val="center"/>
          </w:tcPr>
          <w:p w:rsidR="00323BCD" w:rsidRDefault="00B84B15">
            <w:r>
              <w:t>     </w:t>
            </w:r>
          </w:p>
        </w:tc>
      </w:tr>
    </w:tbl>
    <w:p w:rsidR="00323BCD" w:rsidRDefault="00323BCD">
      <w:pPr>
        <w:rPr>
          <w:i/>
          <w:color w:val="808080"/>
          <w:u w:val="single"/>
        </w:rPr>
      </w:pPr>
    </w:p>
    <w:p w:rsidR="00323BCD" w:rsidRDefault="00B84B15" w:rsidP="001A6EED">
      <w:pPr>
        <w:numPr>
          <w:ilvl w:val="0"/>
          <w:numId w:val="11"/>
        </w:numPr>
        <w:ind w:left="363" w:hanging="357"/>
        <w:rPr>
          <w:u w:val="single"/>
        </w:rPr>
      </w:pPr>
      <w:r>
        <w:rPr>
          <w:b/>
        </w:rPr>
        <w:t>Información Bancaria</w:t>
      </w:r>
      <w:r>
        <w:t xml:space="preserve"> (Antecedentes bancarios de la organización postulante)</w:t>
      </w:r>
    </w:p>
    <w:tbl>
      <w:tblPr>
        <w:tblStyle w:val="37"/>
        <w:tblW w:w="992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499"/>
        <w:gridCol w:w="1021"/>
        <w:gridCol w:w="1672"/>
        <w:gridCol w:w="596"/>
        <w:gridCol w:w="1135"/>
      </w:tblGrid>
      <w:tr w:rsidR="006D2206" w:rsidTr="00ED5B65">
        <w:trPr>
          <w:trHeight w:val="620"/>
          <w:jc w:val="center"/>
        </w:trPr>
        <w:tc>
          <w:tcPr>
            <w:tcW w:w="5499" w:type="dxa"/>
            <w:tcBorders>
              <w:top w:val="single" w:sz="4" w:space="0" w:color="000000"/>
              <w:left w:val="single" w:sz="4" w:space="0" w:color="000000"/>
              <w:bottom w:val="single" w:sz="4" w:space="0" w:color="000000"/>
              <w:right w:val="nil"/>
            </w:tcBorders>
            <w:vAlign w:val="center"/>
          </w:tcPr>
          <w:p w:rsidR="00323BCD" w:rsidRDefault="00B84B15">
            <w:pPr>
              <w:rPr>
                <w:i/>
                <w:color w:val="808080"/>
                <w:u w:val="single"/>
              </w:rPr>
            </w:pPr>
            <w:r>
              <w:t>¿La organización postulante posee cuenta bancaria?</w:t>
            </w:r>
          </w:p>
        </w:tc>
        <w:tc>
          <w:tcPr>
            <w:tcW w:w="1021" w:type="dxa"/>
            <w:tcBorders>
              <w:top w:val="single" w:sz="4" w:space="0" w:color="000000"/>
              <w:left w:val="nil"/>
              <w:bottom w:val="single" w:sz="4" w:space="0" w:color="000000"/>
              <w:right w:val="nil"/>
            </w:tcBorders>
            <w:vAlign w:val="center"/>
          </w:tcPr>
          <w:p w:rsidR="00323BCD" w:rsidRDefault="00B84B15">
            <w:r>
              <w:t>     </w:t>
            </w:r>
          </w:p>
        </w:tc>
        <w:tc>
          <w:tcPr>
            <w:tcW w:w="1672" w:type="dxa"/>
            <w:tcBorders>
              <w:top w:val="single" w:sz="4" w:space="0" w:color="000000"/>
              <w:left w:val="nil"/>
              <w:bottom w:val="single" w:sz="4" w:space="0" w:color="000000"/>
              <w:right w:val="nil"/>
            </w:tcBorders>
            <w:vAlign w:val="center"/>
          </w:tcPr>
          <w:p w:rsidR="00323BCD" w:rsidRDefault="00B84B15">
            <w:r>
              <w:t xml:space="preserve">Sí     </w:t>
            </w:r>
          </w:p>
        </w:tc>
        <w:tc>
          <w:tcPr>
            <w:tcW w:w="596" w:type="dxa"/>
            <w:tcBorders>
              <w:top w:val="single" w:sz="4" w:space="0" w:color="000000"/>
              <w:left w:val="nil"/>
              <w:bottom w:val="single" w:sz="4" w:space="0" w:color="000000"/>
              <w:right w:val="nil"/>
            </w:tcBorders>
            <w:vAlign w:val="center"/>
          </w:tcPr>
          <w:p w:rsidR="00323BCD" w:rsidRDefault="00323BCD"/>
        </w:tc>
        <w:tc>
          <w:tcPr>
            <w:tcW w:w="1135" w:type="dxa"/>
            <w:tcBorders>
              <w:top w:val="single" w:sz="4" w:space="0" w:color="000000"/>
              <w:left w:val="nil"/>
              <w:bottom w:val="single" w:sz="4" w:space="0" w:color="000000"/>
              <w:right w:val="single" w:sz="4" w:space="0" w:color="000000"/>
            </w:tcBorders>
            <w:vAlign w:val="center"/>
          </w:tcPr>
          <w:p w:rsidR="00323BCD" w:rsidRDefault="00B84B15">
            <w:r>
              <w:t>No</w:t>
            </w:r>
          </w:p>
        </w:tc>
      </w:tr>
    </w:tbl>
    <w:p w:rsidR="00323BCD" w:rsidRDefault="00B84B15">
      <w:pPr>
        <w:jc w:val="center"/>
        <w:rPr>
          <w:i/>
          <w:u w:val="single"/>
        </w:rPr>
      </w:pPr>
      <w:r>
        <w:rPr>
          <w:i/>
          <w:u w:val="single"/>
        </w:rPr>
        <w:t>Si la organización no posee antecedentes bancarios, pasar al punto siguiente</w:t>
      </w:r>
    </w:p>
    <w:p w:rsidR="00323BCD" w:rsidRDefault="00323BCD">
      <w:pPr>
        <w:jc w:val="center"/>
        <w:rPr>
          <w:i/>
          <w:u w:val="single"/>
        </w:rPr>
      </w:pPr>
    </w:p>
    <w:tbl>
      <w:tblPr>
        <w:tblStyle w:val="36"/>
        <w:tblW w:w="9924"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648"/>
        <w:gridCol w:w="6276"/>
      </w:tblGrid>
      <w:tr w:rsidR="00323BCD" w:rsidTr="001A6EED">
        <w:trPr>
          <w:trHeight w:val="340"/>
          <w:jc w:val="center"/>
        </w:trPr>
        <w:tc>
          <w:tcPr>
            <w:tcW w:w="3648" w:type="dxa"/>
            <w:tcBorders>
              <w:top w:val="single" w:sz="4" w:space="0" w:color="000000"/>
              <w:left w:val="single" w:sz="4" w:space="0" w:color="000000"/>
              <w:bottom w:val="nil"/>
              <w:right w:val="nil"/>
            </w:tcBorders>
            <w:vAlign w:val="center"/>
          </w:tcPr>
          <w:p w:rsidR="00323BCD" w:rsidRDefault="00B84B15">
            <w:r>
              <w:t>Nombre titular de la cuenta (razón social)</w:t>
            </w:r>
          </w:p>
        </w:tc>
        <w:tc>
          <w:tcPr>
            <w:tcW w:w="6276" w:type="dxa"/>
            <w:tcBorders>
              <w:top w:val="single" w:sz="4" w:space="0" w:color="000000"/>
              <w:left w:val="nil"/>
              <w:bottom w:val="nil"/>
              <w:right w:val="single" w:sz="4" w:space="0" w:color="000000"/>
            </w:tcBorders>
            <w:vAlign w:val="center"/>
          </w:tcPr>
          <w:p w:rsidR="00323BCD" w:rsidRDefault="00B84B15">
            <w:r>
              <w:t>     </w:t>
            </w:r>
          </w:p>
        </w:tc>
      </w:tr>
      <w:tr w:rsidR="00323BCD" w:rsidTr="001A6EED">
        <w:trPr>
          <w:trHeight w:val="340"/>
          <w:jc w:val="center"/>
        </w:trPr>
        <w:tc>
          <w:tcPr>
            <w:tcW w:w="3648" w:type="dxa"/>
            <w:tcBorders>
              <w:top w:val="nil"/>
              <w:left w:val="single" w:sz="4" w:space="0" w:color="000000"/>
              <w:bottom w:val="nil"/>
              <w:right w:val="nil"/>
            </w:tcBorders>
            <w:vAlign w:val="center"/>
          </w:tcPr>
          <w:p w:rsidR="00323BCD" w:rsidRDefault="00B84B15">
            <w:r>
              <w:t>RUT:</w:t>
            </w:r>
          </w:p>
        </w:tc>
        <w:tc>
          <w:tcPr>
            <w:tcW w:w="6276" w:type="dxa"/>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3648" w:type="dxa"/>
            <w:tcBorders>
              <w:top w:val="nil"/>
              <w:left w:val="single" w:sz="4" w:space="0" w:color="000000"/>
              <w:bottom w:val="nil"/>
              <w:right w:val="nil"/>
            </w:tcBorders>
            <w:vAlign w:val="center"/>
          </w:tcPr>
          <w:p w:rsidR="00323BCD" w:rsidRDefault="00B84B15">
            <w:r>
              <w:t>Nombre del Banco:</w:t>
            </w:r>
          </w:p>
        </w:tc>
        <w:tc>
          <w:tcPr>
            <w:tcW w:w="6276" w:type="dxa"/>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3648" w:type="dxa"/>
            <w:tcBorders>
              <w:top w:val="nil"/>
              <w:left w:val="single" w:sz="4" w:space="0" w:color="000000"/>
              <w:bottom w:val="nil"/>
              <w:right w:val="nil"/>
            </w:tcBorders>
            <w:vAlign w:val="center"/>
          </w:tcPr>
          <w:p w:rsidR="00323BCD" w:rsidRDefault="00B84B15">
            <w:r>
              <w:t>Tipo de cuenta (ahorro, corriente, vista, otra):</w:t>
            </w:r>
          </w:p>
        </w:tc>
        <w:tc>
          <w:tcPr>
            <w:tcW w:w="6276" w:type="dxa"/>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3648" w:type="dxa"/>
            <w:tcBorders>
              <w:top w:val="nil"/>
              <w:left w:val="single" w:sz="4" w:space="0" w:color="000000"/>
              <w:bottom w:val="nil"/>
              <w:right w:val="nil"/>
            </w:tcBorders>
            <w:vAlign w:val="center"/>
          </w:tcPr>
          <w:p w:rsidR="00323BCD" w:rsidRDefault="00B84B15">
            <w:r>
              <w:t>N° de cuenta:</w:t>
            </w:r>
          </w:p>
        </w:tc>
        <w:tc>
          <w:tcPr>
            <w:tcW w:w="6276" w:type="dxa"/>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3648" w:type="dxa"/>
            <w:tcBorders>
              <w:top w:val="nil"/>
              <w:left w:val="single" w:sz="4" w:space="0" w:color="000000"/>
              <w:bottom w:val="single" w:sz="4" w:space="0" w:color="000000"/>
              <w:right w:val="nil"/>
            </w:tcBorders>
            <w:vAlign w:val="center"/>
          </w:tcPr>
          <w:p w:rsidR="00323BCD" w:rsidRDefault="00B84B15">
            <w:r>
              <w:t>Mail de contacto:</w:t>
            </w:r>
          </w:p>
        </w:tc>
        <w:tc>
          <w:tcPr>
            <w:tcW w:w="6276" w:type="dxa"/>
            <w:tcBorders>
              <w:top w:val="nil"/>
              <w:left w:val="nil"/>
              <w:bottom w:val="single" w:sz="4" w:space="0" w:color="000000"/>
              <w:right w:val="single" w:sz="4" w:space="0" w:color="000000"/>
            </w:tcBorders>
            <w:vAlign w:val="center"/>
          </w:tcPr>
          <w:p w:rsidR="00323BCD" w:rsidRDefault="00B84B15">
            <w:r>
              <w:t>     </w:t>
            </w:r>
          </w:p>
        </w:tc>
      </w:tr>
    </w:tbl>
    <w:p w:rsidR="00323BCD" w:rsidRDefault="00323BCD">
      <w:pPr>
        <w:ind w:left="360"/>
      </w:pPr>
    </w:p>
    <w:p w:rsidR="00323BCD" w:rsidRDefault="00B84B15" w:rsidP="001A6EED">
      <w:pPr>
        <w:numPr>
          <w:ilvl w:val="0"/>
          <w:numId w:val="11"/>
        </w:numPr>
      </w:pPr>
      <w:r>
        <w:t>Correo Único de contacto:</w:t>
      </w:r>
    </w:p>
    <w:tbl>
      <w:tblPr>
        <w:tblStyle w:val="35"/>
        <w:tblW w:w="700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6"/>
        <w:gridCol w:w="5672"/>
      </w:tblGrid>
      <w:tr w:rsidR="00323BCD" w:rsidTr="001A6EED">
        <w:tc>
          <w:tcPr>
            <w:tcW w:w="1336" w:type="dxa"/>
            <w:tcBorders>
              <w:top w:val="single" w:sz="4" w:space="0" w:color="000000"/>
              <w:left w:val="single" w:sz="4" w:space="0" w:color="000000"/>
              <w:bottom w:val="single" w:sz="4" w:space="0" w:color="000000"/>
              <w:right w:val="single" w:sz="4" w:space="0" w:color="000000"/>
            </w:tcBorders>
          </w:tcPr>
          <w:p w:rsidR="00323BCD" w:rsidRDefault="00B84B15">
            <w:r>
              <w:t xml:space="preserve">Nombre </w:t>
            </w:r>
          </w:p>
        </w:tc>
        <w:tc>
          <w:tcPr>
            <w:tcW w:w="5672"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1A6EED">
        <w:tc>
          <w:tcPr>
            <w:tcW w:w="1336" w:type="dxa"/>
            <w:tcBorders>
              <w:top w:val="single" w:sz="4" w:space="0" w:color="000000"/>
              <w:left w:val="single" w:sz="4" w:space="0" w:color="000000"/>
              <w:bottom w:val="single" w:sz="4" w:space="0" w:color="000000"/>
              <w:right w:val="single" w:sz="4" w:space="0" w:color="000000"/>
            </w:tcBorders>
          </w:tcPr>
          <w:p w:rsidR="00323BCD" w:rsidRDefault="00B84B15">
            <w:r>
              <w:t xml:space="preserve">Correo </w:t>
            </w:r>
          </w:p>
        </w:tc>
        <w:tc>
          <w:tcPr>
            <w:tcW w:w="5672" w:type="dxa"/>
            <w:tcBorders>
              <w:top w:val="single" w:sz="4" w:space="0" w:color="000000"/>
              <w:left w:val="single" w:sz="4" w:space="0" w:color="000000"/>
              <w:bottom w:val="single" w:sz="4" w:space="0" w:color="000000"/>
              <w:right w:val="single" w:sz="4" w:space="0" w:color="000000"/>
            </w:tcBorders>
          </w:tcPr>
          <w:p w:rsidR="00323BCD" w:rsidRDefault="00323BCD"/>
        </w:tc>
      </w:tr>
    </w:tbl>
    <w:p w:rsidR="00323BCD" w:rsidRDefault="00323BCD"/>
    <w:p w:rsidR="006656B0" w:rsidRPr="006656B0" w:rsidRDefault="00B84B15" w:rsidP="006656B0">
      <w:pPr>
        <w:numPr>
          <w:ilvl w:val="0"/>
          <w:numId w:val="11"/>
        </w:numPr>
      </w:pPr>
      <w:r>
        <w:rPr>
          <w:b/>
        </w:rPr>
        <w:t>Organización Ejecutora</w:t>
      </w:r>
      <w:r>
        <w:t xml:space="preserve"> </w:t>
      </w:r>
      <w:r w:rsidR="006656B0" w:rsidRPr="006656B0">
        <w:t>Repita los antecedentes de la organización que postula el proyecto.</w:t>
      </w:r>
    </w:p>
    <w:p w:rsidR="006656B0" w:rsidRDefault="006656B0" w:rsidP="006656B0">
      <w:pPr>
        <w:ind w:left="360"/>
      </w:pPr>
    </w:p>
    <w:tbl>
      <w:tblPr>
        <w:tblStyle w:val="34"/>
        <w:tblW w:w="10164"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766"/>
        <w:gridCol w:w="7398"/>
      </w:tblGrid>
      <w:tr w:rsidR="00323BCD" w:rsidTr="001A6EED">
        <w:trPr>
          <w:trHeight w:val="340"/>
          <w:jc w:val="center"/>
        </w:trPr>
        <w:tc>
          <w:tcPr>
            <w:tcW w:w="2766" w:type="dxa"/>
            <w:tcBorders>
              <w:top w:val="single" w:sz="4" w:space="0" w:color="000000"/>
              <w:left w:val="single" w:sz="4" w:space="0" w:color="000000"/>
              <w:bottom w:val="nil"/>
              <w:right w:val="nil"/>
            </w:tcBorders>
            <w:vAlign w:val="center"/>
          </w:tcPr>
          <w:p w:rsidR="00323BCD" w:rsidRDefault="00B84B15">
            <w:r>
              <w:t>Nombre:</w:t>
            </w:r>
          </w:p>
        </w:tc>
        <w:tc>
          <w:tcPr>
            <w:tcW w:w="7398" w:type="dxa"/>
            <w:tcBorders>
              <w:top w:val="single" w:sz="4" w:space="0" w:color="000000"/>
              <w:left w:val="nil"/>
              <w:bottom w:val="nil"/>
              <w:right w:val="single" w:sz="4" w:space="0" w:color="000000"/>
            </w:tcBorders>
            <w:vAlign w:val="center"/>
          </w:tcPr>
          <w:p w:rsidR="00323BCD" w:rsidRDefault="00B84B15">
            <w:r>
              <w:t>     </w:t>
            </w:r>
          </w:p>
        </w:tc>
      </w:tr>
      <w:tr w:rsidR="00323BCD" w:rsidTr="001A6EED">
        <w:trPr>
          <w:trHeight w:val="340"/>
          <w:jc w:val="center"/>
        </w:trPr>
        <w:tc>
          <w:tcPr>
            <w:tcW w:w="2766" w:type="dxa"/>
            <w:tcBorders>
              <w:top w:val="nil"/>
              <w:left w:val="single" w:sz="4" w:space="0" w:color="000000"/>
              <w:bottom w:val="nil"/>
              <w:right w:val="nil"/>
            </w:tcBorders>
            <w:vAlign w:val="center"/>
          </w:tcPr>
          <w:p w:rsidR="00323BCD" w:rsidRDefault="00B84B15">
            <w:r>
              <w:t>RUT:</w:t>
            </w:r>
          </w:p>
        </w:tc>
        <w:tc>
          <w:tcPr>
            <w:tcW w:w="7398" w:type="dxa"/>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2766" w:type="dxa"/>
            <w:tcBorders>
              <w:top w:val="nil"/>
              <w:left w:val="single" w:sz="4" w:space="0" w:color="000000"/>
              <w:bottom w:val="nil"/>
              <w:right w:val="nil"/>
            </w:tcBorders>
            <w:vAlign w:val="center"/>
          </w:tcPr>
          <w:p w:rsidR="00323BCD" w:rsidRDefault="00B84B15">
            <w:r>
              <w:t>Región:</w:t>
            </w:r>
          </w:p>
        </w:tc>
        <w:tc>
          <w:tcPr>
            <w:tcW w:w="7398" w:type="dxa"/>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2766" w:type="dxa"/>
            <w:tcBorders>
              <w:top w:val="nil"/>
              <w:left w:val="single" w:sz="4" w:space="0" w:color="000000"/>
              <w:bottom w:val="nil"/>
              <w:right w:val="nil"/>
            </w:tcBorders>
            <w:vAlign w:val="center"/>
          </w:tcPr>
          <w:p w:rsidR="00323BCD" w:rsidRDefault="00B84B15">
            <w:r>
              <w:t>Comuna:</w:t>
            </w:r>
          </w:p>
        </w:tc>
        <w:tc>
          <w:tcPr>
            <w:tcW w:w="7398" w:type="dxa"/>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2766" w:type="dxa"/>
            <w:tcBorders>
              <w:top w:val="nil"/>
              <w:left w:val="single" w:sz="4" w:space="0" w:color="000000"/>
              <w:bottom w:val="nil"/>
              <w:right w:val="nil"/>
            </w:tcBorders>
            <w:vAlign w:val="center"/>
          </w:tcPr>
          <w:p w:rsidR="00323BCD" w:rsidRDefault="00B84B15">
            <w:r>
              <w:t>Domicilio:</w:t>
            </w:r>
          </w:p>
        </w:tc>
        <w:tc>
          <w:tcPr>
            <w:tcW w:w="7398" w:type="dxa"/>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2766" w:type="dxa"/>
            <w:tcBorders>
              <w:top w:val="nil"/>
              <w:left w:val="single" w:sz="4" w:space="0" w:color="000000"/>
              <w:bottom w:val="single" w:sz="4" w:space="0" w:color="000000"/>
              <w:right w:val="nil"/>
            </w:tcBorders>
            <w:vAlign w:val="center"/>
          </w:tcPr>
          <w:p w:rsidR="00323BCD" w:rsidRDefault="00B84B15">
            <w:r>
              <w:t>Tipo de organización:</w:t>
            </w:r>
          </w:p>
        </w:tc>
        <w:tc>
          <w:tcPr>
            <w:tcW w:w="7398" w:type="dxa"/>
            <w:tcBorders>
              <w:top w:val="nil"/>
              <w:left w:val="nil"/>
              <w:bottom w:val="single" w:sz="4" w:space="0" w:color="000000"/>
              <w:right w:val="single" w:sz="4" w:space="0" w:color="000000"/>
            </w:tcBorders>
            <w:vAlign w:val="center"/>
          </w:tcPr>
          <w:p w:rsidR="00323BCD" w:rsidRDefault="00B84B15">
            <w:r>
              <w:t>     </w:t>
            </w:r>
          </w:p>
        </w:tc>
      </w:tr>
    </w:tbl>
    <w:p w:rsidR="00323BCD" w:rsidRDefault="00323BCD">
      <w:pPr>
        <w:ind w:left="357"/>
      </w:pPr>
    </w:p>
    <w:p w:rsidR="00323BCD" w:rsidRDefault="00B84B15" w:rsidP="001A6EED">
      <w:pPr>
        <w:numPr>
          <w:ilvl w:val="0"/>
          <w:numId w:val="11"/>
        </w:numPr>
        <w:ind w:left="357" w:hanging="357"/>
      </w:pPr>
      <w:r>
        <w:rPr>
          <w:b/>
        </w:rPr>
        <w:t xml:space="preserve">Coordinador/a de Proyecto </w:t>
      </w:r>
      <w:r>
        <w:t>(Antecedentes personales de la persona encargada de coordinar y desarrollar el proyecto, quien será la persona de contacto para el/a supervisor/a de SENADIS)</w:t>
      </w:r>
    </w:p>
    <w:tbl>
      <w:tblPr>
        <w:tblStyle w:val="33"/>
        <w:tblW w:w="1000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373"/>
        <w:gridCol w:w="2409"/>
        <w:gridCol w:w="2125"/>
        <w:gridCol w:w="3101"/>
      </w:tblGrid>
      <w:tr w:rsidR="00323BCD" w:rsidTr="001A6EED">
        <w:trPr>
          <w:trHeight w:val="340"/>
          <w:jc w:val="center"/>
        </w:trPr>
        <w:tc>
          <w:tcPr>
            <w:tcW w:w="2373" w:type="dxa"/>
            <w:tcBorders>
              <w:top w:val="single" w:sz="4" w:space="0" w:color="000000"/>
              <w:left w:val="single" w:sz="4" w:space="0" w:color="000000"/>
              <w:bottom w:val="nil"/>
              <w:right w:val="nil"/>
            </w:tcBorders>
            <w:vAlign w:val="center"/>
          </w:tcPr>
          <w:p w:rsidR="00323BCD" w:rsidRDefault="00B84B15">
            <w:r>
              <w:t>Nombre:</w:t>
            </w:r>
          </w:p>
        </w:tc>
        <w:tc>
          <w:tcPr>
            <w:tcW w:w="7635" w:type="dxa"/>
            <w:gridSpan w:val="3"/>
            <w:tcBorders>
              <w:top w:val="single" w:sz="4" w:space="0" w:color="000000"/>
              <w:left w:val="nil"/>
              <w:bottom w:val="nil"/>
              <w:right w:val="single" w:sz="4" w:space="0" w:color="000000"/>
            </w:tcBorders>
            <w:vAlign w:val="center"/>
          </w:tcPr>
          <w:p w:rsidR="00323BCD" w:rsidRDefault="00B84B15">
            <w:r>
              <w:t>     </w:t>
            </w:r>
          </w:p>
        </w:tc>
      </w:tr>
      <w:tr w:rsidR="00323BCD" w:rsidTr="001A6EED">
        <w:trPr>
          <w:trHeight w:val="340"/>
          <w:jc w:val="center"/>
        </w:trPr>
        <w:tc>
          <w:tcPr>
            <w:tcW w:w="2373" w:type="dxa"/>
            <w:tcBorders>
              <w:top w:val="nil"/>
              <w:left w:val="single" w:sz="4" w:space="0" w:color="000000"/>
              <w:bottom w:val="nil"/>
              <w:right w:val="nil"/>
            </w:tcBorders>
            <w:vAlign w:val="center"/>
          </w:tcPr>
          <w:p w:rsidR="00323BCD" w:rsidRDefault="00B84B15">
            <w:r>
              <w:t>RUT:</w:t>
            </w:r>
          </w:p>
        </w:tc>
        <w:tc>
          <w:tcPr>
            <w:tcW w:w="7635" w:type="dxa"/>
            <w:gridSpan w:val="3"/>
            <w:tcBorders>
              <w:top w:val="nil"/>
              <w:left w:val="nil"/>
              <w:bottom w:val="nil"/>
              <w:right w:val="single" w:sz="4" w:space="0" w:color="000000"/>
            </w:tcBorders>
            <w:vAlign w:val="center"/>
          </w:tcPr>
          <w:p w:rsidR="00323BCD" w:rsidRDefault="00B84B15">
            <w:r>
              <w:t>     </w:t>
            </w:r>
          </w:p>
        </w:tc>
      </w:tr>
      <w:tr w:rsidR="006D2206">
        <w:trPr>
          <w:trHeight w:val="340"/>
          <w:jc w:val="center"/>
        </w:trPr>
        <w:tc>
          <w:tcPr>
            <w:tcW w:w="2373" w:type="dxa"/>
            <w:tcBorders>
              <w:top w:val="nil"/>
              <w:left w:val="single" w:sz="4" w:space="0" w:color="000000"/>
              <w:bottom w:val="nil"/>
              <w:right w:val="nil"/>
            </w:tcBorders>
            <w:vAlign w:val="center"/>
          </w:tcPr>
          <w:p w:rsidR="00323BCD" w:rsidRDefault="00B84B15">
            <w:r>
              <w:t>Teléfono Fijo:</w:t>
            </w:r>
          </w:p>
        </w:tc>
        <w:tc>
          <w:tcPr>
            <w:tcW w:w="2409" w:type="dxa"/>
            <w:tcBorders>
              <w:top w:val="nil"/>
              <w:left w:val="nil"/>
              <w:bottom w:val="nil"/>
              <w:right w:val="nil"/>
            </w:tcBorders>
            <w:vAlign w:val="center"/>
          </w:tcPr>
          <w:p w:rsidR="00323BCD" w:rsidRDefault="00B84B15">
            <w:r>
              <w:t>     </w:t>
            </w:r>
          </w:p>
        </w:tc>
        <w:tc>
          <w:tcPr>
            <w:tcW w:w="2125" w:type="dxa"/>
            <w:tcBorders>
              <w:top w:val="nil"/>
              <w:left w:val="nil"/>
              <w:bottom w:val="nil"/>
              <w:right w:val="nil"/>
            </w:tcBorders>
            <w:vAlign w:val="center"/>
          </w:tcPr>
          <w:p w:rsidR="00323BCD" w:rsidRDefault="00B84B15">
            <w:r>
              <w:t>Teléfono Celular:</w:t>
            </w:r>
          </w:p>
        </w:tc>
        <w:tc>
          <w:tcPr>
            <w:tcW w:w="3101" w:type="dxa"/>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2373" w:type="dxa"/>
            <w:tcBorders>
              <w:top w:val="nil"/>
              <w:left w:val="single" w:sz="4" w:space="0" w:color="000000"/>
              <w:bottom w:val="single" w:sz="4" w:space="0" w:color="000000"/>
              <w:right w:val="nil"/>
            </w:tcBorders>
            <w:vAlign w:val="center"/>
          </w:tcPr>
          <w:p w:rsidR="00323BCD" w:rsidRDefault="00B84B15">
            <w:r>
              <w:t>Mail de contacto:</w:t>
            </w:r>
          </w:p>
        </w:tc>
        <w:tc>
          <w:tcPr>
            <w:tcW w:w="7635" w:type="dxa"/>
            <w:gridSpan w:val="3"/>
            <w:tcBorders>
              <w:top w:val="nil"/>
              <w:left w:val="nil"/>
              <w:bottom w:val="single" w:sz="4" w:space="0" w:color="000000"/>
              <w:right w:val="single" w:sz="4" w:space="0" w:color="000000"/>
            </w:tcBorders>
            <w:vAlign w:val="center"/>
          </w:tcPr>
          <w:p w:rsidR="00323BCD" w:rsidRDefault="00B84B15">
            <w:r>
              <w:t>     </w:t>
            </w:r>
          </w:p>
        </w:tc>
      </w:tr>
    </w:tbl>
    <w:p w:rsidR="00323BCD" w:rsidRDefault="00323BCD">
      <w:pPr>
        <w:ind w:left="357"/>
      </w:pPr>
    </w:p>
    <w:p w:rsidR="00323BCD" w:rsidRDefault="00B84B15" w:rsidP="001A6EED">
      <w:pPr>
        <w:numPr>
          <w:ilvl w:val="0"/>
          <w:numId w:val="11"/>
        </w:numPr>
        <w:ind w:left="357" w:hanging="357"/>
      </w:pPr>
      <w:r>
        <w:rPr>
          <w:b/>
        </w:rPr>
        <w:t>Entidades Asociadas</w:t>
      </w:r>
      <w:r>
        <w:t xml:space="preserve"> (Antecedentes de organizaciones que colaboran en el desarrollo del proyecto) </w:t>
      </w:r>
    </w:p>
    <w:p w:rsidR="00323BCD" w:rsidRDefault="00B84B15">
      <w:pPr>
        <w:ind w:left="720"/>
        <w:rPr>
          <w:i/>
          <w:u w:val="single"/>
        </w:rPr>
      </w:pPr>
      <w:r>
        <w:rPr>
          <w:i/>
          <w:u w:val="single"/>
        </w:rPr>
        <w:t>Si el proyecto no posee organizaciones asociadas, pasar a la pregunta siguiente</w:t>
      </w:r>
    </w:p>
    <w:tbl>
      <w:tblPr>
        <w:tblStyle w:val="32"/>
        <w:tblW w:w="10032"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626"/>
        <w:gridCol w:w="7406"/>
      </w:tblGrid>
      <w:tr w:rsidR="00323BCD" w:rsidTr="001A6EED">
        <w:trPr>
          <w:trHeight w:val="340"/>
          <w:jc w:val="center"/>
        </w:trPr>
        <w:tc>
          <w:tcPr>
            <w:tcW w:w="2626" w:type="dxa"/>
            <w:tcBorders>
              <w:top w:val="single" w:sz="4" w:space="0" w:color="000000"/>
              <w:left w:val="single" w:sz="4" w:space="0" w:color="000000"/>
              <w:bottom w:val="nil"/>
              <w:right w:val="nil"/>
            </w:tcBorders>
            <w:vAlign w:val="center"/>
          </w:tcPr>
          <w:p w:rsidR="00323BCD" w:rsidRDefault="00B84B15">
            <w:r>
              <w:t>Nombre:</w:t>
            </w:r>
          </w:p>
        </w:tc>
        <w:tc>
          <w:tcPr>
            <w:tcW w:w="7406" w:type="dxa"/>
            <w:tcBorders>
              <w:top w:val="single" w:sz="4" w:space="0" w:color="000000"/>
              <w:left w:val="nil"/>
              <w:bottom w:val="nil"/>
              <w:right w:val="single" w:sz="4" w:space="0" w:color="000000"/>
            </w:tcBorders>
            <w:vAlign w:val="center"/>
          </w:tcPr>
          <w:p w:rsidR="00323BCD" w:rsidRDefault="00B84B15">
            <w:r>
              <w:t>     </w:t>
            </w:r>
          </w:p>
        </w:tc>
      </w:tr>
      <w:tr w:rsidR="00323BCD" w:rsidTr="001A6EED">
        <w:trPr>
          <w:trHeight w:val="340"/>
          <w:jc w:val="center"/>
        </w:trPr>
        <w:tc>
          <w:tcPr>
            <w:tcW w:w="2626" w:type="dxa"/>
            <w:tcBorders>
              <w:top w:val="nil"/>
              <w:left w:val="single" w:sz="4" w:space="0" w:color="000000"/>
              <w:bottom w:val="nil"/>
              <w:right w:val="nil"/>
            </w:tcBorders>
            <w:vAlign w:val="center"/>
          </w:tcPr>
          <w:p w:rsidR="00323BCD" w:rsidRDefault="00B84B15">
            <w:r>
              <w:t>RUT:</w:t>
            </w:r>
          </w:p>
        </w:tc>
        <w:tc>
          <w:tcPr>
            <w:tcW w:w="7406" w:type="dxa"/>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2626" w:type="dxa"/>
            <w:tcBorders>
              <w:top w:val="nil"/>
              <w:left w:val="single" w:sz="4" w:space="0" w:color="000000"/>
              <w:bottom w:val="nil"/>
              <w:right w:val="nil"/>
            </w:tcBorders>
            <w:vAlign w:val="center"/>
          </w:tcPr>
          <w:p w:rsidR="00323BCD" w:rsidRDefault="00B84B15">
            <w:r>
              <w:t>Región:</w:t>
            </w:r>
          </w:p>
        </w:tc>
        <w:tc>
          <w:tcPr>
            <w:tcW w:w="7406" w:type="dxa"/>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2626" w:type="dxa"/>
            <w:tcBorders>
              <w:top w:val="nil"/>
              <w:left w:val="single" w:sz="4" w:space="0" w:color="000000"/>
              <w:bottom w:val="nil"/>
              <w:right w:val="nil"/>
            </w:tcBorders>
            <w:vAlign w:val="center"/>
          </w:tcPr>
          <w:p w:rsidR="00323BCD" w:rsidRDefault="00B84B15">
            <w:r>
              <w:t>Comuna:</w:t>
            </w:r>
          </w:p>
        </w:tc>
        <w:tc>
          <w:tcPr>
            <w:tcW w:w="7406" w:type="dxa"/>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2626" w:type="dxa"/>
            <w:tcBorders>
              <w:top w:val="nil"/>
              <w:left w:val="single" w:sz="4" w:space="0" w:color="000000"/>
              <w:bottom w:val="nil"/>
              <w:right w:val="nil"/>
            </w:tcBorders>
            <w:vAlign w:val="center"/>
          </w:tcPr>
          <w:p w:rsidR="00323BCD" w:rsidRDefault="00B84B15">
            <w:r>
              <w:t>Domicilio:</w:t>
            </w:r>
          </w:p>
        </w:tc>
        <w:tc>
          <w:tcPr>
            <w:tcW w:w="7406" w:type="dxa"/>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2626" w:type="dxa"/>
            <w:tcBorders>
              <w:top w:val="nil"/>
              <w:left w:val="single" w:sz="4" w:space="0" w:color="000000"/>
              <w:bottom w:val="single" w:sz="4" w:space="0" w:color="000000"/>
              <w:right w:val="nil"/>
            </w:tcBorders>
            <w:vAlign w:val="center"/>
          </w:tcPr>
          <w:p w:rsidR="00323BCD" w:rsidRDefault="00B84B15">
            <w:r>
              <w:t>Tipo de organización:</w:t>
            </w:r>
          </w:p>
        </w:tc>
        <w:tc>
          <w:tcPr>
            <w:tcW w:w="7406" w:type="dxa"/>
            <w:tcBorders>
              <w:top w:val="nil"/>
              <w:left w:val="nil"/>
              <w:bottom w:val="single" w:sz="4" w:space="0" w:color="000000"/>
              <w:right w:val="single" w:sz="4" w:space="0" w:color="000000"/>
            </w:tcBorders>
            <w:vAlign w:val="center"/>
          </w:tcPr>
          <w:p w:rsidR="00323BCD" w:rsidRDefault="00B84B15">
            <w:r>
              <w:t>     </w:t>
            </w:r>
          </w:p>
        </w:tc>
      </w:tr>
    </w:tbl>
    <w:p w:rsidR="00323BCD" w:rsidRDefault="00323BCD">
      <w:pPr>
        <w:rPr>
          <w:i/>
          <w:u w:val="single"/>
        </w:rPr>
      </w:pPr>
    </w:p>
    <w:tbl>
      <w:tblPr>
        <w:tblStyle w:val="31"/>
        <w:tblW w:w="10116" w:type="dxa"/>
        <w:tblInd w:w="-34" w:type="dxa"/>
        <w:tblLayout w:type="fixed"/>
        <w:tblLook w:val="0400" w:firstRow="0" w:lastRow="0" w:firstColumn="0" w:lastColumn="0" w:noHBand="0" w:noVBand="1"/>
      </w:tblPr>
      <w:tblGrid>
        <w:gridCol w:w="10116"/>
      </w:tblGrid>
      <w:tr w:rsidR="00323BCD" w:rsidTr="001A6EED">
        <w:trPr>
          <w:trHeight w:val="240"/>
        </w:trPr>
        <w:tc>
          <w:tcPr>
            <w:tcW w:w="10116" w:type="dxa"/>
            <w:tcBorders>
              <w:top w:val="nil"/>
              <w:left w:val="nil"/>
              <w:bottom w:val="single" w:sz="4" w:space="0" w:color="000000"/>
              <w:right w:val="nil"/>
            </w:tcBorders>
          </w:tcPr>
          <w:p w:rsidR="00323BCD" w:rsidRDefault="00B84B15" w:rsidP="001A6EED">
            <w:pPr>
              <w:numPr>
                <w:ilvl w:val="1"/>
                <w:numId w:val="11"/>
              </w:numPr>
              <w:ind w:left="788" w:hanging="431"/>
            </w:pPr>
            <w:r>
              <w:t>¿Cuál es el tipo de participación o aporte que tendrá(n) la(s) organización(es) asociada(s) en el desarrollo del proyecto? (describa cómo aportan al cumplimiento de las actividades y objetivos del proyecto)</w:t>
            </w:r>
          </w:p>
        </w:tc>
      </w:tr>
      <w:tr w:rsidR="00323BCD" w:rsidTr="001A6EED">
        <w:trPr>
          <w:trHeight w:val="680"/>
        </w:trPr>
        <w:tc>
          <w:tcPr>
            <w:tcW w:w="10116" w:type="dxa"/>
            <w:tcBorders>
              <w:top w:val="single" w:sz="4" w:space="0" w:color="000000"/>
              <w:left w:val="single" w:sz="4" w:space="0" w:color="000000"/>
              <w:bottom w:val="single" w:sz="4" w:space="0" w:color="000000"/>
              <w:right w:val="single" w:sz="4" w:space="0" w:color="000000"/>
            </w:tcBorders>
          </w:tcPr>
          <w:p w:rsidR="00323BCD" w:rsidRDefault="00323BCD"/>
          <w:p w:rsidR="00323BCD" w:rsidRDefault="00323BCD"/>
          <w:p w:rsidR="00323BCD" w:rsidRDefault="00323BCD"/>
          <w:p w:rsidR="00323BCD" w:rsidRDefault="00323BCD"/>
        </w:tc>
      </w:tr>
      <w:tr w:rsidR="00323BCD" w:rsidTr="001A6EED">
        <w:trPr>
          <w:trHeight w:val="280"/>
        </w:trPr>
        <w:tc>
          <w:tcPr>
            <w:tcW w:w="10116" w:type="dxa"/>
            <w:tcBorders>
              <w:top w:val="nil"/>
              <w:left w:val="nil"/>
              <w:bottom w:val="single" w:sz="4" w:space="0" w:color="000000"/>
              <w:right w:val="nil"/>
            </w:tcBorders>
          </w:tcPr>
          <w:p w:rsidR="00323BCD" w:rsidRDefault="00323BCD">
            <w:pPr>
              <w:ind w:left="788"/>
            </w:pPr>
          </w:p>
          <w:p w:rsidR="00323BCD" w:rsidRDefault="00B84B15" w:rsidP="001A6EED">
            <w:pPr>
              <w:numPr>
                <w:ilvl w:val="1"/>
                <w:numId w:val="11"/>
              </w:numPr>
              <w:ind w:left="788" w:hanging="431"/>
            </w:pPr>
            <w:r>
              <w:t>Describa la importancia de generar alianza entre estas organizaciones para el desarrollo del proyecto, explicando cómo esta colaboración entre los asociados potencia el trabajo con los beneficiarios más allá de la duración del proyecto.</w:t>
            </w:r>
          </w:p>
        </w:tc>
      </w:tr>
      <w:tr w:rsidR="00323BCD" w:rsidTr="001A6EED">
        <w:trPr>
          <w:trHeight w:val="680"/>
        </w:trPr>
        <w:tc>
          <w:tcPr>
            <w:tcW w:w="10116" w:type="dxa"/>
            <w:tcBorders>
              <w:top w:val="single" w:sz="4" w:space="0" w:color="000000"/>
              <w:left w:val="single" w:sz="4" w:space="0" w:color="000000"/>
              <w:bottom w:val="single" w:sz="4" w:space="0" w:color="000000"/>
              <w:right w:val="single" w:sz="4" w:space="0" w:color="000000"/>
            </w:tcBorders>
          </w:tcPr>
          <w:p w:rsidR="00323BCD" w:rsidRDefault="00323BCD"/>
          <w:p w:rsidR="00323BCD" w:rsidRDefault="00323BCD"/>
          <w:p w:rsidR="00323BCD" w:rsidRDefault="00323BCD"/>
        </w:tc>
      </w:tr>
    </w:tbl>
    <w:p w:rsidR="00323BCD" w:rsidRDefault="00323BCD">
      <w:pPr>
        <w:ind w:left="714"/>
      </w:pPr>
    </w:p>
    <w:p w:rsidR="00323BCD" w:rsidRDefault="00323BCD">
      <w:pPr>
        <w:ind w:left="714"/>
      </w:pPr>
    </w:p>
    <w:p w:rsidR="00323BCD" w:rsidRDefault="00B84B15" w:rsidP="001A6EED">
      <w:pPr>
        <w:numPr>
          <w:ilvl w:val="0"/>
          <w:numId w:val="8"/>
        </w:numPr>
        <w:ind w:left="714" w:hanging="357"/>
        <w:jc w:val="center"/>
      </w:pPr>
      <w:r>
        <w:rPr>
          <w:b/>
        </w:rPr>
        <w:t>HISTORIAL DE LA ENTIDAD POSTULANTE</w:t>
      </w:r>
    </w:p>
    <w:p w:rsidR="00323BCD" w:rsidRDefault="00B84B15" w:rsidP="001A6EED">
      <w:pPr>
        <w:numPr>
          <w:ilvl w:val="0"/>
          <w:numId w:val="14"/>
        </w:numPr>
        <w:ind w:left="426"/>
      </w:pPr>
      <w:r>
        <w:rPr>
          <w:b/>
        </w:rPr>
        <w:t>Antecedentes del equipo ejecutor</w:t>
      </w:r>
      <w:r>
        <w:t xml:space="preserve"> (Identificar el equipo que participará en la ejecución, especificando tanto sus datos personales como el cargo, funciones y horas dedicadas al proyecto, independiente si es o no financiado con el dinero solicitado</w:t>
      </w:r>
      <w:r>
        <w:rPr>
          <w:color w:val="FF0000"/>
        </w:rPr>
        <w:t xml:space="preserve"> </w:t>
      </w:r>
      <w:r>
        <w:t>a SENADIS. La información aquí presentada debe ser coincidente con lo especificado en la categoría “personal” del cuadro de presupuesto. Para validar la experiencia de los/as integrantes del equipo ejecutor se solicita adjuntar currículum de cada participante. Para validar discapacidad de los/as integrantes del equipo ejecutor, debe adjuntar copia digital de la Credencial de Discapacidad.)</w:t>
      </w:r>
    </w:p>
    <w:p w:rsidR="00323BCD" w:rsidRDefault="00323BCD">
      <w:pPr>
        <w:ind w:left="720"/>
        <w:rPr>
          <w:b/>
        </w:rPr>
      </w:pPr>
    </w:p>
    <w:p w:rsidR="00323BCD" w:rsidRDefault="00B84B15">
      <w:pPr>
        <w:ind w:left="720"/>
        <w:rPr>
          <w:i/>
          <w:color w:val="A6A6A6"/>
        </w:rPr>
      </w:pPr>
      <w:r>
        <w:rPr>
          <w:b/>
        </w:rPr>
        <w:t>Integrante N°1</w:t>
      </w:r>
    </w:p>
    <w:tbl>
      <w:tblPr>
        <w:tblStyle w:val="30"/>
        <w:tblW w:w="9804"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5"/>
        <w:gridCol w:w="832"/>
        <w:gridCol w:w="419"/>
        <w:gridCol w:w="832"/>
        <w:gridCol w:w="541"/>
        <w:gridCol w:w="662"/>
        <w:gridCol w:w="1823"/>
      </w:tblGrid>
      <w:tr w:rsidR="00323BCD" w:rsidTr="001A6EED">
        <w:trPr>
          <w:trHeight w:val="340"/>
          <w:jc w:val="center"/>
        </w:trPr>
        <w:tc>
          <w:tcPr>
            <w:tcW w:w="4695" w:type="dxa"/>
            <w:tcBorders>
              <w:top w:val="single" w:sz="4" w:space="0" w:color="000000"/>
              <w:left w:val="single" w:sz="4" w:space="0" w:color="000000"/>
              <w:bottom w:val="nil"/>
              <w:right w:val="nil"/>
            </w:tcBorders>
            <w:vAlign w:val="center"/>
          </w:tcPr>
          <w:p w:rsidR="00323BCD" w:rsidRDefault="00B84B15">
            <w:r>
              <w:t>Nombre:</w:t>
            </w:r>
          </w:p>
        </w:tc>
        <w:tc>
          <w:tcPr>
            <w:tcW w:w="5109" w:type="dxa"/>
            <w:gridSpan w:val="6"/>
            <w:tcBorders>
              <w:top w:val="single" w:sz="4" w:space="0" w:color="000000"/>
              <w:left w:val="nil"/>
              <w:bottom w:val="nil"/>
              <w:right w:val="single" w:sz="4" w:space="0" w:color="000000"/>
            </w:tcBorders>
            <w:vAlign w:val="center"/>
          </w:tcPr>
          <w:p w:rsidR="00323BCD" w:rsidRDefault="00B84B15">
            <w:r>
              <w:t>     </w:t>
            </w:r>
          </w:p>
        </w:tc>
      </w:tr>
      <w:tr w:rsidR="00323BCD" w:rsidTr="001A6EED">
        <w:trPr>
          <w:trHeight w:val="340"/>
          <w:jc w:val="center"/>
        </w:trPr>
        <w:tc>
          <w:tcPr>
            <w:tcW w:w="4695" w:type="dxa"/>
            <w:tcBorders>
              <w:top w:val="nil"/>
              <w:left w:val="single" w:sz="4" w:space="0" w:color="000000"/>
              <w:bottom w:val="nil"/>
              <w:right w:val="nil"/>
            </w:tcBorders>
            <w:vAlign w:val="center"/>
          </w:tcPr>
          <w:p w:rsidR="00323BCD" w:rsidRDefault="00B84B15">
            <w:r>
              <w:t>RUT:</w:t>
            </w:r>
          </w:p>
        </w:tc>
        <w:tc>
          <w:tcPr>
            <w:tcW w:w="5109" w:type="dxa"/>
            <w:gridSpan w:val="6"/>
            <w:tcBorders>
              <w:top w:val="nil"/>
              <w:left w:val="nil"/>
              <w:bottom w:val="nil"/>
              <w:right w:val="single" w:sz="4" w:space="0" w:color="000000"/>
            </w:tcBorders>
            <w:vAlign w:val="center"/>
          </w:tcPr>
          <w:p w:rsidR="00323BCD" w:rsidRDefault="00B84B15">
            <w:r>
              <w:t>     </w:t>
            </w:r>
          </w:p>
        </w:tc>
      </w:tr>
      <w:tr w:rsidR="006D2206">
        <w:trPr>
          <w:trHeight w:val="340"/>
          <w:jc w:val="center"/>
        </w:trPr>
        <w:tc>
          <w:tcPr>
            <w:tcW w:w="4695" w:type="dxa"/>
            <w:tcBorders>
              <w:top w:val="nil"/>
              <w:left w:val="single" w:sz="4" w:space="0" w:color="000000"/>
              <w:bottom w:val="nil"/>
              <w:right w:val="nil"/>
            </w:tcBorders>
            <w:vAlign w:val="center"/>
          </w:tcPr>
          <w:p w:rsidR="00323BCD" w:rsidRDefault="00B84B15">
            <w:r>
              <w:t>Profesión o actividad:</w:t>
            </w:r>
          </w:p>
        </w:tc>
        <w:tc>
          <w:tcPr>
            <w:tcW w:w="1251" w:type="dxa"/>
            <w:gridSpan w:val="2"/>
            <w:tcBorders>
              <w:top w:val="nil"/>
              <w:left w:val="nil"/>
              <w:bottom w:val="nil"/>
              <w:right w:val="nil"/>
            </w:tcBorders>
            <w:vAlign w:val="center"/>
          </w:tcPr>
          <w:p w:rsidR="00323BCD" w:rsidRDefault="00B84B15">
            <w:r>
              <w:t>     </w:t>
            </w:r>
          </w:p>
        </w:tc>
        <w:tc>
          <w:tcPr>
            <w:tcW w:w="2035" w:type="dxa"/>
            <w:gridSpan w:val="3"/>
            <w:tcBorders>
              <w:top w:val="nil"/>
              <w:left w:val="nil"/>
              <w:bottom w:val="nil"/>
              <w:right w:val="nil"/>
            </w:tcBorders>
            <w:vAlign w:val="center"/>
          </w:tcPr>
          <w:p w:rsidR="00323BCD" w:rsidRDefault="00323BCD"/>
        </w:tc>
        <w:tc>
          <w:tcPr>
            <w:tcW w:w="1823" w:type="dxa"/>
            <w:tcBorders>
              <w:top w:val="nil"/>
              <w:left w:val="nil"/>
              <w:bottom w:val="nil"/>
              <w:right w:val="single" w:sz="4" w:space="0" w:color="000000"/>
            </w:tcBorders>
            <w:vAlign w:val="center"/>
          </w:tcPr>
          <w:p w:rsidR="00323BCD" w:rsidRDefault="00323BCD"/>
        </w:tc>
      </w:tr>
      <w:tr w:rsidR="00323BCD" w:rsidTr="001A6EED">
        <w:trPr>
          <w:trHeight w:val="340"/>
          <w:jc w:val="center"/>
        </w:trPr>
        <w:tc>
          <w:tcPr>
            <w:tcW w:w="4695" w:type="dxa"/>
            <w:tcBorders>
              <w:top w:val="nil"/>
              <w:left w:val="single" w:sz="4" w:space="0" w:color="000000"/>
              <w:bottom w:val="nil"/>
              <w:right w:val="nil"/>
            </w:tcBorders>
            <w:vAlign w:val="center"/>
          </w:tcPr>
          <w:p w:rsidR="00323BCD" w:rsidRDefault="00B84B15">
            <w:r>
              <w:t>Cargo a desempeñar en el proyecto:</w:t>
            </w:r>
          </w:p>
        </w:tc>
        <w:tc>
          <w:tcPr>
            <w:tcW w:w="5109" w:type="dxa"/>
            <w:gridSpan w:val="6"/>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695" w:type="dxa"/>
            <w:tcBorders>
              <w:top w:val="nil"/>
              <w:left w:val="single" w:sz="4" w:space="0" w:color="000000"/>
              <w:bottom w:val="nil"/>
              <w:right w:val="nil"/>
            </w:tcBorders>
            <w:vAlign w:val="center"/>
          </w:tcPr>
          <w:p w:rsidR="00323BCD" w:rsidRDefault="00B84B15">
            <w:r>
              <w:t>Funciones a desarrollar en el proyecto:</w:t>
            </w:r>
          </w:p>
        </w:tc>
        <w:tc>
          <w:tcPr>
            <w:tcW w:w="5109" w:type="dxa"/>
            <w:gridSpan w:val="6"/>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695" w:type="dxa"/>
            <w:tcBorders>
              <w:top w:val="nil"/>
              <w:left w:val="single" w:sz="4" w:space="0" w:color="000000"/>
              <w:bottom w:val="nil"/>
              <w:right w:val="nil"/>
            </w:tcBorders>
            <w:vAlign w:val="center"/>
          </w:tcPr>
          <w:p w:rsidR="00323BCD" w:rsidRDefault="00B84B15">
            <w:r>
              <w:t>Horas por mes:</w:t>
            </w:r>
          </w:p>
        </w:tc>
        <w:tc>
          <w:tcPr>
            <w:tcW w:w="5109" w:type="dxa"/>
            <w:gridSpan w:val="6"/>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695" w:type="dxa"/>
            <w:tcBorders>
              <w:top w:val="nil"/>
              <w:left w:val="single" w:sz="4" w:space="0" w:color="000000"/>
              <w:bottom w:val="nil"/>
              <w:right w:val="nil"/>
            </w:tcBorders>
            <w:vAlign w:val="center"/>
          </w:tcPr>
          <w:p w:rsidR="00323BCD" w:rsidRDefault="00B84B15">
            <w:r>
              <w:t>Número de meses:</w:t>
            </w:r>
          </w:p>
        </w:tc>
        <w:tc>
          <w:tcPr>
            <w:tcW w:w="5109" w:type="dxa"/>
            <w:gridSpan w:val="6"/>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695" w:type="dxa"/>
            <w:tcBorders>
              <w:top w:val="nil"/>
              <w:left w:val="single" w:sz="4" w:space="0" w:color="000000"/>
              <w:bottom w:val="nil"/>
              <w:right w:val="nil"/>
            </w:tcBorders>
            <w:vAlign w:val="center"/>
          </w:tcPr>
          <w:p w:rsidR="00323BCD" w:rsidRDefault="00B84B15">
            <w:r>
              <w:t>Valor por hora:</w:t>
            </w:r>
          </w:p>
        </w:tc>
        <w:tc>
          <w:tcPr>
            <w:tcW w:w="5109" w:type="dxa"/>
            <w:gridSpan w:val="6"/>
            <w:tcBorders>
              <w:top w:val="nil"/>
              <w:left w:val="nil"/>
              <w:bottom w:val="nil"/>
              <w:right w:val="single" w:sz="4" w:space="0" w:color="000000"/>
            </w:tcBorders>
            <w:vAlign w:val="center"/>
          </w:tcPr>
          <w:p w:rsidR="00323BCD" w:rsidRDefault="00B84B15">
            <w:r>
              <w:t>     </w:t>
            </w:r>
          </w:p>
        </w:tc>
      </w:tr>
      <w:tr w:rsidR="006D2206">
        <w:trPr>
          <w:trHeight w:val="340"/>
          <w:jc w:val="center"/>
        </w:trPr>
        <w:tc>
          <w:tcPr>
            <w:tcW w:w="4695" w:type="dxa"/>
            <w:tcBorders>
              <w:top w:val="nil"/>
              <w:left w:val="single" w:sz="4" w:space="0" w:color="000000"/>
              <w:bottom w:val="single" w:sz="4" w:space="0" w:color="000000"/>
              <w:right w:val="nil"/>
            </w:tcBorders>
            <w:vAlign w:val="center"/>
          </w:tcPr>
          <w:p w:rsidR="00323BCD" w:rsidRDefault="00B84B15">
            <w:r>
              <w:t>¿Tiene RND?:</w:t>
            </w:r>
          </w:p>
        </w:tc>
        <w:tc>
          <w:tcPr>
            <w:tcW w:w="832" w:type="dxa"/>
            <w:tcBorders>
              <w:top w:val="nil"/>
              <w:left w:val="nil"/>
              <w:bottom w:val="single" w:sz="4" w:space="0" w:color="000000"/>
              <w:right w:val="nil"/>
            </w:tcBorders>
            <w:vAlign w:val="center"/>
          </w:tcPr>
          <w:p w:rsidR="00323BCD" w:rsidRDefault="00B84B15">
            <w:r>
              <w:t>Sí</w:t>
            </w:r>
          </w:p>
        </w:tc>
        <w:tc>
          <w:tcPr>
            <w:tcW w:w="1251" w:type="dxa"/>
            <w:gridSpan w:val="2"/>
            <w:tcBorders>
              <w:top w:val="nil"/>
              <w:left w:val="nil"/>
              <w:bottom w:val="single" w:sz="4" w:space="0" w:color="000000"/>
              <w:right w:val="nil"/>
            </w:tcBorders>
            <w:vAlign w:val="center"/>
          </w:tcPr>
          <w:p w:rsidR="00323BCD" w:rsidRDefault="00B84B15">
            <w:r>
              <w:t>     </w:t>
            </w:r>
          </w:p>
        </w:tc>
        <w:tc>
          <w:tcPr>
            <w:tcW w:w="541" w:type="dxa"/>
            <w:tcBorders>
              <w:top w:val="nil"/>
              <w:left w:val="nil"/>
              <w:bottom w:val="single" w:sz="4" w:space="0" w:color="000000"/>
              <w:right w:val="nil"/>
            </w:tcBorders>
            <w:vAlign w:val="center"/>
          </w:tcPr>
          <w:p w:rsidR="00323BCD" w:rsidRDefault="00B84B15">
            <w:r>
              <w:t>No</w:t>
            </w:r>
          </w:p>
        </w:tc>
        <w:tc>
          <w:tcPr>
            <w:tcW w:w="2485" w:type="dxa"/>
            <w:gridSpan w:val="2"/>
            <w:tcBorders>
              <w:top w:val="nil"/>
              <w:left w:val="nil"/>
              <w:bottom w:val="single" w:sz="4" w:space="0" w:color="000000"/>
              <w:right w:val="single" w:sz="4" w:space="0" w:color="000000"/>
            </w:tcBorders>
            <w:vAlign w:val="center"/>
          </w:tcPr>
          <w:p w:rsidR="00323BCD" w:rsidRDefault="00B84B15">
            <w:r>
              <w:t>     </w:t>
            </w:r>
          </w:p>
        </w:tc>
      </w:tr>
    </w:tbl>
    <w:p w:rsidR="00323BCD" w:rsidRDefault="00323BCD">
      <w:pPr>
        <w:ind w:left="709"/>
        <w:rPr>
          <w:b/>
        </w:rPr>
      </w:pPr>
    </w:p>
    <w:p w:rsidR="00ED7E02" w:rsidRDefault="00ED7E02">
      <w:pPr>
        <w:ind w:left="709"/>
        <w:rPr>
          <w:b/>
        </w:rPr>
      </w:pPr>
    </w:p>
    <w:p w:rsidR="00323BCD" w:rsidRDefault="00B84B15">
      <w:pPr>
        <w:ind w:left="709"/>
        <w:rPr>
          <w:i/>
          <w:color w:val="A6A6A6"/>
        </w:rPr>
      </w:pPr>
      <w:r>
        <w:rPr>
          <w:b/>
        </w:rPr>
        <w:t>Integrante N°2</w:t>
      </w:r>
    </w:p>
    <w:tbl>
      <w:tblPr>
        <w:tblStyle w:val="29"/>
        <w:tblW w:w="9804"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7"/>
        <w:gridCol w:w="831"/>
        <w:gridCol w:w="420"/>
        <w:gridCol w:w="831"/>
        <w:gridCol w:w="541"/>
        <w:gridCol w:w="663"/>
        <w:gridCol w:w="1821"/>
      </w:tblGrid>
      <w:tr w:rsidR="00323BCD" w:rsidTr="001A6EED">
        <w:trPr>
          <w:trHeight w:val="340"/>
          <w:jc w:val="center"/>
        </w:trPr>
        <w:tc>
          <w:tcPr>
            <w:tcW w:w="4697" w:type="dxa"/>
            <w:tcBorders>
              <w:top w:val="single" w:sz="4" w:space="0" w:color="000000"/>
              <w:left w:val="single" w:sz="4" w:space="0" w:color="000000"/>
              <w:bottom w:val="nil"/>
              <w:right w:val="nil"/>
            </w:tcBorders>
            <w:vAlign w:val="center"/>
          </w:tcPr>
          <w:p w:rsidR="00323BCD" w:rsidRDefault="00B84B15">
            <w:r>
              <w:t>Nombre:</w:t>
            </w:r>
          </w:p>
        </w:tc>
        <w:tc>
          <w:tcPr>
            <w:tcW w:w="5107" w:type="dxa"/>
            <w:gridSpan w:val="6"/>
            <w:tcBorders>
              <w:top w:val="single" w:sz="4" w:space="0" w:color="000000"/>
              <w:left w:val="nil"/>
              <w:bottom w:val="nil"/>
              <w:right w:val="single" w:sz="4" w:space="0" w:color="000000"/>
            </w:tcBorders>
            <w:vAlign w:val="center"/>
          </w:tcPr>
          <w:p w:rsidR="00323BCD" w:rsidRDefault="00B84B15">
            <w:r>
              <w:t>     </w:t>
            </w:r>
          </w:p>
        </w:tc>
      </w:tr>
      <w:tr w:rsidR="00323BCD" w:rsidTr="001A6EED">
        <w:trPr>
          <w:trHeight w:val="340"/>
          <w:jc w:val="center"/>
        </w:trPr>
        <w:tc>
          <w:tcPr>
            <w:tcW w:w="4697" w:type="dxa"/>
            <w:tcBorders>
              <w:top w:val="nil"/>
              <w:left w:val="single" w:sz="4" w:space="0" w:color="000000"/>
              <w:bottom w:val="nil"/>
              <w:right w:val="nil"/>
            </w:tcBorders>
            <w:vAlign w:val="center"/>
          </w:tcPr>
          <w:p w:rsidR="00323BCD" w:rsidRDefault="00B84B15">
            <w:r>
              <w:t>RUT:</w:t>
            </w:r>
          </w:p>
        </w:tc>
        <w:tc>
          <w:tcPr>
            <w:tcW w:w="5107" w:type="dxa"/>
            <w:gridSpan w:val="6"/>
            <w:tcBorders>
              <w:top w:val="nil"/>
              <w:left w:val="nil"/>
              <w:bottom w:val="nil"/>
              <w:right w:val="single" w:sz="4" w:space="0" w:color="000000"/>
            </w:tcBorders>
            <w:vAlign w:val="center"/>
          </w:tcPr>
          <w:p w:rsidR="00323BCD" w:rsidRDefault="00B84B15">
            <w:r>
              <w:t>     </w:t>
            </w:r>
          </w:p>
        </w:tc>
      </w:tr>
      <w:tr w:rsidR="006D2206">
        <w:trPr>
          <w:trHeight w:val="340"/>
          <w:jc w:val="center"/>
        </w:trPr>
        <w:tc>
          <w:tcPr>
            <w:tcW w:w="4697" w:type="dxa"/>
            <w:tcBorders>
              <w:top w:val="nil"/>
              <w:left w:val="single" w:sz="4" w:space="0" w:color="000000"/>
              <w:bottom w:val="nil"/>
              <w:right w:val="nil"/>
            </w:tcBorders>
            <w:vAlign w:val="center"/>
          </w:tcPr>
          <w:p w:rsidR="00323BCD" w:rsidRDefault="00B84B15">
            <w:r>
              <w:t>Profesión o actividad:</w:t>
            </w:r>
          </w:p>
        </w:tc>
        <w:tc>
          <w:tcPr>
            <w:tcW w:w="1251" w:type="dxa"/>
            <w:gridSpan w:val="2"/>
            <w:tcBorders>
              <w:top w:val="nil"/>
              <w:left w:val="nil"/>
              <w:bottom w:val="nil"/>
              <w:right w:val="nil"/>
            </w:tcBorders>
            <w:vAlign w:val="center"/>
          </w:tcPr>
          <w:p w:rsidR="00323BCD" w:rsidRDefault="00B84B15">
            <w:r>
              <w:t>     </w:t>
            </w:r>
          </w:p>
        </w:tc>
        <w:tc>
          <w:tcPr>
            <w:tcW w:w="2035" w:type="dxa"/>
            <w:gridSpan w:val="3"/>
            <w:tcBorders>
              <w:top w:val="nil"/>
              <w:left w:val="nil"/>
              <w:bottom w:val="nil"/>
              <w:right w:val="nil"/>
            </w:tcBorders>
            <w:vAlign w:val="center"/>
          </w:tcPr>
          <w:p w:rsidR="00323BCD" w:rsidRDefault="00323BCD"/>
        </w:tc>
        <w:tc>
          <w:tcPr>
            <w:tcW w:w="1821" w:type="dxa"/>
            <w:tcBorders>
              <w:top w:val="nil"/>
              <w:left w:val="nil"/>
              <w:bottom w:val="nil"/>
              <w:right w:val="single" w:sz="4" w:space="0" w:color="000000"/>
            </w:tcBorders>
            <w:vAlign w:val="center"/>
          </w:tcPr>
          <w:p w:rsidR="00323BCD" w:rsidRDefault="00323BCD"/>
        </w:tc>
      </w:tr>
      <w:tr w:rsidR="00323BCD" w:rsidTr="001A6EED">
        <w:trPr>
          <w:trHeight w:val="340"/>
          <w:jc w:val="center"/>
        </w:trPr>
        <w:tc>
          <w:tcPr>
            <w:tcW w:w="4697" w:type="dxa"/>
            <w:tcBorders>
              <w:top w:val="nil"/>
              <w:left w:val="single" w:sz="4" w:space="0" w:color="000000"/>
              <w:bottom w:val="nil"/>
              <w:right w:val="nil"/>
            </w:tcBorders>
            <w:vAlign w:val="center"/>
          </w:tcPr>
          <w:p w:rsidR="00323BCD" w:rsidRDefault="00B84B15">
            <w:r>
              <w:t>Cargo a desempeñar en el proyecto:</w:t>
            </w:r>
          </w:p>
        </w:tc>
        <w:tc>
          <w:tcPr>
            <w:tcW w:w="5107" w:type="dxa"/>
            <w:gridSpan w:val="6"/>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697" w:type="dxa"/>
            <w:tcBorders>
              <w:top w:val="nil"/>
              <w:left w:val="single" w:sz="4" w:space="0" w:color="000000"/>
              <w:bottom w:val="nil"/>
              <w:right w:val="nil"/>
            </w:tcBorders>
            <w:vAlign w:val="center"/>
          </w:tcPr>
          <w:p w:rsidR="00323BCD" w:rsidRDefault="00B84B15">
            <w:r>
              <w:t>Funciones a desarrollar en el proyecto:</w:t>
            </w:r>
          </w:p>
        </w:tc>
        <w:tc>
          <w:tcPr>
            <w:tcW w:w="5107" w:type="dxa"/>
            <w:gridSpan w:val="6"/>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697" w:type="dxa"/>
            <w:tcBorders>
              <w:top w:val="nil"/>
              <w:left w:val="single" w:sz="4" w:space="0" w:color="000000"/>
              <w:bottom w:val="nil"/>
              <w:right w:val="nil"/>
            </w:tcBorders>
            <w:vAlign w:val="center"/>
          </w:tcPr>
          <w:p w:rsidR="00323BCD" w:rsidRDefault="00B84B15">
            <w:r>
              <w:t>Horas por mes:</w:t>
            </w:r>
          </w:p>
        </w:tc>
        <w:tc>
          <w:tcPr>
            <w:tcW w:w="5107" w:type="dxa"/>
            <w:gridSpan w:val="6"/>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697" w:type="dxa"/>
            <w:tcBorders>
              <w:top w:val="nil"/>
              <w:left w:val="single" w:sz="4" w:space="0" w:color="000000"/>
              <w:bottom w:val="nil"/>
              <w:right w:val="nil"/>
            </w:tcBorders>
            <w:vAlign w:val="center"/>
          </w:tcPr>
          <w:p w:rsidR="00323BCD" w:rsidRDefault="00B84B15">
            <w:r>
              <w:t>Número de meses:</w:t>
            </w:r>
          </w:p>
        </w:tc>
        <w:tc>
          <w:tcPr>
            <w:tcW w:w="5107" w:type="dxa"/>
            <w:gridSpan w:val="6"/>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697" w:type="dxa"/>
            <w:tcBorders>
              <w:top w:val="nil"/>
              <w:left w:val="single" w:sz="4" w:space="0" w:color="000000"/>
              <w:bottom w:val="nil"/>
              <w:right w:val="nil"/>
            </w:tcBorders>
            <w:vAlign w:val="center"/>
          </w:tcPr>
          <w:p w:rsidR="00323BCD" w:rsidRDefault="00B84B15">
            <w:r>
              <w:t>Valor por hora:</w:t>
            </w:r>
          </w:p>
        </w:tc>
        <w:tc>
          <w:tcPr>
            <w:tcW w:w="5107" w:type="dxa"/>
            <w:gridSpan w:val="6"/>
            <w:tcBorders>
              <w:top w:val="nil"/>
              <w:left w:val="nil"/>
              <w:bottom w:val="nil"/>
              <w:right w:val="single" w:sz="4" w:space="0" w:color="000000"/>
            </w:tcBorders>
            <w:vAlign w:val="center"/>
          </w:tcPr>
          <w:p w:rsidR="00323BCD" w:rsidRDefault="00B84B15">
            <w:r>
              <w:t>     </w:t>
            </w:r>
          </w:p>
        </w:tc>
      </w:tr>
      <w:tr w:rsidR="006D2206">
        <w:trPr>
          <w:trHeight w:val="340"/>
          <w:jc w:val="center"/>
        </w:trPr>
        <w:tc>
          <w:tcPr>
            <w:tcW w:w="4697" w:type="dxa"/>
            <w:tcBorders>
              <w:top w:val="nil"/>
              <w:left w:val="single" w:sz="4" w:space="0" w:color="000000"/>
              <w:bottom w:val="single" w:sz="4" w:space="0" w:color="000000"/>
              <w:right w:val="nil"/>
            </w:tcBorders>
            <w:vAlign w:val="center"/>
          </w:tcPr>
          <w:p w:rsidR="00323BCD" w:rsidRDefault="00B84B15">
            <w:r>
              <w:t>¿Tiene RND?:</w:t>
            </w:r>
          </w:p>
        </w:tc>
        <w:tc>
          <w:tcPr>
            <w:tcW w:w="831" w:type="dxa"/>
            <w:tcBorders>
              <w:top w:val="nil"/>
              <w:left w:val="nil"/>
              <w:bottom w:val="single" w:sz="4" w:space="0" w:color="000000"/>
              <w:right w:val="nil"/>
            </w:tcBorders>
            <w:vAlign w:val="center"/>
          </w:tcPr>
          <w:p w:rsidR="00323BCD" w:rsidRDefault="00B84B15">
            <w:r>
              <w:t>Sí</w:t>
            </w:r>
          </w:p>
        </w:tc>
        <w:tc>
          <w:tcPr>
            <w:tcW w:w="1251" w:type="dxa"/>
            <w:gridSpan w:val="2"/>
            <w:tcBorders>
              <w:top w:val="nil"/>
              <w:left w:val="nil"/>
              <w:bottom w:val="single" w:sz="4" w:space="0" w:color="000000"/>
              <w:right w:val="nil"/>
            </w:tcBorders>
            <w:vAlign w:val="center"/>
          </w:tcPr>
          <w:p w:rsidR="00323BCD" w:rsidRDefault="00B84B15">
            <w:r>
              <w:t>     </w:t>
            </w:r>
          </w:p>
        </w:tc>
        <w:tc>
          <w:tcPr>
            <w:tcW w:w="541" w:type="dxa"/>
            <w:tcBorders>
              <w:top w:val="nil"/>
              <w:left w:val="nil"/>
              <w:bottom w:val="single" w:sz="4" w:space="0" w:color="000000"/>
              <w:right w:val="nil"/>
            </w:tcBorders>
            <w:vAlign w:val="center"/>
          </w:tcPr>
          <w:p w:rsidR="00323BCD" w:rsidRDefault="00B84B15">
            <w:r>
              <w:t>No</w:t>
            </w:r>
          </w:p>
        </w:tc>
        <w:tc>
          <w:tcPr>
            <w:tcW w:w="2484" w:type="dxa"/>
            <w:gridSpan w:val="2"/>
            <w:tcBorders>
              <w:top w:val="nil"/>
              <w:left w:val="nil"/>
              <w:bottom w:val="single" w:sz="4" w:space="0" w:color="000000"/>
              <w:right w:val="single" w:sz="4" w:space="0" w:color="000000"/>
            </w:tcBorders>
            <w:vAlign w:val="center"/>
          </w:tcPr>
          <w:p w:rsidR="00323BCD" w:rsidRDefault="00B84B15">
            <w:r>
              <w:t>     </w:t>
            </w:r>
          </w:p>
        </w:tc>
      </w:tr>
    </w:tbl>
    <w:p w:rsidR="00323BCD" w:rsidRDefault="00323BCD">
      <w:pPr>
        <w:ind w:left="720"/>
        <w:rPr>
          <w:b/>
        </w:rPr>
      </w:pPr>
    </w:p>
    <w:p w:rsidR="00323BCD" w:rsidRDefault="00B84B15">
      <w:pPr>
        <w:ind w:left="720"/>
        <w:rPr>
          <w:i/>
          <w:color w:val="A6A6A6"/>
        </w:rPr>
      </w:pPr>
      <w:r>
        <w:rPr>
          <w:b/>
        </w:rPr>
        <w:t>Integrante N°3</w:t>
      </w:r>
    </w:p>
    <w:tbl>
      <w:tblPr>
        <w:tblStyle w:val="28"/>
        <w:tblW w:w="9804"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5"/>
        <w:gridCol w:w="832"/>
        <w:gridCol w:w="419"/>
        <w:gridCol w:w="832"/>
        <w:gridCol w:w="541"/>
        <w:gridCol w:w="662"/>
        <w:gridCol w:w="1823"/>
      </w:tblGrid>
      <w:tr w:rsidR="00323BCD" w:rsidTr="001A6EED">
        <w:trPr>
          <w:trHeight w:val="340"/>
          <w:jc w:val="center"/>
        </w:trPr>
        <w:tc>
          <w:tcPr>
            <w:tcW w:w="4695" w:type="dxa"/>
            <w:tcBorders>
              <w:top w:val="single" w:sz="4" w:space="0" w:color="000000"/>
              <w:left w:val="single" w:sz="4" w:space="0" w:color="000000"/>
              <w:bottom w:val="nil"/>
              <w:right w:val="nil"/>
            </w:tcBorders>
            <w:vAlign w:val="center"/>
          </w:tcPr>
          <w:p w:rsidR="00323BCD" w:rsidRDefault="00B84B15">
            <w:r>
              <w:t>Nombre:</w:t>
            </w:r>
          </w:p>
        </w:tc>
        <w:tc>
          <w:tcPr>
            <w:tcW w:w="5109" w:type="dxa"/>
            <w:gridSpan w:val="6"/>
            <w:tcBorders>
              <w:top w:val="single" w:sz="4" w:space="0" w:color="000000"/>
              <w:left w:val="nil"/>
              <w:bottom w:val="nil"/>
              <w:right w:val="single" w:sz="4" w:space="0" w:color="000000"/>
            </w:tcBorders>
            <w:vAlign w:val="center"/>
          </w:tcPr>
          <w:p w:rsidR="00323BCD" w:rsidRDefault="00B84B15">
            <w:r>
              <w:t>     </w:t>
            </w:r>
          </w:p>
        </w:tc>
      </w:tr>
      <w:tr w:rsidR="00323BCD" w:rsidTr="001A6EED">
        <w:trPr>
          <w:trHeight w:val="340"/>
          <w:jc w:val="center"/>
        </w:trPr>
        <w:tc>
          <w:tcPr>
            <w:tcW w:w="4695" w:type="dxa"/>
            <w:tcBorders>
              <w:top w:val="nil"/>
              <w:left w:val="single" w:sz="4" w:space="0" w:color="000000"/>
              <w:bottom w:val="nil"/>
              <w:right w:val="nil"/>
            </w:tcBorders>
            <w:vAlign w:val="center"/>
          </w:tcPr>
          <w:p w:rsidR="00323BCD" w:rsidRDefault="00B84B15">
            <w:r>
              <w:t>RUT:</w:t>
            </w:r>
          </w:p>
        </w:tc>
        <w:tc>
          <w:tcPr>
            <w:tcW w:w="5109" w:type="dxa"/>
            <w:gridSpan w:val="6"/>
            <w:tcBorders>
              <w:top w:val="nil"/>
              <w:left w:val="nil"/>
              <w:bottom w:val="nil"/>
              <w:right w:val="single" w:sz="4" w:space="0" w:color="000000"/>
            </w:tcBorders>
            <w:vAlign w:val="center"/>
          </w:tcPr>
          <w:p w:rsidR="00323BCD" w:rsidRDefault="00B84B15">
            <w:r>
              <w:t>     </w:t>
            </w:r>
          </w:p>
        </w:tc>
      </w:tr>
      <w:tr w:rsidR="006D2206">
        <w:trPr>
          <w:trHeight w:val="340"/>
          <w:jc w:val="center"/>
        </w:trPr>
        <w:tc>
          <w:tcPr>
            <w:tcW w:w="4695" w:type="dxa"/>
            <w:tcBorders>
              <w:top w:val="nil"/>
              <w:left w:val="single" w:sz="4" w:space="0" w:color="000000"/>
              <w:bottom w:val="nil"/>
              <w:right w:val="nil"/>
            </w:tcBorders>
            <w:vAlign w:val="center"/>
          </w:tcPr>
          <w:p w:rsidR="00323BCD" w:rsidRDefault="00B84B15">
            <w:r>
              <w:t>Profesión o actividad:</w:t>
            </w:r>
          </w:p>
        </w:tc>
        <w:tc>
          <w:tcPr>
            <w:tcW w:w="1251" w:type="dxa"/>
            <w:gridSpan w:val="2"/>
            <w:tcBorders>
              <w:top w:val="nil"/>
              <w:left w:val="nil"/>
              <w:bottom w:val="nil"/>
              <w:right w:val="nil"/>
            </w:tcBorders>
            <w:vAlign w:val="center"/>
          </w:tcPr>
          <w:p w:rsidR="00323BCD" w:rsidRDefault="00B84B15">
            <w:r>
              <w:t>     </w:t>
            </w:r>
          </w:p>
        </w:tc>
        <w:tc>
          <w:tcPr>
            <w:tcW w:w="2035" w:type="dxa"/>
            <w:gridSpan w:val="3"/>
            <w:tcBorders>
              <w:top w:val="nil"/>
              <w:left w:val="nil"/>
              <w:bottom w:val="nil"/>
              <w:right w:val="nil"/>
            </w:tcBorders>
            <w:vAlign w:val="center"/>
          </w:tcPr>
          <w:p w:rsidR="00323BCD" w:rsidRDefault="00323BCD"/>
        </w:tc>
        <w:tc>
          <w:tcPr>
            <w:tcW w:w="1823" w:type="dxa"/>
            <w:tcBorders>
              <w:top w:val="nil"/>
              <w:left w:val="nil"/>
              <w:bottom w:val="nil"/>
              <w:right w:val="single" w:sz="4" w:space="0" w:color="000000"/>
            </w:tcBorders>
            <w:vAlign w:val="center"/>
          </w:tcPr>
          <w:p w:rsidR="00323BCD" w:rsidRDefault="00323BCD"/>
        </w:tc>
      </w:tr>
      <w:tr w:rsidR="00323BCD" w:rsidTr="001A6EED">
        <w:trPr>
          <w:trHeight w:val="340"/>
          <w:jc w:val="center"/>
        </w:trPr>
        <w:tc>
          <w:tcPr>
            <w:tcW w:w="4695" w:type="dxa"/>
            <w:tcBorders>
              <w:top w:val="nil"/>
              <w:left w:val="single" w:sz="4" w:space="0" w:color="000000"/>
              <w:bottom w:val="nil"/>
              <w:right w:val="nil"/>
            </w:tcBorders>
            <w:vAlign w:val="center"/>
          </w:tcPr>
          <w:p w:rsidR="00323BCD" w:rsidRDefault="00B84B15">
            <w:r>
              <w:t>Cargo a desempeñar en el proyecto:</w:t>
            </w:r>
          </w:p>
        </w:tc>
        <w:tc>
          <w:tcPr>
            <w:tcW w:w="5109" w:type="dxa"/>
            <w:gridSpan w:val="6"/>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695" w:type="dxa"/>
            <w:tcBorders>
              <w:top w:val="nil"/>
              <w:left w:val="single" w:sz="4" w:space="0" w:color="000000"/>
              <w:bottom w:val="nil"/>
              <w:right w:val="nil"/>
            </w:tcBorders>
            <w:vAlign w:val="center"/>
          </w:tcPr>
          <w:p w:rsidR="00323BCD" w:rsidRDefault="00B84B15">
            <w:r>
              <w:t>Funciones a desarrollar en el proyecto:</w:t>
            </w:r>
          </w:p>
        </w:tc>
        <w:tc>
          <w:tcPr>
            <w:tcW w:w="5109" w:type="dxa"/>
            <w:gridSpan w:val="6"/>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695" w:type="dxa"/>
            <w:tcBorders>
              <w:top w:val="nil"/>
              <w:left w:val="single" w:sz="4" w:space="0" w:color="000000"/>
              <w:bottom w:val="nil"/>
              <w:right w:val="nil"/>
            </w:tcBorders>
            <w:vAlign w:val="center"/>
          </w:tcPr>
          <w:p w:rsidR="00323BCD" w:rsidRDefault="00B84B15">
            <w:r>
              <w:t>Horas por mes:</w:t>
            </w:r>
          </w:p>
        </w:tc>
        <w:tc>
          <w:tcPr>
            <w:tcW w:w="5109" w:type="dxa"/>
            <w:gridSpan w:val="6"/>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695" w:type="dxa"/>
            <w:tcBorders>
              <w:top w:val="nil"/>
              <w:left w:val="single" w:sz="4" w:space="0" w:color="000000"/>
              <w:bottom w:val="nil"/>
              <w:right w:val="nil"/>
            </w:tcBorders>
            <w:vAlign w:val="center"/>
          </w:tcPr>
          <w:p w:rsidR="00323BCD" w:rsidRDefault="00B84B15">
            <w:r>
              <w:t>Número de meses:</w:t>
            </w:r>
          </w:p>
        </w:tc>
        <w:tc>
          <w:tcPr>
            <w:tcW w:w="5109" w:type="dxa"/>
            <w:gridSpan w:val="6"/>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695" w:type="dxa"/>
            <w:tcBorders>
              <w:top w:val="nil"/>
              <w:left w:val="single" w:sz="4" w:space="0" w:color="000000"/>
              <w:bottom w:val="nil"/>
              <w:right w:val="nil"/>
            </w:tcBorders>
            <w:vAlign w:val="center"/>
          </w:tcPr>
          <w:p w:rsidR="00323BCD" w:rsidRDefault="00B84B15">
            <w:r>
              <w:t>Valor por hora:</w:t>
            </w:r>
          </w:p>
        </w:tc>
        <w:tc>
          <w:tcPr>
            <w:tcW w:w="5109" w:type="dxa"/>
            <w:gridSpan w:val="6"/>
            <w:tcBorders>
              <w:top w:val="nil"/>
              <w:left w:val="nil"/>
              <w:bottom w:val="nil"/>
              <w:right w:val="single" w:sz="4" w:space="0" w:color="000000"/>
            </w:tcBorders>
            <w:vAlign w:val="center"/>
          </w:tcPr>
          <w:p w:rsidR="00323BCD" w:rsidRDefault="00B84B15">
            <w:r>
              <w:t>     </w:t>
            </w:r>
          </w:p>
        </w:tc>
      </w:tr>
      <w:tr w:rsidR="006D2206">
        <w:trPr>
          <w:trHeight w:val="340"/>
          <w:jc w:val="center"/>
        </w:trPr>
        <w:tc>
          <w:tcPr>
            <w:tcW w:w="4695" w:type="dxa"/>
            <w:tcBorders>
              <w:top w:val="nil"/>
              <w:left w:val="single" w:sz="4" w:space="0" w:color="000000"/>
              <w:bottom w:val="single" w:sz="4" w:space="0" w:color="000000"/>
              <w:right w:val="nil"/>
            </w:tcBorders>
            <w:vAlign w:val="center"/>
          </w:tcPr>
          <w:p w:rsidR="00323BCD" w:rsidRDefault="00B84B15">
            <w:r>
              <w:t>¿Tiene RND?:</w:t>
            </w:r>
          </w:p>
        </w:tc>
        <w:tc>
          <w:tcPr>
            <w:tcW w:w="832" w:type="dxa"/>
            <w:tcBorders>
              <w:top w:val="nil"/>
              <w:left w:val="nil"/>
              <w:bottom w:val="single" w:sz="4" w:space="0" w:color="000000"/>
              <w:right w:val="nil"/>
            </w:tcBorders>
            <w:vAlign w:val="center"/>
          </w:tcPr>
          <w:p w:rsidR="00323BCD" w:rsidRDefault="00B84B15">
            <w:r>
              <w:t>Sí</w:t>
            </w:r>
          </w:p>
        </w:tc>
        <w:tc>
          <w:tcPr>
            <w:tcW w:w="1251" w:type="dxa"/>
            <w:gridSpan w:val="2"/>
            <w:tcBorders>
              <w:top w:val="nil"/>
              <w:left w:val="nil"/>
              <w:bottom w:val="single" w:sz="4" w:space="0" w:color="000000"/>
              <w:right w:val="nil"/>
            </w:tcBorders>
            <w:vAlign w:val="center"/>
          </w:tcPr>
          <w:p w:rsidR="00323BCD" w:rsidRDefault="00B84B15">
            <w:r>
              <w:t>     </w:t>
            </w:r>
          </w:p>
        </w:tc>
        <w:tc>
          <w:tcPr>
            <w:tcW w:w="541" w:type="dxa"/>
            <w:tcBorders>
              <w:top w:val="nil"/>
              <w:left w:val="nil"/>
              <w:bottom w:val="single" w:sz="4" w:space="0" w:color="000000"/>
              <w:right w:val="nil"/>
            </w:tcBorders>
            <w:vAlign w:val="center"/>
          </w:tcPr>
          <w:p w:rsidR="00323BCD" w:rsidRDefault="00B84B15">
            <w:r>
              <w:t>No</w:t>
            </w:r>
          </w:p>
        </w:tc>
        <w:tc>
          <w:tcPr>
            <w:tcW w:w="2485" w:type="dxa"/>
            <w:gridSpan w:val="2"/>
            <w:tcBorders>
              <w:top w:val="nil"/>
              <w:left w:val="nil"/>
              <w:bottom w:val="single" w:sz="4" w:space="0" w:color="000000"/>
              <w:right w:val="single" w:sz="4" w:space="0" w:color="000000"/>
            </w:tcBorders>
            <w:vAlign w:val="center"/>
          </w:tcPr>
          <w:p w:rsidR="00323BCD" w:rsidRDefault="00B84B15">
            <w:r>
              <w:t>     </w:t>
            </w:r>
          </w:p>
        </w:tc>
      </w:tr>
    </w:tbl>
    <w:p w:rsidR="00323BCD" w:rsidRDefault="00B84B15">
      <w:pPr>
        <w:ind w:left="720"/>
        <w:rPr>
          <w:b/>
        </w:rPr>
      </w:pPr>
      <w:r>
        <w:rPr>
          <w:b/>
        </w:rPr>
        <w:t xml:space="preserve"> </w:t>
      </w:r>
    </w:p>
    <w:p w:rsidR="00323BCD" w:rsidRDefault="00B84B15">
      <w:pPr>
        <w:ind w:left="720"/>
        <w:rPr>
          <w:b/>
        </w:rPr>
      </w:pPr>
      <w:r>
        <w:rPr>
          <w:b/>
        </w:rPr>
        <w:t xml:space="preserve">  Integrante N°4</w:t>
      </w:r>
    </w:p>
    <w:tbl>
      <w:tblPr>
        <w:tblStyle w:val="27"/>
        <w:tblW w:w="9804"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5"/>
        <w:gridCol w:w="832"/>
        <w:gridCol w:w="419"/>
        <w:gridCol w:w="832"/>
        <w:gridCol w:w="541"/>
        <w:gridCol w:w="662"/>
        <w:gridCol w:w="1823"/>
      </w:tblGrid>
      <w:tr w:rsidR="00323BCD" w:rsidTr="001A6EED">
        <w:trPr>
          <w:trHeight w:val="340"/>
          <w:jc w:val="center"/>
        </w:trPr>
        <w:tc>
          <w:tcPr>
            <w:tcW w:w="4695" w:type="dxa"/>
            <w:tcBorders>
              <w:top w:val="single" w:sz="4" w:space="0" w:color="000000"/>
              <w:left w:val="single" w:sz="4" w:space="0" w:color="000000"/>
              <w:bottom w:val="nil"/>
              <w:right w:val="nil"/>
            </w:tcBorders>
            <w:vAlign w:val="center"/>
          </w:tcPr>
          <w:p w:rsidR="00323BCD" w:rsidRDefault="00B84B15">
            <w:r>
              <w:t>Nombre:</w:t>
            </w:r>
          </w:p>
        </w:tc>
        <w:tc>
          <w:tcPr>
            <w:tcW w:w="5109" w:type="dxa"/>
            <w:gridSpan w:val="6"/>
            <w:tcBorders>
              <w:top w:val="single" w:sz="4" w:space="0" w:color="000000"/>
              <w:left w:val="nil"/>
              <w:bottom w:val="nil"/>
              <w:right w:val="single" w:sz="4" w:space="0" w:color="000000"/>
            </w:tcBorders>
            <w:vAlign w:val="center"/>
          </w:tcPr>
          <w:p w:rsidR="00323BCD" w:rsidRDefault="00B84B15">
            <w:r>
              <w:t>     </w:t>
            </w:r>
          </w:p>
        </w:tc>
      </w:tr>
      <w:tr w:rsidR="00323BCD" w:rsidTr="001A6EED">
        <w:trPr>
          <w:trHeight w:val="340"/>
          <w:jc w:val="center"/>
        </w:trPr>
        <w:tc>
          <w:tcPr>
            <w:tcW w:w="4695" w:type="dxa"/>
            <w:tcBorders>
              <w:top w:val="nil"/>
              <w:left w:val="single" w:sz="4" w:space="0" w:color="000000"/>
              <w:bottom w:val="nil"/>
              <w:right w:val="nil"/>
            </w:tcBorders>
            <w:vAlign w:val="center"/>
          </w:tcPr>
          <w:p w:rsidR="00323BCD" w:rsidRDefault="00B84B15">
            <w:r>
              <w:t>RUT:</w:t>
            </w:r>
          </w:p>
        </w:tc>
        <w:tc>
          <w:tcPr>
            <w:tcW w:w="5109" w:type="dxa"/>
            <w:gridSpan w:val="6"/>
            <w:tcBorders>
              <w:top w:val="nil"/>
              <w:left w:val="nil"/>
              <w:bottom w:val="nil"/>
              <w:right w:val="single" w:sz="4" w:space="0" w:color="000000"/>
            </w:tcBorders>
            <w:vAlign w:val="center"/>
          </w:tcPr>
          <w:p w:rsidR="00323BCD" w:rsidRDefault="00B84B15">
            <w:r>
              <w:t>     </w:t>
            </w:r>
          </w:p>
        </w:tc>
      </w:tr>
      <w:tr w:rsidR="006D2206">
        <w:trPr>
          <w:trHeight w:val="340"/>
          <w:jc w:val="center"/>
        </w:trPr>
        <w:tc>
          <w:tcPr>
            <w:tcW w:w="4695" w:type="dxa"/>
            <w:tcBorders>
              <w:top w:val="nil"/>
              <w:left w:val="single" w:sz="4" w:space="0" w:color="000000"/>
              <w:bottom w:val="nil"/>
              <w:right w:val="nil"/>
            </w:tcBorders>
            <w:vAlign w:val="center"/>
          </w:tcPr>
          <w:p w:rsidR="00323BCD" w:rsidRDefault="00B84B15">
            <w:r>
              <w:t>Profesión o actividad:</w:t>
            </w:r>
          </w:p>
        </w:tc>
        <w:tc>
          <w:tcPr>
            <w:tcW w:w="1251" w:type="dxa"/>
            <w:gridSpan w:val="2"/>
            <w:tcBorders>
              <w:top w:val="nil"/>
              <w:left w:val="nil"/>
              <w:bottom w:val="nil"/>
              <w:right w:val="nil"/>
            </w:tcBorders>
            <w:vAlign w:val="center"/>
          </w:tcPr>
          <w:p w:rsidR="00323BCD" w:rsidRDefault="00B84B15">
            <w:r>
              <w:t>     </w:t>
            </w:r>
          </w:p>
        </w:tc>
        <w:tc>
          <w:tcPr>
            <w:tcW w:w="2035" w:type="dxa"/>
            <w:gridSpan w:val="3"/>
            <w:tcBorders>
              <w:top w:val="nil"/>
              <w:left w:val="nil"/>
              <w:bottom w:val="nil"/>
              <w:right w:val="nil"/>
            </w:tcBorders>
            <w:vAlign w:val="center"/>
          </w:tcPr>
          <w:p w:rsidR="00323BCD" w:rsidRDefault="00323BCD"/>
        </w:tc>
        <w:tc>
          <w:tcPr>
            <w:tcW w:w="1823" w:type="dxa"/>
            <w:tcBorders>
              <w:top w:val="nil"/>
              <w:left w:val="nil"/>
              <w:bottom w:val="nil"/>
              <w:right w:val="single" w:sz="4" w:space="0" w:color="000000"/>
            </w:tcBorders>
            <w:vAlign w:val="center"/>
          </w:tcPr>
          <w:p w:rsidR="00323BCD" w:rsidRDefault="00323BCD"/>
        </w:tc>
      </w:tr>
      <w:tr w:rsidR="00323BCD" w:rsidTr="001A6EED">
        <w:trPr>
          <w:trHeight w:val="340"/>
          <w:jc w:val="center"/>
        </w:trPr>
        <w:tc>
          <w:tcPr>
            <w:tcW w:w="4695" w:type="dxa"/>
            <w:tcBorders>
              <w:top w:val="nil"/>
              <w:left w:val="single" w:sz="4" w:space="0" w:color="000000"/>
              <w:bottom w:val="nil"/>
              <w:right w:val="nil"/>
            </w:tcBorders>
            <w:vAlign w:val="center"/>
          </w:tcPr>
          <w:p w:rsidR="00323BCD" w:rsidRDefault="00B84B15">
            <w:r>
              <w:t>Cargo a desempeñar en el proyecto:</w:t>
            </w:r>
          </w:p>
        </w:tc>
        <w:tc>
          <w:tcPr>
            <w:tcW w:w="5109" w:type="dxa"/>
            <w:gridSpan w:val="6"/>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695" w:type="dxa"/>
            <w:tcBorders>
              <w:top w:val="nil"/>
              <w:left w:val="single" w:sz="4" w:space="0" w:color="000000"/>
              <w:bottom w:val="nil"/>
              <w:right w:val="nil"/>
            </w:tcBorders>
            <w:vAlign w:val="center"/>
          </w:tcPr>
          <w:p w:rsidR="00323BCD" w:rsidRDefault="00B84B15">
            <w:r>
              <w:t>Funciones a desarrollar en el proyecto:</w:t>
            </w:r>
          </w:p>
        </w:tc>
        <w:tc>
          <w:tcPr>
            <w:tcW w:w="5109" w:type="dxa"/>
            <w:gridSpan w:val="6"/>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695" w:type="dxa"/>
            <w:tcBorders>
              <w:top w:val="nil"/>
              <w:left w:val="single" w:sz="4" w:space="0" w:color="000000"/>
              <w:bottom w:val="nil"/>
              <w:right w:val="nil"/>
            </w:tcBorders>
            <w:vAlign w:val="center"/>
          </w:tcPr>
          <w:p w:rsidR="00323BCD" w:rsidRDefault="00B84B15">
            <w:r>
              <w:t>Horas por mes:</w:t>
            </w:r>
          </w:p>
        </w:tc>
        <w:tc>
          <w:tcPr>
            <w:tcW w:w="5109" w:type="dxa"/>
            <w:gridSpan w:val="6"/>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695" w:type="dxa"/>
            <w:tcBorders>
              <w:top w:val="nil"/>
              <w:left w:val="single" w:sz="4" w:space="0" w:color="000000"/>
              <w:bottom w:val="nil"/>
              <w:right w:val="nil"/>
            </w:tcBorders>
            <w:vAlign w:val="center"/>
          </w:tcPr>
          <w:p w:rsidR="00323BCD" w:rsidRDefault="00B84B15">
            <w:r>
              <w:t>Número de meses:</w:t>
            </w:r>
          </w:p>
        </w:tc>
        <w:tc>
          <w:tcPr>
            <w:tcW w:w="5109" w:type="dxa"/>
            <w:gridSpan w:val="6"/>
            <w:tcBorders>
              <w:top w:val="nil"/>
              <w:left w:val="nil"/>
              <w:bottom w:val="nil"/>
              <w:right w:val="single" w:sz="4" w:space="0" w:color="000000"/>
            </w:tcBorders>
            <w:vAlign w:val="center"/>
          </w:tcPr>
          <w:p w:rsidR="00323BCD" w:rsidRDefault="00B84B15">
            <w:r>
              <w:t>     </w:t>
            </w:r>
          </w:p>
        </w:tc>
      </w:tr>
      <w:tr w:rsidR="00323BCD" w:rsidTr="001A6EED">
        <w:trPr>
          <w:trHeight w:val="340"/>
          <w:jc w:val="center"/>
        </w:trPr>
        <w:tc>
          <w:tcPr>
            <w:tcW w:w="4695" w:type="dxa"/>
            <w:tcBorders>
              <w:top w:val="nil"/>
              <w:left w:val="single" w:sz="4" w:space="0" w:color="000000"/>
              <w:bottom w:val="nil"/>
              <w:right w:val="nil"/>
            </w:tcBorders>
            <w:vAlign w:val="center"/>
          </w:tcPr>
          <w:p w:rsidR="00323BCD" w:rsidRDefault="00B84B15">
            <w:r>
              <w:t>Valor por hora:</w:t>
            </w:r>
          </w:p>
        </w:tc>
        <w:tc>
          <w:tcPr>
            <w:tcW w:w="5109" w:type="dxa"/>
            <w:gridSpan w:val="6"/>
            <w:tcBorders>
              <w:top w:val="nil"/>
              <w:left w:val="nil"/>
              <w:bottom w:val="nil"/>
              <w:right w:val="single" w:sz="4" w:space="0" w:color="000000"/>
            </w:tcBorders>
            <w:vAlign w:val="center"/>
          </w:tcPr>
          <w:p w:rsidR="00323BCD" w:rsidRDefault="00B84B15">
            <w:r>
              <w:t>     </w:t>
            </w:r>
          </w:p>
        </w:tc>
      </w:tr>
      <w:tr w:rsidR="006D2206">
        <w:trPr>
          <w:trHeight w:val="340"/>
          <w:jc w:val="center"/>
        </w:trPr>
        <w:tc>
          <w:tcPr>
            <w:tcW w:w="4695" w:type="dxa"/>
            <w:tcBorders>
              <w:top w:val="nil"/>
              <w:left w:val="single" w:sz="4" w:space="0" w:color="000000"/>
              <w:bottom w:val="single" w:sz="4" w:space="0" w:color="000000"/>
              <w:right w:val="nil"/>
            </w:tcBorders>
            <w:vAlign w:val="center"/>
          </w:tcPr>
          <w:p w:rsidR="00323BCD" w:rsidRDefault="00B84B15">
            <w:r>
              <w:t>¿Tiene RND?:</w:t>
            </w:r>
          </w:p>
        </w:tc>
        <w:tc>
          <w:tcPr>
            <w:tcW w:w="832" w:type="dxa"/>
            <w:tcBorders>
              <w:top w:val="nil"/>
              <w:left w:val="nil"/>
              <w:bottom w:val="single" w:sz="4" w:space="0" w:color="000000"/>
              <w:right w:val="nil"/>
            </w:tcBorders>
            <w:vAlign w:val="center"/>
          </w:tcPr>
          <w:p w:rsidR="00323BCD" w:rsidRDefault="00B84B15">
            <w:r>
              <w:t>Sí</w:t>
            </w:r>
          </w:p>
        </w:tc>
        <w:tc>
          <w:tcPr>
            <w:tcW w:w="1251" w:type="dxa"/>
            <w:gridSpan w:val="2"/>
            <w:tcBorders>
              <w:top w:val="nil"/>
              <w:left w:val="nil"/>
              <w:bottom w:val="single" w:sz="4" w:space="0" w:color="000000"/>
              <w:right w:val="nil"/>
            </w:tcBorders>
            <w:vAlign w:val="center"/>
          </w:tcPr>
          <w:p w:rsidR="00323BCD" w:rsidRDefault="00B84B15">
            <w:r>
              <w:t>     </w:t>
            </w:r>
          </w:p>
        </w:tc>
        <w:tc>
          <w:tcPr>
            <w:tcW w:w="541" w:type="dxa"/>
            <w:tcBorders>
              <w:top w:val="nil"/>
              <w:left w:val="nil"/>
              <w:bottom w:val="single" w:sz="4" w:space="0" w:color="000000"/>
              <w:right w:val="nil"/>
            </w:tcBorders>
            <w:vAlign w:val="center"/>
          </w:tcPr>
          <w:p w:rsidR="00323BCD" w:rsidRDefault="00B84B15">
            <w:r>
              <w:t>No</w:t>
            </w:r>
          </w:p>
        </w:tc>
        <w:tc>
          <w:tcPr>
            <w:tcW w:w="2485" w:type="dxa"/>
            <w:gridSpan w:val="2"/>
            <w:tcBorders>
              <w:top w:val="nil"/>
              <w:left w:val="nil"/>
              <w:bottom w:val="single" w:sz="4" w:space="0" w:color="000000"/>
              <w:right w:val="single" w:sz="4" w:space="0" w:color="000000"/>
            </w:tcBorders>
            <w:vAlign w:val="center"/>
          </w:tcPr>
          <w:p w:rsidR="00323BCD" w:rsidRDefault="00B84B15">
            <w:r>
              <w:t>     </w:t>
            </w:r>
          </w:p>
        </w:tc>
      </w:tr>
    </w:tbl>
    <w:p w:rsidR="00323BCD" w:rsidRDefault="00323BCD">
      <w:pPr>
        <w:ind w:left="714"/>
      </w:pPr>
    </w:p>
    <w:p w:rsidR="00323BCD" w:rsidRDefault="00B84B15" w:rsidP="001A6EED">
      <w:pPr>
        <w:numPr>
          <w:ilvl w:val="0"/>
          <w:numId w:val="14"/>
        </w:numPr>
        <w:ind w:left="426"/>
      </w:pPr>
      <w:r>
        <w:rPr>
          <w:b/>
        </w:rPr>
        <w:t>Antecedentes generales</w:t>
      </w:r>
      <w:r>
        <w:t xml:space="preserve"> (Describir a la organización postulante, detallando sus objetivos, líneas de trabajo, experiencia en programas o proyectos de áreas afines y población a la cual están dirigidas sus acciones). </w:t>
      </w:r>
    </w:p>
    <w:tbl>
      <w:tblPr>
        <w:tblStyle w:val="26"/>
        <w:tblW w:w="99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0"/>
      </w:tblGrid>
      <w:tr w:rsidR="00323BCD" w:rsidTr="001A6EED">
        <w:trPr>
          <w:trHeight w:val="680"/>
        </w:trPr>
        <w:tc>
          <w:tcPr>
            <w:tcW w:w="9900" w:type="dxa"/>
            <w:tcBorders>
              <w:top w:val="single" w:sz="4" w:space="0" w:color="000000"/>
              <w:left w:val="single" w:sz="4" w:space="0" w:color="000000"/>
              <w:bottom w:val="single" w:sz="4" w:space="0" w:color="000000"/>
              <w:right w:val="single" w:sz="4" w:space="0" w:color="000000"/>
            </w:tcBorders>
          </w:tcPr>
          <w:p w:rsidR="00323BCD" w:rsidRDefault="00323BCD">
            <w:pPr>
              <w:rPr>
                <w:b/>
              </w:rPr>
            </w:pPr>
          </w:p>
        </w:tc>
      </w:tr>
    </w:tbl>
    <w:p w:rsidR="00323BCD" w:rsidRDefault="00323BCD">
      <w:pPr>
        <w:ind w:left="714"/>
      </w:pPr>
    </w:p>
    <w:p w:rsidR="00323BCD" w:rsidRDefault="00B84B15" w:rsidP="001A6EED">
      <w:pPr>
        <w:numPr>
          <w:ilvl w:val="0"/>
          <w:numId w:val="14"/>
        </w:numPr>
        <w:ind w:left="426" w:hanging="357"/>
      </w:pPr>
      <w:r>
        <w:rPr>
          <w:b/>
        </w:rPr>
        <w:t xml:space="preserve">Proyectos anteriores en área de discapacidad </w:t>
      </w:r>
      <w:r>
        <w:t xml:space="preserve">(Enumerar y describir brevemente los proyectos desarrollados por la organización postulante en el área de la discapacidad, detallando el organismo que ha financiado su ejecución). </w:t>
      </w:r>
    </w:p>
    <w:tbl>
      <w:tblPr>
        <w:tblStyle w:val="25"/>
        <w:tblW w:w="993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2692"/>
        <w:gridCol w:w="1389"/>
        <w:gridCol w:w="3304"/>
      </w:tblGrid>
      <w:tr w:rsidR="00323BCD" w:rsidTr="001A6EED">
        <w:trPr>
          <w:trHeight w:val="340"/>
        </w:trPr>
        <w:tc>
          <w:tcPr>
            <w:tcW w:w="2551"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b/>
              </w:rPr>
            </w:pPr>
            <w:r>
              <w:rPr>
                <w:b/>
              </w:rPr>
              <w:t>Nombre del Proyecto</w:t>
            </w:r>
          </w:p>
        </w:tc>
        <w:tc>
          <w:tcPr>
            <w:tcW w:w="2692"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b/>
              </w:rPr>
            </w:pPr>
            <w:r>
              <w:rPr>
                <w:b/>
              </w:rPr>
              <w:t>Organismo Financiador</w:t>
            </w:r>
          </w:p>
        </w:tc>
        <w:tc>
          <w:tcPr>
            <w:tcW w:w="1389"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b/>
              </w:rPr>
            </w:pPr>
            <w:r>
              <w:rPr>
                <w:b/>
              </w:rPr>
              <w:t>Año de ejecución</w:t>
            </w:r>
          </w:p>
        </w:tc>
        <w:tc>
          <w:tcPr>
            <w:tcW w:w="3304" w:type="dxa"/>
            <w:tcBorders>
              <w:top w:val="single" w:sz="4" w:space="0" w:color="000000"/>
              <w:left w:val="single" w:sz="4" w:space="0" w:color="000000"/>
              <w:bottom w:val="single" w:sz="4" w:space="0" w:color="000000"/>
              <w:right w:val="single" w:sz="4" w:space="0" w:color="000000"/>
            </w:tcBorders>
          </w:tcPr>
          <w:p w:rsidR="00323BCD" w:rsidRDefault="00B84B15">
            <w:pPr>
              <w:jc w:val="center"/>
              <w:rPr>
                <w:b/>
              </w:rPr>
            </w:pPr>
            <w:r>
              <w:rPr>
                <w:b/>
              </w:rPr>
              <w:t>Descripción del Proyecto</w:t>
            </w:r>
          </w:p>
        </w:tc>
      </w:tr>
      <w:tr w:rsidR="00323BCD" w:rsidTr="001A6EED">
        <w:trPr>
          <w:trHeight w:val="340"/>
        </w:trPr>
        <w:tc>
          <w:tcPr>
            <w:tcW w:w="2551" w:type="dxa"/>
            <w:tcBorders>
              <w:top w:val="single" w:sz="4" w:space="0" w:color="000000"/>
              <w:left w:val="single" w:sz="4" w:space="0" w:color="000000"/>
              <w:bottom w:val="single" w:sz="4" w:space="0" w:color="000000"/>
              <w:right w:val="single" w:sz="4" w:space="0" w:color="000000"/>
            </w:tcBorders>
          </w:tcPr>
          <w:p w:rsidR="00323BCD" w:rsidRDefault="00323BCD" w:rsidP="001A6EED">
            <w:pPr>
              <w:numPr>
                <w:ilvl w:val="0"/>
                <w:numId w:val="16"/>
              </w:numPr>
              <w:ind w:left="347"/>
              <w:rPr>
                <w:b/>
              </w:rPr>
            </w:pPr>
          </w:p>
        </w:tc>
        <w:tc>
          <w:tcPr>
            <w:tcW w:w="2692" w:type="dxa"/>
            <w:tcBorders>
              <w:top w:val="single" w:sz="4" w:space="0" w:color="000000"/>
              <w:left w:val="single" w:sz="4" w:space="0" w:color="000000"/>
              <w:bottom w:val="single" w:sz="4" w:space="0" w:color="000000"/>
              <w:right w:val="single" w:sz="4" w:space="0" w:color="000000"/>
            </w:tcBorders>
          </w:tcPr>
          <w:p w:rsidR="00323BCD" w:rsidRDefault="00323BCD">
            <w:pPr>
              <w:rPr>
                <w:b/>
              </w:rPr>
            </w:pPr>
          </w:p>
        </w:tc>
        <w:tc>
          <w:tcPr>
            <w:tcW w:w="1389" w:type="dxa"/>
            <w:tcBorders>
              <w:top w:val="single" w:sz="4" w:space="0" w:color="000000"/>
              <w:left w:val="single" w:sz="4" w:space="0" w:color="000000"/>
              <w:bottom w:val="single" w:sz="4" w:space="0" w:color="000000"/>
              <w:right w:val="single" w:sz="4" w:space="0" w:color="000000"/>
            </w:tcBorders>
          </w:tcPr>
          <w:p w:rsidR="00323BCD" w:rsidRDefault="00323BCD">
            <w:pPr>
              <w:rPr>
                <w:b/>
              </w:rPr>
            </w:pPr>
          </w:p>
        </w:tc>
        <w:tc>
          <w:tcPr>
            <w:tcW w:w="3304" w:type="dxa"/>
            <w:tcBorders>
              <w:top w:val="single" w:sz="4" w:space="0" w:color="000000"/>
              <w:left w:val="single" w:sz="4" w:space="0" w:color="000000"/>
              <w:bottom w:val="single" w:sz="4" w:space="0" w:color="000000"/>
              <w:right w:val="single" w:sz="4" w:space="0" w:color="000000"/>
            </w:tcBorders>
          </w:tcPr>
          <w:p w:rsidR="00323BCD" w:rsidRDefault="00323BCD">
            <w:pPr>
              <w:rPr>
                <w:b/>
              </w:rPr>
            </w:pPr>
          </w:p>
        </w:tc>
      </w:tr>
      <w:tr w:rsidR="00323BCD" w:rsidTr="001A6EED">
        <w:trPr>
          <w:trHeight w:val="340"/>
        </w:trPr>
        <w:tc>
          <w:tcPr>
            <w:tcW w:w="2551" w:type="dxa"/>
            <w:tcBorders>
              <w:top w:val="single" w:sz="4" w:space="0" w:color="000000"/>
              <w:left w:val="single" w:sz="4" w:space="0" w:color="000000"/>
              <w:bottom w:val="single" w:sz="4" w:space="0" w:color="000000"/>
              <w:right w:val="single" w:sz="4" w:space="0" w:color="000000"/>
            </w:tcBorders>
          </w:tcPr>
          <w:p w:rsidR="00323BCD" w:rsidRDefault="00323BCD" w:rsidP="001A6EED">
            <w:pPr>
              <w:numPr>
                <w:ilvl w:val="0"/>
                <w:numId w:val="16"/>
              </w:numPr>
              <w:ind w:left="347"/>
              <w:rPr>
                <w:b/>
              </w:rPr>
            </w:pPr>
          </w:p>
        </w:tc>
        <w:tc>
          <w:tcPr>
            <w:tcW w:w="2692" w:type="dxa"/>
            <w:tcBorders>
              <w:top w:val="single" w:sz="4" w:space="0" w:color="000000"/>
              <w:left w:val="single" w:sz="4" w:space="0" w:color="000000"/>
              <w:bottom w:val="single" w:sz="4" w:space="0" w:color="000000"/>
              <w:right w:val="single" w:sz="4" w:space="0" w:color="000000"/>
            </w:tcBorders>
          </w:tcPr>
          <w:p w:rsidR="00323BCD" w:rsidRDefault="00323BCD">
            <w:pPr>
              <w:rPr>
                <w:b/>
              </w:rPr>
            </w:pPr>
          </w:p>
        </w:tc>
        <w:tc>
          <w:tcPr>
            <w:tcW w:w="1389" w:type="dxa"/>
            <w:tcBorders>
              <w:top w:val="single" w:sz="4" w:space="0" w:color="000000"/>
              <w:left w:val="single" w:sz="4" w:space="0" w:color="000000"/>
              <w:bottom w:val="single" w:sz="4" w:space="0" w:color="000000"/>
              <w:right w:val="single" w:sz="4" w:space="0" w:color="000000"/>
            </w:tcBorders>
          </w:tcPr>
          <w:p w:rsidR="00323BCD" w:rsidRDefault="00323BCD">
            <w:pPr>
              <w:rPr>
                <w:b/>
              </w:rPr>
            </w:pPr>
          </w:p>
        </w:tc>
        <w:tc>
          <w:tcPr>
            <w:tcW w:w="3304" w:type="dxa"/>
            <w:tcBorders>
              <w:top w:val="single" w:sz="4" w:space="0" w:color="000000"/>
              <w:left w:val="single" w:sz="4" w:space="0" w:color="000000"/>
              <w:bottom w:val="single" w:sz="4" w:space="0" w:color="000000"/>
              <w:right w:val="single" w:sz="4" w:space="0" w:color="000000"/>
            </w:tcBorders>
          </w:tcPr>
          <w:p w:rsidR="00323BCD" w:rsidRDefault="00323BCD">
            <w:pPr>
              <w:rPr>
                <w:b/>
              </w:rPr>
            </w:pPr>
          </w:p>
        </w:tc>
      </w:tr>
      <w:tr w:rsidR="00323BCD" w:rsidTr="001A6EED">
        <w:trPr>
          <w:trHeight w:val="340"/>
        </w:trPr>
        <w:tc>
          <w:tcPr>
            <w:tcW w:w="2551" w:type="dxa"/>
            <w:tcBorders>
              <w:top w:val="single" w:sz="4" w:space="0" w:color="000000"/>
              <w:left w:val="single" w:sz="4" w:space="0" w:color="000000"/>
              <w:bottom w:val="single" w:sz="4" w:space="0" w:color="000000"/>
              <w:right w:val="single" w:sz="4" w:space="0" w:color="000000"/>
            </w:tcBorders>
          </w:tcPr>
          <w:p w:rsidR="00323BCD" w:rsidRDefault="00323BCD" w:rsidP="001A6EED">
            <w:pPr>
              <w:numPr>
                <w:ilvl w:val="0"/>
                <w:numId w:val="16"/>
              </w:numPr>
              <w:ind w:left="347"/>
              <w:rPr>
                <w:b/>
              </w:rPr>
            </w:pPr>
          </w:p>
        </w:tc>
        <w:tc>
          <w:tcPr>
            <w:tcW w:w="2692" w:type="dxa"/>
            <w:tcBorders>
              <w:top w:val="single" w:sz="4" w:space="0" w:color="000000"/>
              <w:left w:val="single" w:sz="4" w:space="0" w:color="000000"/>
              <w:bottom w:val="single" w:sz="4" w:space="0" w:color="000000"/>
              <w:right w:val="single" w:sz="4" w:space="0" w:color="000000"/>
            </w:tcBorders>
          </w:tcPr>
          <w:p w:rsidR="00323BCD" w:rsidRDefault="00323BCD">
            <w:pPr>
              <w:rPr>
                <w:b/>
              </w:rPr>
            </w:pPr>
          </w:p>
        </w:tc>
        <w:tc>
          <w:tcPr>
            <w:tcW w:w="1389" w:type="dxa"/>
            <w:tcBorders>
              <w:top w:val="single" w:sz="4" w:space="0" w:color="000000"/>
              <w:left w:val="single" w:sz="4" w:space="0" w:color="000000"/>
              <w:bottom w:val="single" w:sz="4" w:space="0" w:color="000000"/>
              <w:right w:val="single" w:sz="4" w:space="0" w:color="000000"/>
            </w:tcBorders>
          </w:tcPr>
          <w:p w:rsidR="00323BCD" w:rsidRDefault="00323BCD">
            <w:pPr>
              <w:rPr>
                <w:b/>
              </w:rPr>
            </w:pPr>
          </w:p>
        </w:tc>
        <w:tc>
          <w:tcPr>
            <w:tcW w:w="3304" w:type="dxa"/>
            <w:tcBorders>
              <w:top w:val="single" w:sz="4" w:space="0" w:color="000000"/>
              <w:left w:val="single" w:sz="4" w:space="0" w:color="000000"/>
              <w:bottom w:val="single" w:sz="4" w:space="0" w:color="000000"/>
              <w:right w:val="single" w:sz="4" w:space="0" w:color="000000"/>
            </w:tcBorders>
          </w:tcPr>
          <w:p w:rsidR="00323BCD" w:rsidRDefault="00323BCD">
            <w:pPr>
              <w:rPr>
                <w:b/>
              </w:rPr>
            </w:pPr>
          </w:p>
        </w:tc>
      </w:tr>
      <w:tr w:rsidR="00323BCD" w:rsidTr="001A6EED">
        <w:trPr>
          <w:trHeight w:val="340"/>
        </w:trPr>
        <w:tc>
          <w:tcPr>
            <w:tcW w:w="2551" w:type="dxa"/>
            <w:tcBorders>
              <w:top w:val="single" w:sz="4" w:space="0" w:color="000000"/>
              <w:left w:val="single" w:sz="4" w:space="0" w:color="000000"/>
              <w:bottom w:val="single" w:sz="4" w:space="0" w:color="000000"/>
              <w:right w:val="single" w:sz="4" w:space="0" w:color="000000"/>
            </w:tcBorders>
          </w:tcPr>
          <w:p w:rsidR="00323BCD" w:rsidRDefault="00323BCD" w:rsidP="001A6EED">
            <w:pPr>
              <w:numPr>
                <w:ilvl w:val="0"/>
                <w:numId w:val="16"/>
              </w:numPr>
              <w:ind w:left="347"/>
              <w:rPr>
                <w:b/>
              </w:rPr>
            </w:pPr>
          </w:p>
        </w:tc>
        <w:tc>
          <w:tcPr>
            <w:tcW w:w="2692" w:type="dxa"/>
            <w:tcBorders>
              <w:top w:val="single" w:sz="4" w:space="0" w:color="000000"/>
              <w:left w:val="single" w:sz="4" w:space="0" w:color="000000"/>
              <w:bottom w:val="single" w:sz="4" w:space="0" w:color="000000"/>
              <w:right w:val="single" w:sz="4" w:space="0" w:color="000000"/>
            </w:tcBorders>
          </w:tcPr>
          <w:p w:rsidR="00323BCD" w:rsidRDefault="00323BCD">
            <w:pPr>
              <w:rPr>
                <w:b/>
              </w:rPr>
            </w:pPr>
          </w:p>
        </w:tc>
        <w:tc>
          <w:tcPr>
            <w:tcW w:w="1389" w:type="dxa"/>
            <w:tcBorders>
              <w:top w:val="single" w:sz="4" w:space="0" w:color="000000"/>
              <w:left w:val="single" w:sz="4" w:space="0" w:color="000000"/>
              <w:bottom w:val="single" w:sz="4" w:space="0" w:color="000000"/>
              <w:right w:val="single" w:sz="4" w:space="0" w:color="000000"/>
            </w:tcBorders>
          </w:tcPr>
          <w:p w:rsidR="00323BCD" w:rsidRDefault="00323BCD">
            <w:pPr>
              <w:rPr>
                <w:b/>
              </w:rPr>
            </w:pPr>
          </w:p>
        </w:tc>
        <w:tc>
          <w:tcPr>
            <w:tcW w:w="3304" w:type="dxa"/>
            <w:tcBorders>
              <w:top w:val="single" w:sz="4" w:space="0" w:color="000000"/>
              <w:left w:val="single" w:sz="4" w:space="0" w:color="000000"/>
              <w:bottom w:val="single" w:sz="4" w:space="0" w:color="000000"/>
              <w:right w:val="single" w:sz="4" w:space="0" w:color="000000"/>
            </w:tcBorders>
          </w:tcPr>
          <w:p w:rsidR="00323BCD" w:rsidRDefault="00323BCD">
            <w:pPr>
              <w:rPr>
                <w:b/>
              </w:rPr>
            </w:pPr>
          </w:p>
        </w:tc>
      </w:tr>
      <w:tr w:rsidR="00323BCD" w:rsidTr="001A6EED">
        <w:trPr>
          <w:trHeight w:val="340"/>
        </w:trPr>
        <w:tc>
          <w:tcPr>
            <w:tcW w:w="2551" w:type="dxa"/>
            <w:tcBorders>
              <w:top w:val="single" w:sz="4" w:space="0" w:color="000000"/>
              <w:left w:val="single" w:sz="4" w:space="0" w:color="000000"/>
              <w:bottom w:val="single" w:sz="4" w:space="0" w:color="000000"/>
              <w:right w:val="single" w:sz="4" w:space="0" w:color="000000"/>
            </w:tcBorders>
          </w:tcPr>
          <w:p w:rsidR="00323BCD" w:rsidRDefault="00323BCD" w:rsidP="001A6EED">
            <w:pPr>
              <w:numPr>
                <w:ilvl w:val="0"/>
                <w:numId w:val="16"/>
              </w:numPr>
              <w:ind w:left="347"/>
              <w:rPr>
                <w:b/>
              </w:rPr>
            </w:pPr>
          </w:p>
        </w:tc>
        <w:tc>
          <w:tcPr>
            <w:tcW w:w="2692" w:type="dxa"/>
            <w:tcBorders>
              <w:top w:val="single" w:sz="4" w:space="0" w:color="000000"/>
              <w:left w:val="single" w:sz="4" w:space="0" w:color="000000"/>
              <w:bottom w:val="single" w:sz="4" w:space="0" w:color="000000"/>
              <w:right w:val="single" w:sz="4" w:space="0" w:color="000000"/>
            </w:tcBorders>
          </w:tcPr>
          <w:p w:rsidR="00323BCD" w:rsidRDefault="00323BCD">
            <w:pPr>
              <w:rPr>
                <w:b/>
              </w:rPr>
            </w:pPr>
          </w:p>
        </w:tc>
        <w:tc>
          <w:tcPr>
            <w:tcW w:w="1389" w:type="dxa"/>
            <w:tcBorders>
              <w:top w:val="single" w:sz="4" w:space="0" w:color="000000"/>
              <w:left w:val="single" w:sz="4" w:space="0" w:color="000000"/>
              <w:bottom w:val="single" w:sz="4" w:space="0" w:color="000000"/>
              <w:right w:val="single" w:sz="4" w:space="0" w:color="000000"/>
            </w:tcBorders>
          </w:tcPr>
          <w:p w:rsidR="00323BCD" w:rsidRDefault="00323BCD">
            <w:pPr>
              <w:rPr>
                <w:b/>
              </w:rPr>
            </w:pPr>
          </w:p>
        </w:tc>
        <w:tc>
          <w:tcPr>
            <w:tcW w:w="3304" w:type="dxa"/>
            <w:tcBorders>
              <w:top w:val="single" w:sz="4" w:space="0" w:color="000000"/>
              <w:left w:val="single" w:sz="4" w:space="0" w:color="000000"/>
              <w:bottom w:val="single" w:sz="4" w:space="0" w:color="000000"/>
              <w:right w:val="single" w:sz="4" w:space="0" w:color="000000"/>
            </w:tcBorders>
          </w:tcPr>
          <w:p w:rsidR="00323BCD" w:rsidRDefault="00323BCD">
            <w:pPr>
              <w:rPr>
                <w:b/>
              </w:rPr>
            </w:pPr>
          </w:p>
        </w:tc>
      </w:tr>
    </w:tbl>
    <w:p w:rsidR="00323BCD" w:rsidRDefault="00323BCD">
      <w:pPr>
        <w:ind w:left="720"/>
      </w:pPr>
    </w:p>
    <w:p w:rsidR="00323BCD" w:rsidRDefault="00323BCD">
      <w:pPr>
        <w:ind w:left="720"/>
      </w:pPr>
    </w:p>
    <w:p w:rsidR="00323BCD" w:rsidRDefault="00B84B15" w:rsidP="001A6EED">
      <w:pPr>
        <w:numPr>
          <w:ilvl w:val="0"/>
          <w:numId w:val="8"/>
        </w:numPr>
        <w:jc w:val="center"/>
      </w:pPr>
      <w:r>
        <w:rPr>
          <w:b/>
        </w:rPr>
        <w:t>PARTICIPANTES BENEFICIARIOS/AS</w:t>
      </w:r>
    </w:p>
    <w:p w:rsidR="00323BCD" w:rsidRDefault="00B84B15" w:rsidP="001A6EED">
      <w:pPr>
        <w:numPr>
          <w:ilvl w:val="0"/>
          <w:numId w:val="18"/>
        </w:numPr>
        <w:ind w:hanging="357"/>
      </w:pPr>
      <w:r>
        <w:rPr>
          <w:b/>
        </w:rPr>
        <w:t>Cantidad de participantes beneficiarios/as</w:t>
      </w:r>
    </w:p>
    <w:p w:rsidR="00323BCD" w:rsidRDefault="00CE79D1" w:rsidP="001A6EED">
      <w:pPr>
        <w:numPr>
          <w:ilvl w:val="1"/>
          <w:numId w:val="18"/>
        </w:numPr>
        <w:ind w:left="993" w:hanging="633"/>
      </w:pPr>
      <w:r>
        <w:t>Personas con Discapacidad</w:t>
      </w:r>
      <w:r w:rsidR="00B84B15">
        <w:t xml:space="preserve"> identificadas como beneficiarios/as del proyecto. Es obligatorio presentar </w:t>
      </w:r>
      <w:r w:rsidR="00B84B15">
        <w:rPr>
          <w:b/>
          <w:u w:val="single"/>
        </w:rPr>
        <w:t>al menos 5 (cinco</w:t>
      </w:r>
      <w:r w:rsidR="00B84B15">
        <w:rPr>
          <w:u w:val="single"/>
        </w:rPr>
        <w:t xml:space="preserve"> </w:t>
      </w:r>
      <w:r w:rsidR="00B84B15">
        <w:rPr>
          <w:b/>
          <w:u w:val="single"/>
        </w:rPr>
        <w:t>personas) con RND,</w:t>
      </w:r>
      <w:r w:rsidR="00B84B15">
        <w:t xml:space="preserve"> indicar: (ingrese la información de todos los participantes beneficiarios identificados que inicialmente recibirán las acciones directas del proyecto)</w:t>
      </w:r>
    </w:p>
    <w:p w:rsidR="00323BCD" w:rsidRDefault="00323BCD">
      <w:pPr>
        <w:ind w:left="993"/>
      </w:pPr>
    </w:p>
    <w:tbl>
      <w:tblPr>
        <w:tblStyle w:val="24"/>
        <w:tblW w:w="103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1418"/>
        <w:gridCol w:w="1560"/>
        <w:gridCol w:w="1275"/>
        <w:gridCol w:w="709"/>
        <w:gridCol w:w="992"/>
        <w:gridCol w:w="1701"/>
        <w:gridCol w:w="1134"/>
        <w:gridCol w:w="851"/>
      </w:tblGrid>
      <w:tr w:rsidR="00323BCD" w:rsidTr="00ED5B65">
        <w:trPr>
          <w:trHeight w:val="982"/>
          <w:jc w:val="center"/>
        </w:trPr>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sz w:val="22"/>
                <w:szCs w:val="22"/>
              </w:rPr>
            </w:pPr>
            <w:r>
              <w:t>Nro.</w:t>
            </w:r>
          </w:p>
        </w:tc>
        <w:tc>
          <w:tcPr>
            <w:tcW w:w="2978" w:type="dxa"/>
            <w:gridSpan w:val="2"/>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pPr>
            <w:r>
              <w:t>APELLIDOS</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sz w:val="20"/>
                <w:szCs w:val="20"/>
              </w:rPr>
            </w:pPr>
            <w:r>
              <w:rPr>
                <w:sz w:val="20"/>
                <w:szCs w:val="20"/>
              </w:rPr>
              <w:t>NOMBRES</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sz w:val="20"/>
                <w:szCs w:val="20"/>
              </w:rPr>
            </w:pPr>
            <w:r>
              <w:rPr>
                <w:sz w:val="20"/>
                <w:szCs w:val="20"/>
              </w:rPr>
              <w:t>RUT</w:t>
            </w:r>
          </w:p>
        </w:tc>
        <w:tc>
          <w:tcPr>
            <w:tcW w:w="992" w:type="dxa"/>
            <w:tcBorders>
              <w:top w:val="single" w:sz="4" w:space="0" w:color="000000"/>
              <w:left w:val="single" w:sz="4" w:space="0" w:color="000000"/>
              <w:bottom w:val="single" w:sz="4" w:space="0" w:color="000000"/>
              <w:right w:val="single" w:sz="4" w:space="0" w:color="000000"/>
            </w:tcBorders>
          </w:tcPr>
          <w:p w:rsidR="00323BCD" w:rsidRDefault="00B84B15">
            <w:pPr>
              <w:jc w:val="center"/>
              <w:rPr>
                <w:sz w:val="22"/>
                <w:szCs w:val="22"/>
              </w:rPr>
            </w:pPr>
            <w:r>
              <w:t>Con RND (sí/no)</w:t>
            </w:r>
          </w:p>
        </w:tc>
        <w:tc>
          <w:tcPr>
            <w:tcW w:w="1701"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pPr>
            <w:r>
              <w:t>Origen principal de discapacidad</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pPr>
            <w:r>
              <w:t>Sexo</w:t>
            </w:r>
          </w:p>
        </w:tc>
      </w:tr>
      <w:tr w:rsidR="00323BCD" w:rsidTr="00ED5B65">
        <w:trPr>
          <w:trHeight w:val="531"/>
          <w:jc w:val="center"/>
        </w:trPr>
        <w:tc>
          <w:tcPr>
            <w:tcW w:w="708" w:type="dxa"/>
            <w:vMerge/>
            <w:tcBorders>
              <w:top w:val="single" w:sz="4" w:space="0" w:color="000000"/>
              <w:left w:val="single" w:sz="4" w:space="0" w:color="000000"/>
              <w:bottom w:val="single" w:sz="4" w:space="0" w:color="000000"/>
              <w:right w:val="single" w:sz="4" w:space="0" w:color="000000"/>
            </w:tcBorders>
            <w:vAlign w:val="center"/>
          </w:tcPr>
          <w:p w:rsidR="00323BCD" w:rsidRPr="001A6EED" w:rsidRDefault="00323BCD" w:rsidP="001A6EED">
            <w:pPr>
              <w:widowControl w:val="0"/>
              <w:pBdr>
                <w:top w:val="nil"/>
                <w:left w:val="nil"/>
                <w:bottom w:val="nil"/>
                <w:right w:val="nil"/>
                <w:between w:val="nil"/>
              </w:pBdr>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pPr>
            <w:r>
              <w:t>PATERNO</w:t>
            </w:r>
          </w:p>
        </w:tc>
        <w:tc>
          <w:tcPr>
            <w:tcW w:w="1560"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pPr>
            <w:r>
              <w:t>MATERNO</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323BCD" w:rsidRPr="001A6EED" w:rsidRDefault="00323BCD" w:rsidP="001A6EED">
            <w:pPr>
              <w:widowControl w:val="0"/>
              <w:pBdr>
                <w:top w:val="nil"/>
                <w:left w:val="nil"/>
                <w:bottom w:val="nil"/>
                <w:right w:val="nil"/>
                <w:between w:val="nil"/>
              </w:pBdr>
              <w:jc w:val="left"/>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23BCD" w:rsidRPr="001A6EED" w:rsidRDefault="00323BCD" w:rsidP="001A6EED">
            <w:pPr>
              <w:widowControl w:val="0"/>
              <w:pBdr>
                <w:top w:val="nil"/>
                <w:left w:val="nil"/>
                <w:bottom w:val="nil"/>
                <w:right w:val="nil"/>
                <w:between w:val="nil"/>
              </w:pBdr>
              <w:jc w:val="left"/>
            </w:pPr>
          </w:p>
        </w:tc>
        <w:tc>
          <w:tcPr>
            <w:tcW w:w="992" w:type="dxa"/>
            <w:tcBorders>
              <w:top w:val="single" w:sz="4" w:space="0" w:color="000000"/>
              <w:left w:val="single" w:sz="4" w:space="0" w:color="000000"/>
              <w:bottom w:val="single" w:sz="4" w:space="0" w:color="000000"/>
              <w:right w:val="single" w:sz="4" w:space="0" w:color="000000"/>
            </w:tcBorders>
          </w:tcPr>
          <w:p w:rsidR="00323BCD" w:rsidRDefault="00323BCD">
            <w:pPr>
              <w:widowControl w:val="0"/>
            </w:pPr>
          </w:p>
        </w:tc>
        <w:tc>
          <w:tcPr>
            <w:tcW w:w="1701" w:type="dxa"/>
            <w:tcBorders>
              <w:top w:val="single" w:sz="4" w:space="0" w:color="000000"/>
              <w:left w:val="single" w:sz="4" w:space="0" w:color="000000"/>
              <w:bottom w:val="single" w:sz="4" w:space="0" w:color="000000"/>
              <w:right w:val="single" w:sz="4" w:space="0" w:color="000000"/>
            </w:tcBorders>
            <w:vAlign w:val="center"/>
          </w:tcPr>
          <w:p w:rsidR="00323BCD" w:rsidRDefault="00323BCD"/>
        </w:tc>
        <w:tc>
          <w:tcPr>
            <w:tcW w:w="1134"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sz w:val="22"/>
                <w:szCs w:val="22"/>
              </w:rPr>
            </w:pPr>
            <w:r>
              <w:t>Hombre</w:t>
            </w:r>
          </w:p>
        </w:tc>
        <w:tc>
          <w:tcPr>
            <w:tcW w:w="851"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pPr>
            <w:r>
              <w:t>Mujer</w:t>
            </w:r>
          </w:p>
        </w:tc>
      </w:tr>
      <w:tr w:rsidR="00323BCD" w:rsidTr="00ED5B65">
        <w:trPr>
          <w:trHeight w:val="340"/>
          <w:jc w:val="center"/>
        </w:trPr>
        <w:tc>
          <w:tcPr>
            <w:tcW w:w="708" w:type="dxa"/>
            <w:tcBorders>
              <w:top w:val="single" w:sz="4" w:space="0" w:color="000000"/>
              <w:left w:val="single" w:sz="4" w:space="0" w:color="000000"/>
              <w:bottom w:val="single" w:sz="4" w:space="0" w:color="000000"/>
              <w:right w:val="single" w:sz="4" w:space="0" w:color="000000"/>
            </w:tcBorders>
          </w:tcPr>
          <w:p w:rsidR="00323BCD" w:rsidRDefault="00323BCD" w:rsidP="00FD3768">
            <w:pPr>
              <w:numPr>
                <w:ilvl w:val="0"/>
                <w:numId w:val="40"/>
              </w:numPr>
              <w:tabs>
                <w:tab w:val="left" w:pos="156"/>
              </w:tabs>
              <w:ind w:left="0" w:firstLine="0"/>
              <w:jc w:val="center"/>
            </w:pPr>
          </w:p>
        </w:tc>
        <w:tc>
          <w:tcPr>
            <w:tcW w:w="1418" w:type="dxa"/>
            <w:tcBorders>
              <w:top w:val="single" w:sz="4" w:space="0" w:color="000000"/>
              <w:left w:val="single" w:sz="4" w:space="0" w:color="000000"/>
              <w:bottom w:val="single" w:sz="4" w:space="0" w:color="000000"/>
              <w:right w:val="single" w:sz="4" w:space="0" w:color="000000"/>
            </w:tcBorders>
          </w:tcPr>
          <w:p w:rsidR="00323BCD" w:rsidRDefault="00323BCD"/>
        </w:tc>
        <w:tc>
          <w:tcPr>
            <w:tcW w:w="1560" w:type="dxa"/>
            <w:tcBorders>
              <w:top w:val="single" w:sz="4" w:space="0" w:color="000000"/>
              <w:left w:val="single" w:sz="4" w:space="0" w:color="000000"/>
              <w:bottom w:val="single" w:sz="4" w:space="0" w:color="000000"/>
              <w:right w:val="single" w:sz="4" w:space="0" w:color="000000"/>
            </w:tcBorders>
          </w:tcPr>
          <w:p w:rsidR="00323BCD" w:rsidRDefault="00323BCD"/>
        </w:tc>
        <w:tc>
          <w:tcPr>
            <w:tcW w:w="1275" w:type="dxa"/>
            <w:tcBorders>
              <w:top w:val="single" w:sz="4" w:space="0" w:color="000000"/>
              <w:left w:val="single" w:sz="4" w:space="0" w:color="000000"/>
              <w:bottom w:val="single" w:sz="4" w:space="0" w:color="000000"/>
              <w:right w:val="single" w:sz="4" w:space="0" w:color="000000"/>
            </w:tcBorders>
          </w:tcPr>
          <w:p w:rsidR="00323BCD" w:rsidRDefault="00323BCD"/>
        </w:tc>
        <w:tc>
          <w:tcPr>
            <w:tcW w:w="709" w:type="dxa"/>
            <w:tcBorders>
              <w:top w:val="single" w:sz="4" w:space="0" w:color="000000"/>
              <w:left w:val="single" w:sz="4" w:space="0" w:color="000000"/>
              <w:bottom w:val="single" w:sz="4" w:space="0" w:color="000000"/>
              <w:right w:val="single" w:sz="4" w:space="0" w:color="000000"/>
            </w:tcBorders>
          </w:tcPr>
          <w:p w:rsidR="00323BCD" w:rsidRDefault="00323BCD"/>
        </w:tc>
        <w:tc>
          <w:tcPr>
            <w:tcW w:w="992" w:type="dxa"/>
            <w:tcBorders>
              <w:top w:val="single" w:sz="4" w:space="0" w:color="000000"/>
              <w:left w:val="single" w:sz="4" w:space="0" w:color="000000"/>
              <w:bottom w:val="single" w:sz="4" w:space="0" w:color="000000"/>
              <w:right w:val="single" w:sz="4" w:space="0" w:color="000000"/>
            </w:tcBorders>
          </w:tcPr>
          <w:p w:rsidR="00323BCD" w:rsidRDefault="00323BCD"/>
        </w:tc>
        <w:tc>
          <w:tcPr>
            <w:tcW w:w="1701" w:type="dxa"/>
            <w:tcBorders>
              <w:top w:val="single" w:sz="4" w:space="0" w:color="000000"/>
              <w:left w:val="single" w:sz="4" w:space="0" w:color="000000"/>
              <w:bottom w:val="single" w:sz="4" w:space="0" w:color="000000"/>
              <w:right w:val="single" w:sz="4" w:space="0" w:color="000000"/>
            </w:tcBorders>
          </w:tcPr>
          <w:p w:rsidR="00323BCD" w:rsidRDefault="00323BCD"/>
        </w:tc>
        <w:tc>
          <w:tcPr>
            <w:tcW w:w="1134" w:type="dxa"/>
            <w:tcBorders>
              <w:top w:val="single" w:sz="4" w:space="0" w:color="000000"/>
              <w:left w:val="single" w:sz="4" w:space="0" w:color="000000"/>
              <w:bottom w:val="single" w:sz="4" w:space="0" w:color="000000"/>
              <w:right w:val="single" w:sz="4" w:space="0" w:color="000000"/>
            </w:tcBorders>
          </w:tcPr>
          <w:p w:rsidR="00323BCD" w:rsidRDefault="00323BCD"/>
        </w:tc>
        <w:tc>
          <w:tcPr>
            <w:tcW w:w="851"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ED5B65">
        <w:trPr>
          <w:trHeight w:val="340"/>
          <w:jc w:val="center"/>
        </w:trPr>
        <w:tc>
          <w:tcPr>
            <w:tcW w:w="708" w:type="dxa"/>
            <w:tcBorders>
              <w:top w:val="single" w:sz="4" w:space="0" w:color="000000"/>
              <w:left w:val="single" w:sz="4" w:space="0" w:color="000000"/>
              <w:bottom w:val="single" w:sz="4" w:space="0" w:color="000000"/>
              <w:right w:val="single" w:sz="4" w:space="0" w:color="000000"/>
            </w:tcBorders>
          </w:tcPr>
          <w:p w:rsidR="00323BCD" w:rsidRDefault="00323BCD" w:rsidP="00FD3768">
            <w:pPr>
              <w:numPr>
                <w:ilvl w:val="0"/>
                <w:numId w:val="40"/>
              </w:numPr>
              <w:tabs>
                <w:tab w:val="left" w:pos="156"/>
              </w:tabs>
              <w:ind w:left="0" w:firstLine="0"/>
              <w:jc w:val="center"/>
            </w:pPr>
          </w:p>
        </w:tc>
        <w:tc>
          <w:tcPr>
            <w:tcW w:w="1418" w:type="dxa"/>
            <w:tcBorders>
              <w:top w:val="single" w:sz="4" w:space="0" w:color="000000"/>
              <w:left w:val="single" w:sz="4" w:space="0" w:color="000000"/>
              <w:bottom w:val="single" w:sz="4" w:space="0" w:color="000000"/>
              <w:right w:val="single" w:sz="4" w:space="0" w:color="000000"/>
            </w:tcBorders>
          </w:tcPr>
          <w:p w:rsidR="00323BCD" w:rsidRDefault="00323BCD"/>
        </w:tc>
        <w:tc>
          <w:tcPr>
            <w:tcW w:w="1560" w:type="dxa"/>
            <w:tcBorders>
              <w:top w:val="single" w:sz="4" w:space="0" w:color="000000"/>
              <w:left w:val="single" w:sz="4" w:space="0" w:color="000000"/>
              <w:bottom w:val="single" w:sz="4" w:space="0" w:color="000000"/>
              <w:right w:val="single" w:sz="4" w:space="0" w:color="000000"/>
            </w:tcBorders>
          </w:tcPr>
          <w:p w:rsidR="00323BCD" w:rsidRDefault="00323BCD"/>
        </w:tc>
        <w:tc>
          <w:tcPr>
            <w:tcW w:w="1275" w:type="dxa"/>
            <w:tcBorders>
              <w:top w:val="single" w:sz="4" w:space="0" w:color="000000"/>
              <w:left w:val="single" w:sz="4" w:space="0" w:color="000000"/>
              <w:bottom w:val="single" w:sz="4" w:space="0" w:color="000000"/>
              <w:right w:val="single" w:sz="4" w:space="0" w:color="000000"/>
            </w:tcBorders>
          </w:tcPr>
          <w:p w:rsidR="00323BCD" w:rsidRDefault="00323BCD"/>
        </w:tc>
        <w:tc>
          <w:tcPr>
            <w:tcW w:w="709" w:type="dxa"/>
            <w:tcBorders>
              <w:top w:val="single" w:sz="4" w:space="0" w:color="000000"/>
              <w:left w:val="single" w:sz="4" w:space="0" w:color="000000"/>
              <w:bottom w:val="single" w:sz="4" w:space="0" w:color="000000"/>
              <w:right w:val="single" w:sz="4" w:space="0" w:color="000000"/>
            </w:tcBorders>
          </w:tcPr>
          <w:p w:rsidR="00323BCD" w:rsidRDefault="00323BCD"/>
        </w:tc>
        <w:tc>
          <w:tcPr>
            <w:tcW w:w="992" w:type="dxa"/>
            <w:tcBorders>
              <w:top w:val="single" w:sz="4" w:space="0" w:color="000000"/>
              <w:left w:val="single" w:sz="4" w:space="0" w:color="000000"/>
              <w:bottom w:val="single" w:sz="4" w:space="0" w:color="000000"/>
              <w:right w:val="single" w:sz="4" w:space="0" w:color="000000"/>
            </w:tcBorders>
          </w:tcPr>
          <w:p w:rsidR="00323BCD" w:rsidRDefault="00323BCD"/>
        </w:tc>
        <w:tc>
          <w:tcPr>
            <w:tcW w:w="1701" w:type="dxa"/>
            <w:tcBorders>
              <w:top w:val="single" w:sz="4" w:space="0" w:color="000000"/>
              <w:left w:val="single" w:sz="4" w:space="0" w:color="000000"/>
              <w:bottom w:val="single" w:sz="4" w:space="0" w:color="000000"/>
              <w:right w:val="single" w:sz="4" w:space="0" w:color="000000"/>
            </w:tcBorders>
          </w:tcPr>
          <w:p w:rsidR="00323BCD" w:rsidRDefault="00323BCD"/>
        </w:tc>
        <w:tc>
          <w:tcPr>
            <w:tcW w:w="1134" w:type="dxa"/>
            <w:tcBorders>
              <w:top w:val="single" w:sz="4" w:space="0" w:color="000000"/>
              <w:left w:val="single" w:sz="4" w:space="0" w:color="000000"/>
              <w:bottom w:val="single" w:sz="4" w:space="0" w:color="000000"/>
              <w:right w:val="single" w:sz="4" w:space="0" w:color="000000"/>
            </w:tcBorders>
          </w:tcPr>
          <w:p w:rsidR="00323BCD" w:rsidRDefault="00323BCD"/>
        </w:tc>
        <w:tc>
          <w:tcPr>
            <w:tcW w:w="851"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ED5B65">
        <w:trPr>
          <w:trHeight w:val="340"/>
          <w:jc w:val="center"/>
        </w:trPr>
        <w:tc>
          <w:tcPr>
            <w:tcW w:w="708" w:type="dxa"/>
            <w:tcBorders>
              <w:top w:val="single" w:sz="4" w:space="0" w:color="000000"/>
              <w:left w:val="single" w:sz="4" w:space="0" w:color="000000"/>
              <w:bottom w:val="single" w:sz="4" w:space="0" w:color="000000"/>
              <w:right w:val="single" w:sz="4" w:space="0" w:color="000000"/>
            </w:tcBorders>
          </w:tcPr>
          <w:p w:rsidR="00323BCD" w:rsidRDefault="00323BCD" w:rsidP="00FD3768">
            <w:pPr>
              <w:numPr>
                <w:ilvl w:val="0"/>
                <w:numId w:val="40"/>
              </w:numPr>
              <w:tabs>
                <w:tab w:val="left" w:pos="156"/>
              </w:tabs>
              <w:ind w:left="0" w:firstLine="0"/>
              <w:jc w:val="center"/>
            </w:pPr>
          </w:p>
        </w:tc>
        <w:tc>
          <w:tcPr>
            <w:tcW w:w="1418" w:type="dxa"/>
            <w:tcBorders>
              <w:top w:val="single" w:sz="4" w:space="0" w:color="000000"/>
              <w:left w:val="single" w:sz="4" w:space="0" w:color="000000"/>
              <w:bottom w:val="single" w:sz="4" w:space="0" w:color="000000"/>
              <w:right w:val="single" w:sz="4" w:space="0" w:color="000000"/>
            </w:tcBorders>
          </w:tcPr>
          <w:p w:rsidR="00323BCD" w:rsidRDefault="00323BCD"/>
        </w:tc>
        <w:tc>
          <w:tcPr>
            <w:tcW w:w="1560" w:type="dxa"/>
            <w:tcBorders>
              <w:top w:val="single" w:sz="4" w:space="0" w:color="000000"/>
              <w:left w:val="single" w:sz="4" w:space="0" w:color="000000"/>
              <w:bottom w:val="single" w:sz="4" w:space="0" w:color="000000"/>
              <w:right w:val="single" w:sz="4" w:space="0" w:color="000000"/>
            </w:tcBorders>
          </w:tcPr>
          <w:p w:rsidR="00323BCD" w:rsidRDefault="00323BCD"/>
        </w:tc>
        <w:tc>
          <w:tcPr>
            <w:tcW w:w="1275" w:type="dxa"/>
            <w:tcBorders>
              <w:top w:val="single" w:sz="4" w:space="0" w:color="000000"/>
              <w:left w:val="single" w:sz="4" w:space="0" w:color="000000"/>
              <w:bottom w:val="single" w:sz="4" w:space="0" w:color="000000"/>
              <w:right w:val="single" w:sz="4" w:space="0" w:color="000000"/>
            </w:tcBorders>
          </w:tcPr>
          <w:p w:rsidR="00323BCD" w:rsidRDefault="00323BCD"/>
        </w:tc>
        <w:tc>
          <w:tcPr>
            <w:tcW w:w="709" w:type="dxa"/>
            <w:tcBorders>
              <w:top w:val="single" w:sz="4" w:space="0" w:color="000000"/>
              <w:left w:val="single" w:sz="4" w:space="0" w:color="000000"/>
              <w:bottom w:val="single" w:sz="4" w:space="0" w:color="000000"/>
              <w:right w:val="single" w:sz="4" w:space="0" w:color="000000"/>
            </w:tcBorders>
          </w:tcPr>
          <w:p w:rsidR="00323BCD" w:rsidRDefault="00323BCD"/>
        </w:tc>
        <w:tc>
          <w:tcPr>
            <w:tcW w:w="992" w:type="dxa"/>
            <w:tcBorders>
              <w:top w:val="single" w:sz="4" w:space="0" w:color="000000"/>
              <w:left w:val="single" w:sz="4" w:space="0" w:color="000000"/>
              <w:bottom w:val="single" w:sz="4" w:space="0" w:color="000000"/>
              <w:right w:val="single" w:sz="4" w:space="0" w:color="000000"/>
            </w:tcBorders>
          </w:tcPr>
          <w:p w:rsidR="00323BCD" w:rsidRDefault="00323BCD"/>
        </w:tc>
        <w:tc>
          <w:tcPr>
            <w:tcW w:w="1701" w:type="dxa"/>
            <w:tcBorders>
              <w:top w:val="single" w:sz="4" w:space="0" w:color="000000"/>
              <w:left w:val="single" w:sz="4" w:space="0" w:color="000000"/>
              <w:bottom w:val="single" w:sz="4" w:space="0" w:color="000000"/>
              <w:right w:val="single" w:sz="4" w:space="0" w:color="000000"/>
            </w:tcBorders>
          </w:tcPr>
          <w:p w:rsidR="00323BCD" w:rsidRDefault="00323BCD"/>
        </w:tc>
        <w:tc>
          <w:tcPr>
            <w:tcW w:w="1134" w:type="dxa"/>
            <w:tcBorders>
              <w:top w:val="single" w:sz="4" w:space="0" w:color="000000"/>
              <w:left w:val="single" w:sz="4" w:space="0" w:color="000000"/>
              <w:bottom w:val="single" w:sz="4" w:space="0" w:color="000000"/>
              <w:right w:val="single" w:sz="4" w:space="0" w:color="000000"/>
            </w:tcBorders>
          </w:tcPr>
          <w:p w:rsidR="00323BCD" w:rsidRDefault="00323BCD"/>
        </w:tc>
        <w:tc>
          <w:tcPr>
            <w:tcW w:w="851"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ED5B65">
        <w:trPr>
          <w:trHeight w:val="340"/>
          <w:jc w:val="center"/>
        </w:trPr>
        <w:tc>
          <w:tcPr>
            <w:tcW w:w="708" w:type="dxa"/>
            <w:tcBorders>
              <w:top w:val="single" w:sz="4" w:space="0" w:color="000000"/>
              <w:left w:val="single" w:sz="4" w:space="0" w:color="000000"/>
              <w:bottom w:val="single" w:sz="4" w:space="0" w:color="000000"/>
              <w:right w:val="single" w:sz="4" w:space="0" w:color="000000"/>
            </w:tcBorders>
          </w:tcPr>
          <w:p w:rsidR="00323BCD" w:rsidRDefault="00323BCD" w:rsidP="00FD3768">
            <w:pPr>
              <w:numPr>
                <w:ilvl w:val="0"/>
                <w:numId w:val="40"/>
              </w:numPr>
              <w:tabs>
                <w:tab w:val="left" w:pos="156"/>
              </w:tabs>
              <w:ind w:left="0" w:firstLine="0"/>
              <w:jc w:val="center"/>
            </w:pPr>
          </w:p>
        </w:tc>
        <w:tc>
          <w:tcPr>
            <w:tcW w:w="1418" w:type="dxa"/>
            <w:tcBorders>
              <w:top w:val="single" w:sz="4" w:space="0" w:color="000000"/>
              <w:left w:val="single" w:sz="4" w:space="0" w:color="000000"/>
              <w:bottom w:val="single" w:sz="4" w:space="0" w:color="000000"/>
              <w:right w:val="single" w:sz="4" w:space="0" w:color="000000"/>
            </w:tcBorders>
          </w:tcPr>
          <w:p w:rsidR="00323BCD" w:rsidRDefault="00323BCD"/>
        </w:tc>
        <w:tc>
          <w:tcPr>
            <w:tcW w:w="1560" w:type="dxa"/>
            <w:tcBorders>
              <w:top w:val="single" w:sz="4" w:space="0" w:color="000000"/>
              <w:left w:val="single" w:sz="4" w:space="0" w:color="000000"/>
              <w:bottom w:val="single" w:sz="4" w:space="0" w:color="000000"/>
              <w:right w:val="single" w:sz="4" w:space="0" w:color="000000"/>
            </w:tcBorders>
          </w:tcPr>
          <w:p w:rsidR="00323BCD" w:rsidRDefault="00323BCD"/>
        </w:tc>
        <w:tc>
          <w:tcPr>
            <w:tcW w:w="1275" w:type="dxa"/>
            <w:tcBorders>
              <w:top w:val="single" w:sz="4" w:space="0" w:color="000000"/>
              <w:left w:val="single" w:sz="4" w:space="0" w:color="000000"/>
              <w:bottom w:val="single" w:sz="4" w:space="0" w:color="000000"/>
              <w:right w:val="single" w:sz="4" w:space="0" w:color="000000"/>
            </w:tcBorders>
          </w:tcPr>
          <w:p w:rsidR="00323BCD" w:rsidRDefault="00323BCD"/>
        </w:tc>
        <w:tc>
          <w:tcPr>
            <w:tcW w:w="709" w:type="dxa"/>
            <w:tcBorders>
              <w:top w:val="single" w:sz="4" w:space="0" w:color="000000"/>
              <w:left w:val="single" w:sz="4" w:space="0" w:color="000000"/>
              <w:bottom w:val="single" w:sz="4" w:space="0" w:color="000000"/>
              <w:right w:val="single" w:sz="4" w:space="0" w:color="000000"/>
            </w:tcBorders>
          </w:tcPr>
          <w:p w:rsidR="00323BCD" w:rsidRDefault="00323BCD"/>
        </w:tc>
        <w:tc>
          <w:tcPr>
            <w:tcW w:w="992" w:type="dxa"/>
            <w:tcBorders>
              <w:top w:val="single" w:sz="4" w:space="0" w:color="000000"/>
              <w:left w:val="single" w:sz="4" w:space="0" w:color="000000"/>
              <w:bottom w:val="single" w:sz="4" w:space="0" w:color="000000"/>
              <w:right w:val="single" w:sz="4" w:space="0" w:color="000000"/>
            </w:tcBorders>
          </w:tcPr>
          <w:p w:rsidR="00323BCD" w:rsidRDefault="00323BCD"/>
        </w:tc>
        <w:tc>
          <w:tcPr>
            <w:tcW w:w="1701" w:type="dxa"/>
            <w:tcBorders>
              <w:top w:val="single" w:sz="4" w:space="0" w:color="000000"/>
              <w:left w:val="single" w:sz="4" w:space="0" w:color="000000"/>
              <w:bottom w:val="single" w:sz="4" w:space="0" w:color="000000"/>
              <w:right w:val="single" w:sz="4" w:space="0" w:color="000000"/>
            </w:tcBorders>
          </w:tcPr>
          <w:p w:rsidR="00323BCD" w:rsidRDefault="00323BCD"/>
        </w:tc>
        <w:tc>
          <w:tcPr>
            <w:tcW w:w="1134" w:type="dxa"/>
            <w:tcBorders>
              <w:top w:val="single" w:sz="4" w:space="0" w:color="000000"/>
              <w:left w:val="single" w:sz="4" w:space="0" w:color="000000"/>
              <w:bottom w:val="single" w:sz="4" w:space="0" w:color="000000"/>
              <w:right w:val="single" w:sz="4" w:space="0" w:color="000000"/>
            </w:tcBorders>
          </w:tcPr>
          <w:p w:rsidR="00323BCD" w:rsidRDefault="00323BCD"/>
        </w:tc>
        <w:tc>
          <w:tcPr>
            <w:tcW w:w="851"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ED5B65">
        <w:trPr>
          <w:trHeight w:val="340"/>
          <w:jc w:val="center"/>
        </w:trPr>
        <w:tc>
          <w:tcPr>
            <w:tcW w:w="708" w:type="dxa"/>
            <w:tcBorders>
              <w:top w:val="single" w:sz="4" w:space="0" w:color="000000"/>
              <w:left w:val="single" w:sz="4" w:space="0" w:color="000000"/>
              <w:bottom w:val="single" w:sz="4" w:space="0" w:color="000000"/>
              <w:right w:val="single" w:sz="4" w:space="0" w:color="000000"/>
            </w:tcBorders>
          </w:tcPr>
          <w:p w:rsidR="00323BCD" w:rsidRDefault="00323BCD" w:rsidP="00FD3768">
            <w:pPr>
              <w:numPr>
                <w:ilvl w:val="0"/>
                <w:numId w:val="40"/>
              </w:numPr>
              <w:tabs>
                <w:tab w:val="left" w:pos="156"/>
              </w:tabs>
              <w:ind w:left="0" w:firstLine="0"/>
              <w:jc w:val="center"/>
            </w:pPr>
          </w:p>
        </w:tc>
        <w:tc>
          <w:tcPr>
            <w:tcW w:w="1418" w:type="dxa"/>
            <w:tcBorders>
              <w:top w:val="single" w:sz="4" w:space="0" w:color="000000"/>
              <w:left w:val="single" w:sz="4" w:space="0" w:color="000000"/>
              <w:bottom w:val="single" w:sz="4" w:space="0" w:color="000000"/>
              <w:right w:val="single" w:sz="4" w:space="0" w:color="000000"/>
            </w:tcBorders>
          </w:tcPr>
          <w:p w:rsidR="00323BCD" w:rsidRDefault="00323BCD"/>
        </w:tc>
        <w:tc>
          <w:tcPr>
            <w:tcW w:w="1560" w:type="dxa"/>
            <w:tcBorders>
              <w:top w:val="single" w:sz="4" w:space="0" w:color="000000"/>
              <w:left w:val="single" w:sz="4" w:space="0" w:color="000000"/>
              <w:bottom w:val="single" w:sz="4" w:space="0" w:color="000000"/>
              <w:right w:val="single" w:sz="4" w:space="0" w:color="000000"/>
            </w:tcBorders>
          </w:tcPr>
          <w:p w:rsidR="00323BCD" w:rsidRDefault="00323BCD"/>
        </w:tc>
        <w:tc>
          <w:tcPr>
            <w:tcW w:w="1275" w:type="dxa"/>
            <w:tcBorders>
              <w:top w:val="single" w:sz="4" w:space="0" w:color="000000"/>
              <w:left w:val="single" w:sz="4" w:space="0" w:color="000000"/>
              <w:bottom w:val="single" w:sz="4" w:space="0" w:color="000000"/>
              <w:right w:val="single" w:sz="4" w:space="0" w:color="000000"/>
            </w:tcBorders>
          </w:tcPr>
          <w:p w:rsidR="00323BCD" w:rsidRDefault="00323BCD"/>
        </w:tc>
        <w:tc>
          <w:tcPr>
            <w:tcW w:w="709" w:type="dxa"/>
            <w:tcBorders>
              <w:top w:val="single" w:sz="4" w:space="0" w:color="000000"/>
              <w:left w:val="single" w:sz="4" w:space="0" w:color="000000"/>
              <w:bottom w:val="single" w:sz="4" w:space="0" w:color="000000"/>
              <w:right w:val="single" w:sz="4" w:space="0" w:color="000000"/>
            </w:tcBorders>
          </w:tcPr>
          <w:p w:rsidR="00323BCD" w:rsidRDefault="00323BCD"/>
        </w:tc>
        <w:tc>
          <w:tcPr>
            <w:tcW w:w="992" w:type="dxa"/>
            <w:tcBorders>
              <w:top w:val="single" w:sz="4" w:space="0" w:color="000000"/>
              <w:left w:val="single" w:sz="4" w:space="0" w:color="000000"/>
              <w:bottom w:val="single" w:sz="4" w:space="0" w:color="000000"/>
              <w:right w:val="single" w:sz="4" w:space="0" w:color="000000"/>
            </w:tcBorders>
          </w:tcPr>
          <w:p w:rsidR="00323BCD" w:rsidRDefault="00323BCD"/>
        </w:tc>
        <w:tc>
          <w:tcPr>
            <w:tcW w:w="1701" w:type="dxa"/>
            <w:tcBorders>
              <w:top w:val="single" w:sz="4" w:space="0" w:color="000000"/>
              <w:left w:val="single" w:sz="4" w:space="0" w:color="000000"/>
              <w:bottom w:val="single" w:sz="4" w:space="0" w:color="000000"/>
              <w:right w:val="single" w:sz="4" w:space="0" w:color="000000"/>
            </w:tcBorders>
          </w:tcPr>
          <w:p w:rsidR="00323BCD" w:rsidRDefault="00323BCD"/>
        </w:tc>
        <w:tc>
          <w:tcPr>
            <w:tcW w:w="1134" w:type="dxa"/>
            <w:tcBorders>
              <w:top w:val="single" w:sz="4" w:space="0" w:color="000000"/>
              <w:left w:val="single" w:sz="4" w:space="0" w:color="000000"/>
              <w:bottom w:val="single" w:sz="4" w:space="0" w:color="000000"/>
              <w:right w:val="single" w:sz="4" w:space="0" w:color="000000"/>
            </w:tcBorders>
          </w:tcPr>
          <w:p w:rsidR="00323BCD" w:rsidRDefault="00323BCD"/>
        </w:tc>
        <w:tc>
          <w:tcPr>
            <w:tcW w:w="851"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ED5B65">
        <w:trPr>
          <w:trHeight w:val="340"/>
          <w:jc w:val="center"/>
        </w:trPr>
        <w:tc>
          <w:tcPr>
            <w:tcW w:w="708" w:type="dxa"/>
            <w:tcBorders>
              <w:top w:val="single" w:sz="4" w:space="0" w:color="000000"/>
              <w:left w:val="single" w:sz="4" w:space="0" w:color="000000"/>
              <w:bottom w:val="single" w:sz="4" w:space="0" w:color="000000"/>
              <w:right w:val="single" w:sz="4" w:space="0" w:color="000000"/>
            </w:tcBorders>
          </w:tcPr>
          <w:p w:rsidR="00323BCD" w:rsidRDefault="00323BCD" w:rsidP="00FD3768">
            <w:pPr>
              <w:numPr>
                <w:ilvl w:val="0"/>
                <w:numId w:val="40"/>
              </w:numPr>
              <w:tabs>
                <w:tab w:val="left" w:pos="156"/>
              </w:tabs>
              <w:ind w:left="0" w:firstLine="0"/>
              <w:jc w:val="center"/>
            </w:pPr>
          </w:p>
        </w:tc>
        <w:tc>
          <w:tcPr>
            <w:tcW w:w="1418" w:type="dxa"/>
            <w:tcBorders>
              <w:top w:val="single" w:sz="4" w:space="0" w:color="000000"/>
              <w:left w:val="single" w:sz="4" w:space="0" w:color="000000"/>
              <w:bottom w:val="single" w:sz="4" w:space="0" w:color="000000"/>
              <w:right w:val="single" w:sz="4" w:space="0" w:color="000000"/>
            </w:tcBorders>
          </w:tcPr>
          <w:p w:rsidR="00323BCD" w:rsidRDefault="00323BCD"/>
        </w:tc>
        <w:tc>
          <w:tcPr>
            <w:tcW w:w="1560" w:type="dxa"/>
            <w:tcBorders>
              <w:top w:val="single" w:sz="4" w:space="0" w:color="000000"/>
              <w:left w:val="single" w:sz="4" w:space="0" w:color="000000"/>
              <w:bottom w:val="single" w:sz="4" w:space="0" w:color="000000"/>
              <w:right w:val="single" w:sz="4" w:space="0" w:color="000000"/>
            </w:tcBorders>
          </w:tcPr>
          <w:p w:rsidR="00323BCD" w:rsidRDefault="00323BCD"/>
        </w:tc>
        <w:tc>
          <w:tcPr>
            <w:tcW w:w="1275" w:type="dxa"/>
            <w:tcBorders>
              <w:top w:val="single" w:sz="4" w:space="0" w:color="000000"/>
              <w:left w:val="single" w:sz="4" w:space="0" w:color="000000"/>
              <w:bottom w:val="single" w:sz="4" w:space="0" w:color="000000"/>
              <w:right w:val="single" w:sz="4" w:space="0" w:color="000000"/>
            </w:tcBorders>
          </w:tcPr>
          <w:p w:rsidR="00323BCD" w:rsidRDefault="00323BCD"/>
        </w:tc>
        <w:tc>
          <w:tcPr>
            <w:tcW w:w="709" w:type="dxa"/>
            <w:tcBorders>
              <w:top w:val="single" w:sz="4" w:space="0" w:color="000000"/>
              <w:left w:val="single" w:sz="4" w:space="0" w:color="000000"/>
              <w:bottom w:val="single" w:sz="4" w:space="0" w:color="000000"/>
              <w:right w:val="single" w:sz="4" w:space="0" w:color="000000"/>
            </w:tcBorders>
          </w:tcPr>
          <w:p w:rsidR="00323BCD" w:rsidRDefault="00323BCD"/>
        </w:tc>
        <w:tc>
          <w:tcPr>
            <w:tcW w:w="992" w:type="dxa"/>
            <w:tcBorders>
              <w:top w:val="single" w:sz="4" w:space="0" w:color="000000"/>
              <w:left w:val="single" w:sz="4" w:space="0" w:color="000000"/>
              <w:bottom w:val="single" w:sz="4" w:space="0" w:color="000000"/>
              <w:right w:val="single" w:sz="4" w:space="0" w:color="000000"/>
            </w:tcBorders>
          </w:tcPr>
          <w:p w:rsidR="00323BCD" w:rsidRDefault="00323BCD"/>
        </w:tc>
        <w:tc>
          <w:tcPr>
            <w:tcW w:w="1701" w:type="dxa"/>
            <w:tcBorders>
              <w:top w:val="single" w:sz="4" w:space="0" w:color="000000"/>
              <w:left w:val="single" w:sz="4" w:space="0" w:color="000000"/>
              <w:bottom w:val="single" w:sz="4" w:space="0" w:color="000000"/>
              <w:right w:val="single" w:sz="4" w:space="0" w:color="000000"/>
            </w:tcBorders>
          </w:tcPr>
          <w:p w:rsidR="00323BCD" w:rsidRDefault="00323BCD"/>
        </w:tc>
        <w:tc>
          <w:tcPr>
            <w:tcW w:w="1134" w:type="dxa"/>
            <w:tcBorders>
              <w:top w:val="single" w:sz="4" w:space="0" w:color="000000"/>
              <w:left w:val="single" w:sz="4" w:space="0" w:color="000000"/>
              <w:bottom w:val="single" w:sz="4" w:space="0" w:color="000000"/>
              <w:right w:val="single" w:sz="4" w:space="0" w:color="000000"/>
            </w:tcBorders>
          </w:tcPr>
          <w:p w:rsidR="00323BCD" w:rsidRDefault="00323BCD"/>
        </w:tc>
        <w:tc>
          <w:tcPr>
            <w:tcW w:w="851"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ED5B65">
        <w:trPr>
          <w:trHeight w:val="340"/>
          <w:jc w:val="center"/>
        </w:trPr>
        <w:tc>
          <w:tcPr>
            <w:tcW w:w="708" w:type="dxa"/>
            <w:tcBorders>
              <w:top w:val="single" w:sz="4" w:space="0" w:color="000000"/>
              <w:left w:val="single" w:sz="4" w:space="0" w:color="000000"/>
              <w:bottom w:val="single" w:sz="4" w:space="0" w:color="000000"/>
              <w:right w:val="single" w:sz="4" w:space="0" w:color="000000"/>
            </w:tcBorders>
          </w:tcPr>
          <w:p w:rsidR="00323BCD" w:rsidRDefault="00B84B15">
            <w:pPr>
              <w:tabs>
                <w:tab w:val="left" w:pos="156"/>
              </w:tabs>
              <w:jc w:val="center"/>
            </w:pPr>
            <w:r>
              <w:t>n.</w:t>
            </w:r>
          </w:p>
        </w:tc>
        <w:tc>
          <w:tcPr>
            <w:tcW w:w="1418" w:type="dxa"/>
            <w:tcBorders>
              <w:top w:val="single" w:sz="4" w:space="0" w:color="000000"/>
              <w:left w:val="single" w:sz="4" w:space="0" w:color="000000"/>
              <w:bottom w:val="single" w:sz="4" w:space="0" w:color="000000"/>
              <w:right w:val="single" w:sz="4" w:space="0" w:color="000000"/>
            </w:tcBorders>
          </w:tcPr>
          <w:p w:rsidR="00323BCD" w:rsidRDefault="00323BCD"/>
        </w:tc>
        <w:tc>
          <w:tcPr>
            <w:tcW w:w="1560" w:type="dxa"/>
            <w:tcBorders>
              <w:top w:val="single" w:sz="4" w:space="0" w:color="000000"/>
              <w:left w:val="single" w:sz="4" w:space="0" w:color="000000"/>
              <w:bottom w:val="single" w:sz="4" w:space="0" w:color="000000"/>
              <w:right w:val="single" w:sz="4" w:space="0" w:color="000000"/>
            </w:tcBorders>
          </w:tcPr>
          <w:p w:rsidR="00323BCD" w:rsidRDefault="00323BCD"/>
        </w:tc>
        <w:tc>
          <w:tcPr>
            <w:tcW w:w="1275" w:type="dxa"/>
            <w:tcBorders>
              <w:top w:val="single" w:sz="4" w:space="0" w:color="000000"/>
              <w:left w:val="single" w:sz="4" w:space="0" w:color="000000"/>
              <w:bottom w:val="single" w:sz="4" w:space="0" w:color="000000"/>
              <w:right w:val="single" w:sz="4" w:space="0" w:color="000000"/>
            </w:tcBorders>
          </w:tcPr>
          <w:p w:rsidR="00323BCD" w:rsidRDefault="00323BCD"/>
        </w:tc>
        <w:tc>
          <w:tcPr>
            <w:tcW w:w="709" w:type="dxa"/>
            <w:tcBorders>
              <w:top w:val="single" w:sz="4" w:space="0" w:color="000000"/>
              <w:left w:val="single" w:sz="4" w:space="0" w:color="000000"/>
              <w:bottom w:val="single" w:sz="4" w:space="0" w:color="000000"/>
              <w:right w:val="single" w:sz="4" w:space="0" w:color="000000"/>
            </w:tcBorders>
          </w:tcPr>
          <w:p w:rsidR="00323BCD" w:rsidRDefault="00323BCD"/>
        </w:tc>
        <w:tc>
          <w:tcPr>
            <w:tcW w:w="992" w:type="dxa"/>
            <w:tcBorders>
              <w:top w:val="single" w:sz="4" w:space="0" w:color="000000"/>
              <w:left w:val="single" w:sz="4" w:space="0" w:color="000000"/>
              <w:bottom w:val="single" w:sz="4" w:space="0" w:color="000000"/>
              <w:right w:val="single" w:sz="4" w:space="0" w:color="000000"/>
            </w:tcBorders>
          </w:tcPr>
          <w:p w:rsidR="00323BCD" w:rsidRDefault="00323BCD"/>
        </w:tc>
        <w:tc>
          <w:tcPr>
            <w:tcW w:w="1701" w:type="dxa"/>
            <w:tcBorders>
              <w:top w:val="single" w:sz="4" w:space="0" w:color="000000"/>
              <w:left w:val="single" w:sz="4" w:space="0" w:color="000000"/>
              <w:bottom w:val="single" w:sz="4" w:space="0" w:color="000000"/>
              <w:right w:val="single" w:sz="4" w:space="0" w:color="000000"/>
            </w:tcBorders>
          </w:tcPr>
          <w:p w:rsidR="00323BCD" w:rsidRDefault="00323BCD"/>
        </w:tc>
        <w:tc>
          <w:tcPr>
            <w:tcW w:w="1134" w:type="dxa"/>
            <w:tcBorders>
              <w:top w:val="single" w:sz="4" w:space="0" w:color="000000"/>
              <w:left w:val="single" w:sz="4" w:space="0" w:color="000000"/>
              <w:bottom w:val="single" w:sz="4" w:space="0" w:color="000000"/>
              <w:right w:val="single" w:sz="4" w:space="0" w:color="000000"/>
            </w:tcBorders>
          </w:tcPr>
          <w:p w:rsidR="00323BCD" w:rsidRDefault="00323BCD"/>
        </w:tc>
        <w:tc>
          <w:tcPr>
            <w:tcW w:w="851" w:type="dxa"/>
            <w:tcBorders>
              <w:top w:val="single" w:sz="4" w:space="0" w:color="000000"/>
              <w:left w:val="single" w:sz="4" w:space="0" w:color="000000"/>
              <w:bottom w:val="single" w:sz="4" w:space="0" w:color="000000"/>
              <w:right w:val="single" w:sz="4" w:space="0" w:color="000000"/>
            </w:tcBorders>
          </w:tcPr>
          <w:p w:rsidR="00323BCD" w:rsidRDefault="00323BCD"/>
        </w:tc>
      </w:tr>
    </w:tbl>
    <w:p w:rsidR="00323BCD" w:rsidRDefault="00323BCD">
      <w:pPr>
        <w:ind w:left="1434"/>
      </w:pPr>
    </w:p>
    <w:p w:rsidR="00323BCD" w:rsidRDefault="00B84B15" w:rsidP="001A6EED">
      <w:pPr>
        <w:numPr>
          <w:ilvl w:val="1"/>
          <w:numId w:val="18"/>
        </w:numPr>
        <w:ind w:left="1134" w:hanging="774"/>
      </w:pPr>
      <w:r>
        <w:t>Familias, cuidadores/as, sociedad civil u otros identificados como participantes beneficiarios/as indirectos/as del proyecto, indicar:</w:t>
      </w:r>
    </w:p>
    <w:p w:rsidR="00323BCD" w:rsidRDefault="00323BCD">
      <w:pPr>
        <w:ind w:left="1134"/>
      </w:pPr>
    </w:p>
    <w:tbl>
      <w:tblPr>
        <w:tblStyle w:val="23"/>
        <w:tblW w:w="508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2"/>
        <w:gridCol w:w="2126"/>
      </w:tblGrid>
      <w:tr w:rsidR="00323BCD" w:rsidTr="001A6EED">
        <w:trPr>
          <w:trHeight w:val="440"/>
        </w:trPr>
        <w:tc>
          <w:tcPr>
            <w:tcW w:w="2962" w:type="dxa"/>
            <w:tcBorders>
              <w:top w:val="single" w:sz="4" w:space="0" w:color="000000"/>
              <w:left w:val="single" w:sz="4" w:space="0" w:color="000000"/>
              <w:bottom w:val="single" w:sz="4" w:space="0" w:color="000000"/>
              <w:right w:val="single" w:sz="4" w:space="0" w:color="000000"/>
            </w:tcBorders>
            <w:vAlign w:val="center"/>
          </w:tcPr>
          <w:p w:rsidR="00323BCD" w:rsidRDefault="00B84B15">
            <w:r>
              <w:t>Número de participantes beneficiarios indirectos</w:t>
            </w:r>
          </w:p>
        </w:tc>
        <w:tc>
          <w:tcPr>
            <w:tcW w:w="2126" w:type="dxa"/>
            <w:tcBorders>
              <w:top w:val="single" w:sz="4" w:space="0" w:color="000000"/>
              <w:left w:val="single" w:sz="4" w:space="0" w:color="000000"/>
              <w:bottom w:val="single" w:sz="4" w:space="0" w:color="000000"/>
              <w:right w:val="single" w:sz="4" w:space="0" w:color="000000"/>
            </w:tcBorders>
            <w:vAlign w:val="center"/>
          </w:tcPr>
          <w:p w:rsidR="00323BCD" w:rsidRDefault="00B84B15">
            <w:r>
              <w:t>     </w:t>
            </w:r>
          </w:p>
        </w:tc>
      </w:tr>
    </w:tbl>
    <w:p w:rsidR="00323BCD" w:rsidRDefault="00323BCD">
      <w:pPr>
        <w:ind w:left="360"/>
        <w:rPr>
          <w:b/>
        </w:rPr>
      </w:pPr>
    </w:p>
    <w:p w:rsidR="00323BCD" w:rsidRDefault="00B84B15" w:rsidP="001A6EED">
      <w:pPr>
        <w:numPr>
          <w:ilvl w:val="0"/>
          <w:numId w:val="18"/>
        </w:numPr>
        <w:ind w:hanging="357"/>
      </w:pPr>
      <w:r>
        <w:rPr>
          <w:b/>
        </w:rPr>
        <w:t xml:space="preserve">Caracterización </w:t>
      </w:r>
      <w:r>
        <w:t>(Describir el grupo objetivo al cual está dirigido el proyecto, identificando sus necesidades, el contexto en el que se desenvuelven, el tipo de discapacidad).  Para los participantes beneficiarios indirectos, establecer cuál es el mecanismo por el cual se benefician de la ejecución de este proyecto, así como el porqué de la selección de los participantes beneficiarios directos y su compromiso con las PcD.</w:t>
      </w:r>
    </w:p>
    <w:p w:rsidR="00323BCD" w:rsidRDefault="00323BCD">
      <w:pPr>
        <w:ind w:left="360"/>
      </w:pPr>
    </w:p>
    <w:tbl>
      <w:tblPr>
        <w:tblStyle w:val="22"/>
        <w:tblW w:w="96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6"/>
      </w:tblGrid>
      <w:tr w:rsidR="00323BCD" w:rsidTr="001A6EED">
        <w:trPr>
          <w:trHeight w:val="840"/>
        </w:trPr>
        <w:tc>
          <w:tcPr>
            <w:tcW w:w="9636" w:type="dxa"/>
            <w:tcBorders>
              <w:top w:val="single" w:sz="4" w:space="0" w:color="000000"/>
              <w:left w:val="single" w:sz="4" w:space="0" w:color="000000"/>
              <w:bottom w:val="single" w:sz="4" w:space="0" w:color="000000"/>
              <w:right w:val="single" w:sz="4" w:space="0" w:color="000000"/>
            </w:tcBorders>
          </w:tcPr>
          <w:p w:rsidR="00323BCD" w:rsidRDefault="00323BCD"/>
        </w:tc>
      </w:tr>
    </w:tbl>
    <w:p w:rsidR="00323BCD" w:rsidRDefault="00323BCD">
      <w:pPr>
        <w:ind w:left="357"/>
      </w:pPr>
    </w:p>
    <w:p w:rsidR="00323BCD" w:rsidRDefault="00B84B15" w:rsidP="001A6EED">
      <w:pPr>
        <w:numPr>
          <w:ilvl w:val="0"/>
          <w:numId w:val="18"/>
        </w:numPr>
        <w:ind w:left="357" w:hanging="357"/>
      </w:pPr>
      <w:r>
        <w:rPr>
          <w:b/>
        </w:rPr>
        <w:t xml:space="preserve">Participación </w:t>
      </w:r>
      <w:r>
        <w:t>(Describir la participación de los/as participantes beneficiarios/as indicados anteriormente en las diferentes fases del proyecto)</w:t>
      </w:r>
    </w:p>
    <w:tbl>
      <w:tblPr>
        <w:tblStyle w:val="21"/>
        <w:tblW w:w="9672" w:type="dxa"/>
        <w:tblInd w:w="-34" w:type="dxa"/>
        <w:tblLayout w:type="fixed"/>
        <w:tblLook w:val="0400" w:firstRow="0" w:lastRow="0" w:firstColumn="0" w:lastColumn="0" w:noHBand="0" w:noVBand="1"/>
      </w:tblPr>
      <w:tblGrid>
        <w:gridCol w:w="9672"/>
      </w:tblGrid>
      <w:tr w:rsidR="00323BCD" w:rsidTr="001A6EED">
        <w:trPr>
          <w:trHeight w:val="240"/>
        </w:trPr>
        <w:tc>
          <w:tcPr>
            <w:tcW w:w="9672" w:type="dxa"/>
            <w:tcBorders>
              <w:top w:val="nil"/>
              <w:left w:val="nil"/>
              <w:bottom w:val="single" w:sz="4" w:space="0" w:color="000000"/>
              <w:right w:val="nil"/>
            </w:tcBorders>
          </w:tcPr>
          <w:p w:rsidR="00323BCD" w:rsidRDefault="00B84B15" w:rsidP="001A6EED">
            <w:pPr>
              <w:numPr>
                <w:ilvl w:val="1"/>
                <w:numId w:val="18"/>
              </w:numPr>
              <w:ind w:left="788" w:hanging="431"/>
            </w:pPr>
            <w:r>
              <w:t>¿Los/as participantes beneficiarios/as participan en la fase de Formulación del Proyecto? ¿Cómo?</w:t>
            </w:r>
          </w:p>
        </w:tc>
      </w:tr>
      <w:tr w:rsidR="00323BCD" w:rsidTr="001A6EED">
        <w:trPr>
          <w:trHeight w:val="680"/>
        </w:trPr>
        <w:tc>
          <w:tcPr>
            <w:tcW w:w="9672" w:type="dxa"/>
            <w:tcBorders>
              <w:top w:val="single" w:sz="4" w:space="0" w:color="000000"/>
              <w:left w:val="single" w:sz="4" w:space="0" w:color="000000"/>
              <w:bottom w:val="single" w:sz="4" w:space="0" w:color="000000"/>
              <w:right w:val="single" w:sz="4" w:space="0" w:color="000000"/>
            </w:tcBorders>
          </w:tcPr>
          <w:p w:rsidR="00323BCD" w:rsidRDefault="00323BCD"/>
          <w:p w:rsidR="00323BCD" w:rsidRDefault="00323BCD"/>
        </w:tc>
      </w:tr>
      <w:tr w:rsidR="00323BCD" w:rsidTr="001A6EED">
        <w:trPr>
          <w:trHeight w:val="300"/>
        </w:trPr>
        <w:tc>
          <w:tcPr>
            <w:tcW w:w="9672" w:type="dxa"/>
            <w:tcBorders>
              <w:top w:val="nil"/>
              <w:left w:val="nil"/>
              <w:bottom w:val="single" w:sz="4" w:space="0" w:color="000000"/>
              <w:right w:val="nil"/>
            </w:tcBorders>
          </w:tcPr>
          <w:p w:rsidR="00323BCD" w:rsidRDefault="00323BCD">
            <w:pPr>
              <w:ind w:left="788"/>
            </w:pPr>
          </w:p>
          <w:p w:rsidR="00323BCD" w:rsidRDefault="00B84B15" w:rsidP="001A6EED">
            <w:pPr>
              <w:numPr>
                <w:ilvl w:val="1"/>
                <w:numId w:val="18"/>
              </w:numPr>
              <w:ind w:left="788" w:hanging="431"/>
            </w:pPr>
            <w:r>
              <w:t>¿Los/as beneficiarios/as participarán en la fase de Ejecución del Proyecto? ¿Cómo?</w:t>
            </w:r>
          </w:p>
        </w:tc>
      </w:tr>
      <w:tr w:rsidR="00323BCD" w:rsidTr="001A6EED">
        <w:trPr>
          <w:trHeight w:val="680"/>
        </w:trPr>
        <w:tc>
          <w:tcPr>
            <w:tcW w:w="9672"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1A6EED">
        <w:trPr>
          <w:trHeight w:val="280"/>
        </w:trPr>
        <w:tc>
          <w:tcPr>
            <w:tcW w:w="9672" w:type="dxa"/>
            <w:tcBorders>
              <w:top w:val="nil"/>
              <w:left w:val="nil"/>
              <w:bottom w:val="single" w:sz="4" w:space="0" w:color="000000"/>
              <w:right w:val="nil"/>
            </w:tcBorders>
          </w:tcPr>
          <w:p w:rsidR="00323BCD" w:rsidRDefault="00B84B15">
            <w:r>
              <w:t xml:space="preserve">      </w:t>
            </w:r>
          </w:p>
          <w:p w:rsidR="00323BCD" w:rsidRDefault="00B84B15">
            <w:pPr>
              <w:ind w:left="885" w:hanging="885"/>
            </w:pPr>
            <w:r>
              <w:t xml:space="preserve">      3.3.   ¿Los/as beneficiarios/as participarán en la fase de Evaluación y Seguimiento del Proyecto? ¿Cómo?</w:t>
            </w:r>
          </w:p>
        </w:tc>
      </w:tr>
      <w:tr w:rsidR="00323BCD" w:rsidTr="001A6EED">
        <w:trPr>
          <w:trHeight w:val="680"/>
        </w:trPr>
        <w:tc>
          <w:tcPr>
            <w:tcW w:w="9672" w:type="dxa"/>
            <w:tcBorders>
              <w:top w:val="single" w:sz="4" w:space="0" w:color="000000"/>
              <w:left w:val="single" w:sz="4" w:space="0" w:color="000000"/>
              <w:bottom w:val="single" w:sz="4" w:space="0" w:color="000000"/>
              <w:right w:val="single" w:sz="4" w:space="0" w:color="000000"/>
            </w:tcBorders>
          </w:tcPr>
          <w:p w:rsidR="00323BCD" w:rsidRDefault="00323BCD"/>
        </w:tc>
      </w:tr>
    </w:tbl>
    <w:p w:rsidR="00323BCD" w:rsidRDefault="00323BCD">
      <w:pPr>
        <w:ind w:left="720"/>
        <w:rPr>
          <w:b/>
        </w:rPr>
      </w:pPr>
    </w:p>
    <w:p w:rsidR="006656B0" w:rsidRDefault="006656B0">
      <w:pPr>
        <w:rPr>
          <w:b/>
        </w:rPr>
      </w:pPr>
      <w:r>
        <w:rPr>
          <w:b/>
        </w:rPr>
        <w:br w:type="page"/>
      </w:r>
    </w:p>
    <w:p w:rsidR="00323BCD" w:rsidRDefault="00323BCD">
      <w:pPr>
        <w:ind w:left="720"/>
        <w:rPr>
          <w:b/>
        </w:rPr>
      </w:pPr>
    </w:p>
    <w:p w:rsidR="00323BCD" w:rsidRDefault="00B84B15" w:rsidP="001A6EED">
      <w:pPr>
        <w:numPr>
          <w:ilvl w:val="0"/>
          <w:numId w:val="8"/>
        </w:numPr>
        <w:jc w:val="center"/>
      </w:pPr>
      <w:r>
        <w:rPr>
          <w:b/>
        </w:rPr>
        <w:t>DATOS DEL PROYECTO</w:t>
      </w:r>
    </w:p>
    <w:p w:rsidR="00323BCD" w:rsidRDefault="00323BCD">
      <w:pPr>
        <w:ind w:left="720"/>
      </w:pPr>
    </w:p>
    <w:p w:rsidR="00323BCD" w:rsidRDefault="00B84B15" w:rsidP="00FD3768">
      <w:pPr>
        <w:numPr>
          <w:ilvl w:val="0"/>
          <w:numId w:val="42"/>
        </w:numPr>
        <w:ind w:left="284" w:hanging="357"/>
      </w:pPr>
      <w:r>
        <w:t xml:space="preserve"> </w:t>
      </w:r>
      <w:r>
        <w:rPr>
          <w:b/>
        </w:rPr>
        <w:t>Problema identificado</w:t>
      </w:r>
    </w:p>
    <w:tbl>
      <w:tblPr>
        <w:tblStyle w:val="20"/>
        <w:tblW w:w="10116" w:type="dxa"/>
        <w:tblInd w:w="-34" w:type="dxa"/>
        <w:tblLayout w:type="fixed"/>
        <w:tblLook w:val="0400" w:firstRow="0" w:lastRow="0" w:firstColumn="0" w:lastColumn="0" w:noHBand="0" w:noVBand="1"/>
      </w:tblPr>
      <w:tblGrid>
        <w:gridCol w:w="10116"/>
      </w:tblGrid>
      <w:tr w:rsidR="00323BCD" w:rsidTr="001A6EED">
        <w:trPr>
          <w:trHeight w:val="240"/>
        </w:trPr>
        <w:tc>
          <w:tcPr>
            <w:tcW w:w="10116" w:type="dxa"/>
            <w:tcBorders>
              <w:top w:val="nil"/>
              <w:left w:val="nil"/>
              <w:bottom w:val="single" w:sz="4" w:space="0" w:color="000000"/>
              <w:right w:val="nil"/>
            </w:tcBorders>
          </w:tcPr>
          <w:p w:rsidR="00323BCD" w:rsidRDefault="00B84B15" w:rsidP="00FD3768">
            <w:pPr>
              <w:numPr>
                <w:ilvl w:val="1"/>
                <w:numId w:val="42"/>
              </w:numPr>
              <w:tabs>
                <w:tab w:val="left" w:pos="601"/>
              </w:tabs>
              <w:ind w:left="460"/>
            </w:pPr>
            <w:r>
              <w:t>¿Cuál es el problema que aborda el proyecto? (Describir el problema detectado que se abordará a través del proyecto, especificando el contexto local que da origen al problema. Incorpore el método utilizado para identificar el problema principal).</w:t>
            </w:r>
          </w:p>
        </w:tc>
      </w:tr>
      <w:tr w:rsidR="00323BCD" w:rsidTr="001A6EED">
        <w:trPr>
          <w:trHeight w:val="780"/>
        </w:trPr>
        <w:tc>
          <w:tcPr>
            <w:tcW w:w="10116"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1A6EED">
        <w:trPr>
          <w:trHeight w:val="300"/>
        </w:trPr>
        <w:tc>
          <w:tcPr>
            <w:tcW w:w="10116" w:type="dxa"/>
            <w:tcBorders>
              <w:top w:val="nil"/>
              <w:left w:val="nil"/>
              <w:bottom w:val="single" w:sz="4" w:space="0" w:color="000000"/>
              <w:right w:val="nil"/>
            </w:tcBorders>
          </w:tcPr>
          <w:p w:rsidR="00323BCD" w:rsidRDefault="00323BCD">
            <w:pPr>
              <w:tabs>
                <w:tab w:val="left" w:pos="601"/>
              </w:tabs>
              <w:ind w:left="460"/>
            </w:pPr>
          </w:p>
          <w:p w:rsidR="00323BCD" w:rsidRDefault="00B84B15" w:rsidP="00FD3768">
            <w:pPr>
              <w:numPr>
                <w:ilvl w:val="1"/>
                <w:numId w:val="42"/>
              </w:numPr>
              <w:tabs>
                <w:tab w:val="left" w:pos="601"/>
              </w:tabs>
              <w:ind w:left="460"/>
            </w:pPr>
            <w:r>
              <w:t>¿Cuál(es) es (son) la(s) causa(s) que provocan el problema? (identifique y describa las causas probables que se han identificado y que serán abordadas por el proyecto).</w:t>
            </w:r>
          </w:p>
        </w:tc>
      </w:tr>
      <w:tr w:rsidR="00323BCD" w:rsidTr="001A6EED">
        <w:trPr>
          <w:trHeight w:val="780"/>
        </w:trPr>
        <w:tc>
          <w:tcPr>
            <w:tcW w:w="10116"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1A6EED">
        <w:trPr>
          <w:trHeight w:val="280"/>
        </w:trPr>
        <w:tc>
          <w:tcPr>
            <w:tcW w:w="10116" w:type="dxa"/>
            <w:tcBorders>
              <w:top w:val="nil"/>
              <w:left w:val="nil"/>
              <w:bottom w:val="single" w:sz="4" w:space="0" w:color="000000"/>
              <w:right w:val="nil"/>
            </w:tcBorders>
          </w:tcPr>
          <w:p w:rsidR="00323BCD" w:rsidRDefault="00323BCD">
            <w:pPr>
              <w:tabs>
                <w:tab w:val="left" w:pos="601"/>
              </w:tabs>
              <w:ind w:left="460"/>
            </w:pPr>
          </w:p>
          <w:p w:rsidR="00323BCD" w:rsidRDefault="00B84B15" w:rsidP="00FD3768">
            <w:pPr>
              <w:numPr>
                <w:ilvl w:val="1"/>
                <w:numId w:val="42"/>
              </w:numPr>
              <w:tabs>
                <w:tab w:val="left" w:pos="601"/>
              </w:tabs>
              <w:ind w:left="460"/>
            </w:pPr>
            <w:r>
              <w:t>¿Cómo se afecta al grupo de participantes beneficiarios/as como consecuencia del problema? (Describa cómo afecta la problemática identificada a los participantes beneficiarios).</w:t>
            </w:r>
          </w:p>
        </w:tc>
      </w:tr>
      <w:tr w:rsidR="00323BCD" w:rsidTr="001A6EED">
        <w:trPr>
          <w:trHeight w:val="780"/>
        </w:trPr>
        <w:tc>
          <w:tcPr>
            <w:tcW w:w="10116" w:type="dxa"/>
            <w:tcBorders>
              <w:top w:val="single" w:sz="4" w:space="0" w:color="000000"/>
              <w:left w:val="single" w:sz="4" w:space="0" w:color="000000"/>
              <w:bottom w:val="single" w:sz="4" w:space="0" w:color="000000"/>
              <w:right w:val="single" w:sz="4" w:space="0" w:color="000000"/>
            </w:tcBorders>
          </w:tcPr>
          <w:p w:rsidR="00323BCD" w:rsidRDefault="00323BCD"/>
        </w:tc>
      </w:tr>
    </w:tbl>
    <w:p w:rsidR="00323BCD" w:rsidRDefault="00323BCD">
      <w:pPr>
        <w:ind w:left="567"/>
        <w:rPr>
          <w:b/>
        </w:rPr>
      </w:pPr>
    </w:p>
    <w:p w:rsidR="00323BCD" w:rsidRDefault="00B84B15" w:rsidP="00FD3768">
      <w:pPr>
        <w:numPr>
          <w:ilvl w:val="0"/>
          <w:numId w:val="42"/>
        </w:numPr>
        <w:ind w:left="567" w:hanging="357"/>
      </w:pPr>
      <w:r>
        <w:rPr>
          <w:b/>
        </w:rPr>
        <w:t>Solución propuesta</w:t>
      </w:r>
    </w:p>
    <w:tbl>
      <w:tblPr>
        <w:tblStyle w:val="19"/>
        <w:tblW w:w="10116" w:type="dxa"/>
        <w:tblInd w:w="-34" w:type="dxa"/>
        <w:tblLayout w:type="fixed"/>
        <w:tblLook w:val="0400" w:firstRow="0" w:lastRow="0" w:firstColumn="0" w:lastColumn="0" w:noHBand="0" w:noVBand="1"/>
      </w:tblPr>
      <w:tblGrid>
        <w:gridCol w:w="10116"/>
      </w:tblGrid>
      <w:tr w:rsidR="00323BCD" w:rsidTr="001A6EED">
        <w:trPr>
          <w:trHeight w:val="240"/>
        </w:trPr>
        <w:tc>
          <w:tcPr>
            <w:tcW w:w="10116" w:type="dxa"/>
            <w:tcBorders>
              <w:top w:val="nil"/>
              <w:left w:val="nil"/>
              <w:bottom w:val="single" w:sz="4" w:space="0" w:color="000000"/>
              <w:right w:val="nil"/>
            </w:tcBorders>
          </w:tcPr>
          <w:p w:rsidR="00323BCD" w:rsidRDefault="00B84B15" w:rsidP="00FD3768">
            <w:pPr>
              <w:numPr>
                <w:ilvl w:val="1"/>
                <w:numId w:val="42"/>
              </w:numPr>
              <w:tabs>
                <w:tab w:val="left" w:pos="601"/>
              </w:tabs>
              <w:ind w:left="460"/>
            </w:pPr>
            <w:r>
              <w:t>¿Cuál es la solución propuesta para enfrentar el problema? (describa el Modelo de trabajo del proyecto; las acciones, beneficios y redes locales de apoyo que se abordarán, si el proyecto contempla trabajo con la familia, usuarios, sistemas locales de salud, educación y trabajo, entre otros).</w:t>
            </w:r>
          </w:p>
          <w:p w:rsidR="00ED7E02" w:rsidRDefault="00ED7E02" w:rsidP="00ED7E02">
            <w:pPr>
              <w:tabs>
                <w:tab w:val="left" w:pos="601"/>
              </w:tabs>
              <w:ind w:left="460"/>
            </w:pPr>
          </w:p>
        </w:tc>
      </w:tr>
      <w:tr w:rsidR="00323BCD" w:rsidTr="001A6EED">
        <w:trPr>
          <w:trHeight w:val="800"/>
        </w:trPr>
        <w:tc>
          <w:tcPr>
            <w:tcW w:w="10116"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1A6EED">
        <w:trPr>
          <w:trHeight w:val="300"/>
        </w:trPr>
        <w:tc>
          <w:tcPr>
            <w:tcW w:w="10116" w:type="dxa"/>
            <w:tcBorders>
              <w:top w:val="single" w:sz="4" w:space="0" w:color="000000"/>
              <w:left w:val="nil"/>
              <w:bottom w:val="nil"/>
              <w:right w:val="nil"/>
            </w:tcBorders>
          </w:tcPr>
          <w:p w:rsidR="00323BCD" w:rsidRDefault="00323BCD">
            <w:pPr>
              <w:tabs>
                <w:tab w:val="left" w:pos="601"/>
              </w:tabs>
            </w:pPr>
          </w:p>
        </w:tc>
      </w:tr>
      <w:tr w:rsidR="00323BCD" w:rsidTr="001A6EED">
        <w:trPr>
          <w:trHeight w:val="300"/>
        </w:trPr>
        <w:tc>
          <w:tcPr>
            <w:tcW w:w="10116" w:type="dxa"/>
            <w:tcBorders>
              <w:top w:val="nil"/>
              <w:left w:val="nil"/>
              <w:bottom w:val="single" w:sz="4" w:space="0" w:color="000000"/>
              <w:right w:val="nil"/>
            </w:tcBorders>
          </w:tcPr>
          <w:p w:rsidR="00323BCD" w:rsidRDefault="00B84B15" w:rsidP="00FD3768">
            <w:pPr>
              <w:numPr>
                <w:ilvl w:val="1"/>
                <w:numId w:val="42"/>
              </w:numPr>
              <w:tabs>
                <w:tab w:val="left" w:pos="601"/>
              </w:tabs>
              <w:ind w:left="459" w:hanging="431"/>
            </w:pPr>
            <w:r>
              <w:t>¿Por qué esta solución disminuye o elimina el problema identificado?</w:t>
            </w:r>
          </w:p>
        </w:tc>
      </w:tr>
      <w:tr w:rsidR="00323BCD" w:rsidTr="001A6EED">
        <w:trPr>
          <w:trHeight w:val="780"/>
        </w:trPr>
        <w:tc>
          <w:tcPr>
            <w:tcW w:w="10116" w:type="dxa"/>
            <w:tcBorders>
              <w:top w:val="single" w:sz="4" w:space="0" w:color="000000"/>
              <w:left w:val="single" w:sz="4" w:space="0" w:color="000000"/>
              <w:bottom w:val="single" w:sz="4" w:space="0" w:color="000000"/>
              <w:right w:val="single" w:sz="4" w:space="0" w:color="000000"/>
            </w:tcBorders>
          </w:tcPr>
          <w:p w:rsidR="00323BCD" w:rsidRDefault="00323BCD"/>
        </w:tc>
      </w:tr>
    </w:tbl>
    <w:p w:rsidR="006656B0" w:rsidRDefault="006656B0">
      <w:r>
        <w:br w:type="page"/>
      </w:r>
    </w:p>
    <w:tbl>
      <w:tblPr>
        <w:tblStyle w:val="19"/>
        <w:tblW w:w="10116" w:type="dxa"/>
        <w:tblInd w:w="-34" w:type="dxa"/>
        <w:tblLayout w:type="fixed"/>
        <w:tblLook w:val="0400" w:firstRow="0" w:lastRow="0" w:firstColumn="0" w:lastColumn="0" w:noHBand="0" w:noVBand="1"/>
      </w:tblPr>
      <w:tblGrid>
        <w:gridCol w:w="10116"/>
      </w:tblGrid>
      <w:tr w:rsidR="00323BCD" w:rsidTr="001A6EED">
        <w:trPr>
          <w:trHeight w:val="280"/>
        </w:trPr>
        <w:tc>
          <w:tcPr>
            <w:tcW w:w="10116" w:type="dxa"/>
            <w:tcBorders>
              <w:top w:val="nil"/>
              <w:left w:val="nil"/>
              <w:bottom w:val="single" w:sz="4" w:space="0" w:color="000000"/>
              <w:right w:val="nil"/>
            </w:tcBorders>
          </w:tcPr>
          <w:p w:rsidR="00323BCD" w:rsidRDefault="00323BCD">
            <w:pPr>
              <w:tabs>
                <w:tab w:val="left" w:pos="601"/>
              </w:tabs>
              <w:ind w:left="459"/>
            </w:pPr>
          </w:p>
          <w:p w:rsidR="00323BCD" w:rsidRDefault="00B84B15" w:rsidP="00FD3768">
            <w:pPr>
              <w:numPr>
                <w:ilvl w:val="1"/>
                <w:numId w:val="42"/>
              </w:numPr>
              <w:tabs>
                <w:tab w:val="left" w:pos="601"/>
              </w:tabs>
              <w:ind w:left="459" w:hanging="431"/>
            </w:pPr>
            <w:r>
              <w:t xml:space="preserve">¿Cómo contribuye la solución propuesta a la inclusión social de </w:t>
            </w:r>
            <w:r w:rsidR="00CE79D1">
              <w:t>Personas con Discapacidad</w:t>
            </w:r>
            <w:r>
              <w:t>?</w:t>
            </w:r>
          </w:p>
          <w:p w:rsidR="00323BCD" w:rsidRDefault="00323BCD">
            <w:pPr>
              <w:tabs>
                <w:tab w:val="left" w:pos="601"/>
              </w:tabs>
              <w:ind w:left="459"/>
            </w:pPr>
          </w:p>
        </w:tc>
      </w:tr>
      <w:tr w:rsidR="00323BCD" w:rsidTr="001A6EED">
        <w:trPr>
          <w:trHeight w:val="780"/>
        </w:trPr>
        <w:tc>
          <w:tcPr>
            <w:tcW w:w="10116" w:type="dxa"/>
            <w:tcBorders>
              <w:top w:val="single" w:sz="4" w:space="0" w:color="000000"/>
              <w:left w:val="single" w:sz="4" w:space="0" w:color="000000"/>
              <w:bottom w:val="single" w:sz="4" w:space="0" w:color="000000"/>
              <w:right w:val="single" w:sz="4" w:space="0" w:color="000000"/>
            </w:tcBorders>
          </w:tcPr>
          <w:p w:rsidR="00323BCD" w:rsidRDefault="00323BCD"/>
        </w:tc>
      </w:tr>
    </w:tbl>
    <w:p w:rsidR="00323BCD" w:rsidRDefault="00323BCD">
      <w:pPr>
        <w:rPr>
          <w:b/>
        </w:rPr>
      </w:pPr>
    </w:p>
    <w:p w:rsidR="00323BCD" w:rsidRDefault="00B84B15" w:rsidP="00FD3768">
      <w:pPr>
        <w:numPr>
          <w:ilvl w:val="0"/>
          <w:numId w:val="42"/>
        </w:numPr>
        <w:ind w:left="357" w:hanging="357"/>
      </w:pPr>
      <w:r>
        <w:rPr>
          <w:b/>
        </w:rPr>
        <w:t xml:space="preserve">Objetivo general </w:t>
      </w:r>
      <w:r>
        <w:t xml:space="preserve">(El objetivo debe ser solo </w:t>
      </w:r>
      <w:r>
        <w:rPr>
          <w:u w:val="single"/>
        </w:rPr>
        <w:t>UNO</w:t>
      </w:r>
      <w:r>
        <w:t>, coherente con el objetivo del área y línea de financiamiento propuesto en las Bases y alcanzable en el tiempo estimado para la ejecución del proyecto).</w:t>
      </w:r>
    </w:p>
    <w:tbl>
      <w:tblPr>
        <w:tblStyle w:val="18"/>
        <w:tblW w:w="1002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20"/>
      </w:tblGrid>
      <w:tr w:rsidR="00323BCD" w:rsidTr="001A6EED">
        <w:trPr>
          <w:trHeight w:val="780"/>
        </w:trPr>
        <w:tc>
          <w:tcPr>
            <w:tcW w:w="10020" w:type="dxa"/>
            <w:tcBorders>
              <w:top w:val="single" w:sz="4" w:space="0" w:color="000000"/>
              <w:left w:val="single" w:sz="4" w:space="0" w:color="000000"/>
              <w:bottom w:val="single" w:sz="4" w:space="0" w:color="000000"/>
              <w:right w:val="single" w:sz="4" w:space="0" w:color="000000"/>
            </w:tcBorders>
          </w:tcPr>
          <w:p w:rsidR="00323BCD" w:rsidRDefault="00323BCD"/>
        </w:tc>
      </w:tr>
    </w:tbl>
    <w:p w:rsidR="00323BCD" w:rsidRDefault="00323BCD">
      <w:pPr>
        <w:ind w:left="357"/>
      </w:pPr>
    </w:p>
    <w:p w:rsidR="00323BCD" w:rsidRDefault="00B84B15" w:rsidP="00FD3768">
      <w:pPr>
        <w:numPr>
          <w:ilvl w:val="0"/>
          <w:numId w:val="42"/>
        </w:numPr>
        <w:ind w:left="357" w:hanging="357"/>
      </w:pPr>
      <w:r>
        <w:rPr>
          <w:b/>
        </w:rPr>
        <w:t>Resultados esperados</w:t>
      </w:r>
      <w:r>
        <w:t xml:space="preserve"> (Describir los resultados generales que espera obtener, especificando su contribución al cumplimiento de los objetivos una vez culminado el proyecto. El resultado debe expresarse en forma de meta, es decir, debe ser medible y cuantificable).</w:t>
      </w:r>
    </w:p>
    <w:p w:rsidR="00323BCD" w:rsidRDefault="00323BCD">
      <w:pPr>
        <w:ind w:left="357"/>
      </w:pPr>
    </w:p>
    <w:tbl>
      <w:tblPr>
        <w:tblStyle w:val="17"/>
        <w:tblW w:w="10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4"/>
        <w:gridCol w:w="3684"/>
        <w:gridCol w:w="3118"/>
      </w:tblGrid>
      <w:tr w:rsidR="00323BCD" w:rsidTr="001A6EED">
        <w:trPr>
          <w:trHeight w:val="260"/>
        </w:trPr>
        <w:tc>
          <w:tcPr>
            <w:tcW w:w="3254" w:type="dxa"/>
            <w:tcBorders>
              <w:top w:val="single" w:sz="4" w:space="0" w:color="000000"/>
              <w:left w:val="single" w:sz="4" w:space="0" w:color="000000"/>
              <w:bottom w:val="single" w:sz="4" w:space="0" w:color="000000"/>
              <w:right w:val="single" w:sz="4" w:space="0" w:color="000000"/>
            </w:tcBorders>
          </w:tcPr>
          <w:p w:rsidR="00323BCD" w:rsidRDefault="00B84B15">
            <w:pPr>
              <w:rPr>
                <w:b/>
              </w:rPr>
            </w:pPr>
            <w:r>
              <w:rPr>
                <w:b/>
              </w:rPr>
              <w:t xml:space="preserve">Resultado Esperado </w:t>
            </w:r>
            <w:r>
              <w:t>(Bienes y Servicios que se realizan para garantizar el logro del objetivo).</w:t>
            </w:r>
          </w:p>
        </w:tc>
        <w:tc>
          <w:tcPr>
            <w:tcW w:w="3684" w:type="dxa"/>
            <w:tcBorders>
              <w:top w:val="single" w:sz="4" w:space="0" w:color="000000"/>
              <w:left w:val="single" w:sz="4" w:space="0" w:color="000000"/>
              <w:bottom w:val="single" w:sz="4" w:space="0" w:color="000000"/>
              <w:right w:val="single" w:sz="4" w:space="0" w:color="000000"/>
            </w:tcBorders>
          </w:tcPr>
          <w:p w:rsidR="00323BCD" w:rsidRDefault="00B84B15">
            <w:pPr>
              <w:rPr>
                <w:b/>
              </w:rPr>
            </w:pPr>
            <w:r>
              <w:rPr>
                <w:b/>
              </w:rPr>
              <w:t xml:space="preserve">Indicador </w:t>
            </w:r>
            <w:r>
              <w:t>(Definen las metas específicas que se espera alcanzar en relación al respectivo resultado. Consiste en información cuantitativa (Porcentaje).</w:t>
            </w:r>
          </w:p>
        </w:tc>
        <w:tc>
          <w:tcPr>
            <w:tcW w:w="3118" w:type="dxa"/>
            <w:tcBorders>
              <w:top w:val="single" w:sz="4" w:space="0" w:color="000000"/>
              <w:left w:val="single" w:sz="4" w:space="0" w:color="000000"/>
              <w:bottom w:val="single" w:sz="4" w:space="0" w:color="000000"/>
              <w:right w:val="single" w:sz="4" w:space="0" w:color="000000"/>
            </w:tcBorders>
          </w:tcPr>
          <w:p w:rsidR="00323BCD" w:rsidRDefault="00B84B15">
            <w:pPr>
              <w:rPr>
                <w:b/>
              </w:rPr>
            </w:pPr>
            <w:r>
              <w:rPr>
                <w:b/>
              </w:rPr>
              <w:t xml:space="preserve">Medios de Verificación </w:t>
            </w:r>
            <w:r>
              <w:t>(Indican las fuentes de información que permitirán demostrar el logro de los resultados).</w:t>
            </w:r>
          </w:p>
        </w:tc>
      </w:tr>
      <w:tr w:rsidR="00323BCD" w:rsidTr="001A6EED">
        <w:trPr>
          <w:trHeight w:val="240"/>
        </w:trPr>
        <w:tc>
          <w:tcPr>
            <w:tcW w:w="3254" w:type="dxa"/>
            <w:tcBorders>
              <w:top w:val="single" w:sz="4" w:space="0" w:color="000000"/>
              <w:left w:val="single" w:sz="4" w:space="0" w:color="000000"/>
              <w:bottom w:val="single" w:sz="4" w:space="0" w:color="000000"/>
              <w:right w:val="single" w:sz="4" w:space="0" w:color="000000"/>
            </w:tcBorders>
          </w:tcPr>
          <w:p w:rsidR="00323BCD" w:rsidRDefault="00B84B15">
            <w:r>
              <w:t xml:space="preserve">1 </w:t>
            </w:r>
          </w:p>
        </w:tc>
        <w:tc>
          <w:tcPr>
            <w:tcW w:w="3684" w:type="dxa"/>
            <w:tcBorders>
              <w:top w:val="single" w:sz="4" w:space="0" w:color="000000"/>
              <w:left w:val="single" w:sz="4" w:space="0" w:color="000000"/>
              <w:bottom w:val="single" w:sz="4" w:space="0" w:color="000000"/>
              <w:right w:val="single" w:sz="4" w:space="0" w:color="000000"/>
            </w:tcBorders>
          </w:tcPr>
          <w:p w:rsidR="00323BCD" w:rsidRDefault="00323BCD">
            <w:pPr>
              <w:rPr>
                <w:highlight w:val="yellow"/>
              </w:rPr>
            </w:pPr>
          </w:p>
        </w:tc>
        <w:tc>
          <w:tcPr>
            <w:tcW w:w="3118" w:type="dxa"/>
            <w:tcBorders>
              <w:top w:val="single" w:sz="4" w:space="0" w:color="000000"/>
              <w:left w:val="single" w:sz="4" w:space="0" w:color="000000"/>
              <w:bottom w:val="single" w:sz="4" w:space="0" w:color="000000"/>
              <w:right w:val="single" w:sz="4" w:space="0" w:color="000000"/>
            </w:tcBorders>
          </w:tcPr>
          <w:p w:rsidR="00323BCD" w:rsidRDefault="00323BCD">
            <w:pPr>
              <w:rPr>
                <w:highlight w:val="yellow"/>
              </w:rPr>
            </w:pPr>
          </w:p>
        </w:tc>
      </w:tr>
      <w:tr w:rsidR="00323BCD" w:rsidTr="001A6EED">
        <w:trPr>
          <w:trHeight w:val="260"/>
        </w:trPr>
        <w:tc>
          <w:tcPr>
            <w:tcW w:w="3254" w:type="dxa"/>
            <w:tcBorders>
              <w:top w:val="single" w:sz="4" w:space="0" w:color="000000"/>
              <w:left w:val="single" w:sz="4" w:space="0" w:color="000000"/>
              <w:bottom w:val="single" w:sz="4" w:space="0" w:color="000000"/>
              <w:right w:val="single" w:sz="4" w:space="0" w:color="000000"/>
            </w:tcBorders>
          </w:tcPr>
          <w:p w:rsidR="00323BCD" w:rsidRDefault="00B84B15">
            <w:r>
              <w:t xml:space="preserve">2 </w:t>
            </w:r>
          </w:p>
        </w:tc>
        <w:tc>
          <w:tcPr>
            <w:tcW w:w="3684" w:type="dxa"/>
            <w:tcBorders>
              <w:top w:val="single" w:sz="4" w:space="0" w:color="000000"/>
              <w:left w:val="single" w:sz="4" w:space="0" w:color="000000"/>
              <w:bottom w:val="single" w:sz="4" w:space="0" w:color="000000"/>
              <w:right w:val="single" w:sz="4" w:space="0" w:color="000000"/>
            </w:tcBorders>
          </w:tcPr>
          <w:p w:rsidR="00323BCD" w:rsidRDefault="00323BCD">
            <w:pPr>
              <w:rPr>
                <w:highlight w:val="yellow"/>
              </w:rPr>
            </w:pPr>
          </w:p>
        </w:tc>
        <w:tc>
          <w:tcPr>
            <w:tcW w:w="3118" w:type="dxa"/>
            <w:tcBorders>
              <w:top w:val="single" w:sz="4" w:space="0" w:color="000000"/>
              <w:left w:val="single" w:sz="4" w:space="0" w:color="000000"/>
              <w:bottom w:val="single" w:sz="4" w:space="0" w:color="000000"/>
              <w:right w:val="single" w:sz="4" w:space="0" w:color="000000"/>
            </w:tcBorders>
          </w:tcPr>
          <w:p w:rsidR="00323BCD" w:rsidRDefault="00323BCD">
            <w:pPr>
              <w:rPr>
                <w:highlight w:val="yellow"/>
              </w:rPr>
            </w:pPr>
          </w:p>
        </w:tc>
      </w:tr>
      <w:tr w:rsidR="00323BCD" w:rsidTr="001A6EED">
        <w:trPr>
          <w:trHeight w:val="260"/>
        </w:trPr>
        <w:tc>
          <w:tcPr>
            <w:tcW w:w="3254" w:type="dxa"/>
            <w:tcBorders>
              <w:top w:val="single" w:sz="4" w:space="0" w:color="000000"/>
              <w:left w:val="single" w:sz="4" w:space="0" w:color="000000"/>
              <w:bottom w:val="single" w:sz="4" w:space="0" w:color="000000"/>
              <w:right w:val="single" w:sz="4" w:space="0" w:color="000000"/>
            </w:tcBorders>
          </w:tcPr>
          <w:p w:rsidR="00323BCD" w:rsidRDefault="00B84B15">
            <w:r>
              <w:t>3</w:t>
            </w:r>
          </w:p>
        </w:tc>
        <w:tc>
          <w:tcPr>
            <w:tcW w:w="3684" w:type="dxa"/>
            <w:tcBorders>
              <w:top w:val="single" w:sz="4" w:space="0" w:color="000000"/>
              <w:left w:val="single" w:sz="4" w:space="0" w:color="000000"/>
              <w:bottom w:val="single" w:sz="4" w:space="0" w:color="000000"/>
              <w:right w:val="single" w:sz="4" w:space="0" w:color="000000"/>
            </w:tcBorders>
          </w:tcPr>
          <w:p w:rsidR="00323BCD" w:rsidRDefault="00323BCD">
            <w:pPr>
              <w:rPr>
                <w:highlight w:val="yellow"/>
              </w:rPr>
            </w:pPr>
          </w:p>
        </w:tc>
        <w:tc>
          <w:tcPr>
            <w:tcW w:w="3118" w:type="dxa"/>
            <w:tcBorders>
              <w:top w:val="single" w:sz="4" w:space="0" w:color="000000"/>
              <w:left w:val="single" w:sz="4" w:space="0" w:color="000000"/>
              <w:bottom w:val="single" w:sz="4" w:space="0" w:color="000000"/>
              <w:right w:val="single" w:sz="4" w:space="0" w:color="000000"/>
            </w:tcBorders>
          </w:tcPr>
          <w:p w:rsidR="00323BCD" w:rsidRDefault="00323BCD">
            <w:pPr>
              <w:rPr>
                <w:highlight w:val="yellow"/>
              </w:rPr>
            </w:pPr>
          </w:p>
        </w:tc>
      </w:tr>
      <w:tr w:rsidR="00323BCD" w:rsidTr="001A6EED">
        <w:trPr>
          <w:trHeight w:val="260"/>
        </w:trPr>
        <w:tc>
          <w:tcPr>
            <w:tcW w:w="3254" w:type="dxa"/>
            <w:tcBorders>
              <w:top w:val="single" w:sz="4" w:space="0" w:color="000000"/>
              <w:left w:val="single" w:sz="4" w:space="0" w:color="000000"/>
              <w:bottom w:val="single" w:sz="4" w:space="0" w:color="000000"/>
              <w:right w:val="single" w:sz="4" w:space="0" w:color="000000"/>
            </w:tcBorders>
          </w:tcPr>
          <w:p w:rsidR="00323BCD" w:rsidRDefault="00323BCD"/>
        </w:tc>
        <w:tc>
          <w:tcPr>
            <w:tcW w:w="3684" w:type="dxa"/>
            <w:tcBorders>
              <w:top w:val="single" w:sz="4" w:space="0" w:color="000000"/>
              <w:left w:val="single" w:sz="4" w:space="0" w:color="000000"/>
              <w:bottom w:val="single" w:sz="4" w:space="0" w:color="000000"/>
              <w:right w:val="single" w:sz="4" w:space="0" w:color="000000"/>
            </w:tcBorders>
          </w:tcPr>
          <w:p w:rsidR="00323BCD" w:rsidRDefault="00323BCD">
            <w:pPr>
              <w:rPr>
                <w:highlight w:val="yellow"/>
              </w:rPr>
            </w:pPr>
          </w:p>
        </w:tc>
        <w:tc>
          <w:tcPr>
            <w:tcW w:w="3118" w:type="dxa"/>
            <w:tcBorders>
              <w:top w:val="single" w:sz="4" w:space="0" w:color="000000"/>
              <w:left w:val="single" w:sz="4" w:space="0" w:color="000000"/>
              <w:bottom w:val="single" w:sz="4" w:space="0" w:color="000000"/>
              <w:right w:val="single" w:sz="4" w:space="0" w:color="000000"/>
            </w:tcBorders>
          </w:tcPr>
          <w:p w:rsidR="00323BCD" w:rsidRDefault="00323BCD">
            <w:pPr>
              <w:rPr>
                <w:highlight w:val="yellow"/>
              </w:rPr>
            </w:pPr>
          </w:p>
        </w:tc>
      </w:tr>
    </w:tbl>
    <w:p w:rsidR="00323BCD" w:rsidRDefault="00323BCD">
      <w:pPr>
        <w:rPr>
          <w:b/>
        </w:rPr>
      </w:pPr>
    </w:p>
    <w:p w:rsidR="00323BCD" w:rsidRDefault="00B84B15" w:rsidP="00FD3768">
      <w:pPr>
        <w:numPr>
          <w:ilvl w:val="0"/>
          <w:numId w:val="42"/>
        </w:numPr>
        <w:ind w:left="357" w:hanging="357"/>
      </w:pPr>
      <w:r>
        <w:rPr>
          <w:b/>
        </w:rPr>
        <w:t xml:space="preserve">Complementariedad de recursos </w:t>
      </w:r>
      <w:r>
        <w:t>(Describir la vinculación con</w:t>
      </w:r>
      <w:r>
        <w:rPr>
          <w:b/>
        </w:rPr>
        <w:t xml:space="preserve"> </w:t>
      </w:r>
      <w:r>
        <w:t>otras iniciativas y las acciones de coordinación con redes locales para el desarrollo del proyecto. La complementariedad se puede dar a través de recursos monetarios o no monetarios a través de asociados o recursos propios de la institución postulante. En caso de complementar con recursos monetarios, estos deben estar reflejado en la Sección IX. PRESUPUESTO).</w:t>
      </w:r>
    </w:p>
    <w:p w:rsidR="00323BCD" w:rsidRDefault="00B84B15">
      <w:pPr>
        <w:jc w:val="center"/>
        <w:rPr>
          <w:i/>
          <w:u w:val="single"/>
        </w:rPr>
      </w:pPr>
      <w:r>
        <w:rPr>
          <w:i/>
          <w:u w:val="single"/>
        </w:rPr>
        <w:t>Si el proyecto no posee complementariedad de recursos pasar a la pregunta siguiente</w:t>
      </w:r>
    </w:p>
    <w:p w:rsidR="00323BCD" w:rsidRDefault="00323BCD">
      <w:pPr>
        <w:jc w:val="center"/>
        <w:rPr>
          <w:i/>
          <w:color w:val="808080"/>
          <w:u w:val="single"/>
        </w:rPr>
      </w:pPr>
    </w:p>
    <w:tbl>
      <w:tblPr>
        <w:tblStyle w:val="16"/>
        <w:tblW w:w="101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6"/>
      </w:tblGrid>
      <w:tr w:rsidR="00323BCD" w:rsidTr="001A6EED">
        <w:trPr>
          <w:trHeight w:val="840"/>
        </w:trPr>
        <w:tc>
          <w:tcPr>
            <w:tcW w:w="10116" w:type="dxa"/>
            <w:tcBorders>
              <w:top w:val="single" w:sz="4" w:space="0" w:color="000000"/>
              <w:left w:val="single" w:sz="4" w:space="0" w:color="000000"/>
              <w:bottom w:val="single" w:sz="4" w:space="0" w:color="000000"/>
              <w:right w:val="single" w:sz="4" w:space="0" w:color="000000"/>
            </w:tcBorders>
          </w:tcPr>
          <w:p w:rsidR="00323BCD" w:rsidRDefault="00323BCD"/>
        </w:tc>
      </w:tr>
    </w:tbl>
    <w:p w:rsidR="00323BCD" w:rsidRDefault="00323BCD">
      <w:pPr>
        <w:ind w:left="426"/>
      </w:pPr>
    </w:p>
    <w:p w:rsidR="00323BCD" w:rsidRDefault="00B84B15" w:rsidP="00FD3768">
      <w:pPr>
        <w:numPr>
          <w:ilvl w:val="0"/>
          <w:numId w:val="42"/>
        </w:numPr>
        <w:ind w:left="426" w:hanging="357"/>
      </w:pPr>
      <w:r>
        <w:rPr>
          <w:b/>
        </w:rPr>
        <w:t xml:space="preserve">Continuidad </w:t>
      </w:r>
      <w:r>
        <w:t>(Describir métodos y acciones que se realizarán para dar continuidad al proyecto una vez que se termine el financiamiento de SENADIS, especificando la sustentabilidad del proyecto y las redes que apoyarán actividades futuras.  Se sugiere adjuntar cartas de compromiso en caso de existir instituciones u organizaciones que prestarán apoyo posterior al proyecto).</w:t>
      </w:r>
    </w:p>
    <w:p w:rsidR="00323BCD" w:rsidRDefault="00323BCD">
      <w:pPr>
        <w:ind w:left="69"/>
      </w:pPr>
    </w:p>
    <w:tbl>
      <w:tblPr>
        <w:tblStyle w:val="15"/>
        <w:tblW w:w="10116" w:type="dxa"/>
        <w:tblInd w:w="-34" w:type="dxa"/>
        <w:tblLayout w:type="fixed"/>
        <w:tblLook w:val="0400" w:firstRow="0" w:lastRow="0" w:firstColumn="0" w:lastColumn="0" w:noHBand="0" w:noVBand="1"/>
      </w:tblPr>
      <w:tblGrid>
        <w:gridCol w:w="10116"/>
      </w:tblGrid>
      <w:tr w:rsidR="00323BCD" w:rsidTr="001A6EED">
        <w:trPr>
          <w:trHeight w:val="280"/>
        </w:trPr>
        <w:tc>
          <w:tcPr>
            <w:tcW w:w="10116" w:type="dxa"/>
            <w:tcBorders>
              <w:top w:val="nil"/>
              <w:left w:val="nil"/>
              <w:bottom w:val="single" w:sz="4" w:space="0" w:color="000000"/>
              <w:right w:val="nil"/>
            </w:tcBorders>
          </w:tcPr>
          <w:p w:rsidR="00323BCD" w:rsidRDefault="00B84B15" w:rsidP="00FD3768">
            <w:pPr>
              <w:numPr>
                <w:ilvl w:val="1"/>
                <w:numId w:val="42"/>
              </w:numPr>
              <w:tabs>
                <w:tab w:val="left" w:pos="601"/>
              </w:tabs>
              <w:ind w:left="459" w:hanging="431"/>
            </w:pPr>
            <w:r>
              <w:t xml:space="preserve">¿Existen acciones de coordinación con redes de apoyos a nivel local, regional o provincial que permitan mantener las acciones del proyecto una vez terminado el financiamiento SENADIS? ¿Cuáles? </w:t>
            </w:r>
          </w:p>
        </w:tc>
      </w:tr>
      <w:tr w:rsidR="00323BCD" w:rsidTr="001A6EED">
        <w:trPr>
          <w:trHeight w:val="840"/>
        </w:trPr>
        <w:tc>
          <w:tcPr>
            <w:tcW w:w="10116"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1A6EED">
        <w:trPr>
          <w:trHeight w:val="300"/>
        </w:trPr>
        <w:tc>
          <w:tcPr>
            <w:tcW w:w="10116" w:type="dxa"/>
            <w:tcBorders>
              <w:top w:val="nil"/>
              <w:left w:val="nil"/>
              <w:bottom w:val="single" w:sz="4" w:space="0" w:color="000000"/>
              <w:right w:val="nil"/>
            </w:tcBorders>
          </w:tcPr>
          <w:p w:rsidR="00323BCD" w:rsidRDefault="00323BCD">
            <w:pPr>
              <w:tabs>
                <w:tab w:val="left" w:pos="601"/>
              </w:tabs>
            </w:pPr>
          </w:p>
          <w:p w:rsidR="00323BCD" w:rsidRDefault="00B84B15" w:rsidP="00FD3768">
            <w:pPr>
              <w:numPr>
                <w:ilvl w:val="1"/>
                <w:numId w:val="42"/>
              </w:numPr>
              <w:tabs>
                <w:tab w:val="left" w:pos="601"/>
              </w:tabs>
              <w:ind w:left="459" w:hanging="431"/>
            </w:pPr>
            <w:r>
              <w:t xml:space="preserve">(*) ¿Cómo se apoyará a los/as participantes beneficiarios/as del proyecto una vez que termine el financiamiento de SENADIS? </w:t>
            </w:r>
          </w:p>
        </w:tc>
      </w:tr>
      <w:tr w:rsidR="00323BCD" w:rsidTr="001A6EED">
        <w:trPr>
          <w:trHeight w:val="780"/>
        </w:trPr>
        <w:tc>
          <w:tcPr>
            <w:tcW w:w="10116" w:type="dxa"/>
            <w:tcBorders>
              <w:top w:val="single" w:sz="4" w:space="0" w:color="000000"/>
              <w:left w:val="single" w:sz="4" w:space="0" w:color="000000"/>
              <w:bottom w:val="single" w:sz="4" w:space="0" w:color="000000"/>
              <w:right w:val="single" w:sz="4" w:space="0" w:color="000000"/>
            </w:tcBorders>
          </w:tcPr>
          <w:p w:rsidR="00323BCD" w:rsidRDefault="00323BCD"/>
        </w:tc>
      </w:tr>
    </w:tbl>
    <w:p w:rsidR="00323BCD" w:rsidRDefault="00323BCD">
      <w:pPr>
        <w:ind w:left="69"/>
      </w:pPr>
    </w:p>
    <w:tbl>
      <w:tblPr>
        <w:tblStyle w:val="14"/>
        <w:tblW w:w="10116" w:type="dxa"/>
        <w:tblInd w:w="-34" w:type="dxa"/>
        <w:tblLayout w:type="fixed"/>
        <w:tblLook w:val="0400" w:firstRow="0" w:lastRow="0" w:firstColumn="0" w:lastColumn="0" w:noHBand="0" w:noVBand="1"/>
      </w:tblPr>
      <w:tblGrid>
        <w:gridCol w:w="10116"/>
      </w:tblGrid>
      <w:tr w:rsidR="00323BCD" w:rsidTr="001A6EED">
        <w:trPr>
          <w:trHeight w:val="240"/>
        </w:trPr>
        <w:tc>
          <w:tcPr>
            <w:tcW w:w="10116" w:type="dxa"/>
            <w:tcBorders>
              <w:top w:val="nil"/>
              <w:left w:val="nil"/>
              <w:bottom w:val="single" w:sz="4" w:space="0" w:color="000000"/>
              <w:right w:val="nil"/>
            </w:tcBorders>
          </w:tcPr>
          <w:p w:rsidR="00323BCD" w:rsidRDefault="00B84B15" w:rsidP="00FD3768">
            <w:pPr>
              <w:numPr>
                <w:ilvl w:val="1"/>
                <w:numId w:val="42"/>
              </w:numPr>
              <w:tabs>
                <w:tab w:val="left" w:pos="601"/>
              </w:tabs>
              <w:ind w:left="459" w:hanging="431"/>
            </w:pPr>
            <w:r>
              <w:t xml:space="preserve">(*) Describir el mecanismo de seguimiento de los resultados del proyecto. </w:t>
            </w:r>
          </w:p>
        </w:tc>
      </w:tr>
      <w:tr w:rsidR="00323BCD" w:rsidTr="001A6EED">
        <w:trPr>
          <w:trHeight w:val="780"/>
        </w:trPr>
        <w:tc>
          <w:tcPr>
            <w:tcW w:w="10116" w:type="dxa"/>
            <w:tcBorders>
              <w:top w:val="single" w:sz="4" w:space="0" w:color="000000"/>
              <w:left w:val="single" w:sz="4" w:space="0" w:color="000000"/>
              <w:bottom w:val="single" w:sz="4" w:space="0" w:color="000000"/>
              <w:right w:val="single" w:sz="4" w:space="0" w:color="000000"/>
            </w:tcBorders>
          </w:tcPr>
          <w:p w:rsidR="00323BCD" w:rsidRDefault="00323BCD"/>
        </w:tc>
      </w:tr>
    </w:tbl>
    <w:p w:rsidR="00323BCD" w:rsidRDefault="00323BCD">
      <w:pPr>
        <w:ind w:left="720"/>
      </w:pPr>
    </w:p>
    <w:p w:rsidR="00323BCD" w:rsidRDefault="00B84B15" w:rsidP="001A6EED">
      <w:pPr>
        <w:numPr>
          <w:ilvl w:val="0"/>
          <w:numId w:val="8"/>
        </w:numPr>
        <w:jc w:val="center"/>
      </w:pPr>
      <w:r>
        <w:rPr>
          <w:b/>
        </w:rPr>
        <w:t>ACTIVIDADES</w:t>
      </w:r>
    </w:p>
    <w:p w:rsidR="00323BCD" w:rsidRDefault="00B84B15">
      <w:r>
        <w:rPr>
          <w:b/>
        </w:rPr>
        <w:t>Duración</w:t>
      </w:r>
      <w:r>
        <w:t xml:space="preserve"> </w:t>
      </w:r>
      <w:r>
        <w:rPr>
          <w:b/>
        </w:rPr>
        <w:t>del proyecto</w:t>
      </w:r>
      <w:r>
        <w:t>: 10 meses.</w:t>
      </w:r>
      <w:r>
        <w:tab/>
      </w:r>
    </w:p>
    <w:p w:rsidR="00323BCD" w:rsidRDefault="00B84B15">
      <w:r>
        <w:rPr>
          <w:b/>
        </w:rPr>
        <w:t>Carta Gantt</w:t>
      </w:r>
      <w:r>
        <w:t xml:space="preserve"> </w:t>
      </w:r>
      <w:r>
        <w:rPr>
          <w:b/>
        </w:rPr>
        <w:t>de actividades</w:t>
      </w:r>
      <w:r>
        <w:t xml:space="preserve"> (Enumerar todas actividades que involucra el proyecto, desde su planificación hasta la evaluación de resultados esperados).</w:t>
      </w:r>
    </w:p>
    <w:p w:rsidR="00323BCD" w:rsidRDefault="00323BCD"/>
    <w:tbl>
      <w:tblPr>
        <w:tblStyle w:val="13"/>
        <w:tblW w:w="108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24"/>
        <w:gridCol w:w="985"/>
        <w:gridCol w:w="1724"/>
        <w:gridCol w:w="511"/>
        <w:gridCol w:w="509"/>
        <w:gridCol w:w="509"/>
        <w:gridCol w:w="509"/>
        <w:gridCol w:w="522"/>
        <w:gridCol w:w="505"/>
        <w:gridCol w:w="505"/>
        <w:gridCol w:w="505"/>
        <w:gridCol w:w="505"/>
        <w:gridCol w:w="568"/>
      </w:tblGrid>
      <w:tr w:rsidR="00323BCD" w:rsidTr="00ED5B65">
        <w:trPr>
          <w:trHeight w:val="320"/>
          <w:jc w:val="center"/>
        </w:trPr>
        <w:tc>
          <w:tcPr>
            <w:tcW w:w="1555" w:type="dxa"/>
            <w:vMerge w:val="restart"/>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b/>
                <w:sz w:val="22"/>
                <w:szCs w:val="22"/>
              </w:rPr>
            </w:pPr>
            <w:r>
              <w:rPr>
                <w:b/>
              </w:rPr>
              <w:t>Resultado esperados</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pPr>
            <w:r>
              <w:rPr>
                <w:b/>
              </w:rPr>
              <w:t>Nombre actividad</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pPr>
            <w:r>
              <w:rPr>
                <w:b/>
              </w:rPr>
              <w:t>Lugar</w:t>
            </w:r>
          </w:p>
        </w:tc>
        <w:tc>
          <w:tcPr>
            <w:tcW w:w="1724" w:type="dxa"/>
            <w:vMerge w:val="restart"/>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pPr>
            <w:r>
              <w:rPr>
                <w:b/>
              </w:rPr>
              <w:t>Responsable</w:t>
            </w:r>
          </w:p>
        </w:tc>
        <w:tc>
          <w:tcPr>
            <w:tcW w:w="5148" w:type="dxa"/>
            <w:gridSpan w:val="10"/>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b/>
              </w:rPr>
            </w:pPr>
            <w:r>
              <w:rPr>
                <w:b/>
              </w:rPr>
              <w:t>Meses</w:t>
            </w:r>
          </w:p>
        </w:tc>
      </w:tr>
      <w:tr w:rsidR="00323BCD" w:rsidTr="00ED5B65">
        <w:trPr>
          <w:trHeight w:val="320"/>
          <w:jc w:val="center"/>
        </w:trPr>
        <w:tc>
          <w:tcPr>
            <w:tcW w:w="1555" w:type="dxa"/>
            <w:vMerge/>
            <w:tcBorders>
              <w:top w:val="single" w:sz="4" w:space="0" w:color="000000"/>
              <w:left w:val="single" w:sz="4" w:space="0" w:color="000000"/>
              <w:bottom w:val="single" w:sz="4" w:space="0" w:color="000000"/>
              <w:right w:val="single" w:sz="4" w:space="0" w:color="000000"/>
            </w:tcBorders>
            <w:vAlign w:val="center"/>
          </w:tcPr>
          <w:p w:rsidR="00323BCD" w:rsidRPr="001A6EED" w:rsidRDefault="00323BCD" w:rsidP="001A6EED">
            <w:pPr>
              <w:widowControl w:val="0"/>
              <w:pBdr>
                <w:top w:val="nil"/>
                <w:left w:val="nil"/>
                <w:bottom w:val="nil"/>
                <w:right w:val="nil"/>
                <w:between w:val="nil"/>
              </w:pBdr>
              <w:jc w:val="left"/>
              <w:rPr>
                <w:b/>
              </w:rPr>
            </w:pPr>
          </w:p>
        </w:tc>
        <w:tc>
          <w:tcPr>
            <w:tcW w:w="1424" w:type="dxa"/>
            <w:vMerge/>
            <w:tcBorders>
              <w:top w:val="single" w:sz="4" w:space="0" w:color="000000"/>
              <w:left w:val="single" w:sz="4" w:space="0" w:color="000000"/>
              <w:bottom w:val="single" w:sz="4" w:space="0" w:color="000000"/>
              <w:right w:val="single" w:sz="4" w:space="0" w:color="000000"/>
            </w:tcBorders>
            <w:vAlign w:val="center"/>
          </w:tcPr>
          <w:p w:rsidR="00323BCD" w:rsidRPr="001A6EED" w:rsidRDefault="00323BCD" w:rsidP="001A6EED">
            <w:pPr>
              <w:widowControl w:val="0"/>
              <w:pBdr>
                <w:top w:val="nil"/>
                <w:left w:val="nil"/>
                <w:bottom w:val="nil"/>
                <w:right w:val="nil"/>
                <w:between w:val="nil"/>
              </w:pBdr>
              <w:jc w:val="left"/>
              <w:rPr>
                <w:b/>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323BCD" w:rsidRPr="001A6EED" w:rsidRDefault="00323BCD" w:rsidP="001A6EED">
            <w:pPr>
              <w:widowControl w:val="0"/>
              <w:pBdr>
                <w:top w:val="nil"/>
                <w:left w:val="nil"/>
                <w:bottom w:val="nil"/>
                <w:right w:val="nil"/>
                <w:between w:val="nil"/>
              </w:pBdr>
              <w:jc w:val="left"/>
              <w:rPr>
                <w:b/>
              </w:rPr>
            </w:pPr>
          </w:p>
        </w:tc>
        <w:tc>
          <w:tcPr>
            <w:tcW w:w="1724" w:type="dxa"/>
            <w:vMerge/>
            <w:tcBorders>
              <w:top w:val="single" w:sz="4" w:space="0" w:color="000000"/>
              <w:left w:val="single" w:sz="4" w:space="0" w:color="000000"/>
              <w:bottom w:val="single" w:sz="4" w:space="0" w:color="000000"/>
              <w:right w:val="single" w:sz="4" w:space="0" w:color="000000"/>
            </w:tcBorders>
            <w:vAlign w:val="center"/>
          </w:tcPr>
          <w:p w:rsidR="00323BCD" w:rsidRPr="001A6EED" w:rsidRDefault="00323BCD" w:rsidP="001A6EED">
            <w:pPr>
              <w:widowControl w:val="0"/>
              <w:pBdr>
                <w:top w:val="nil"/>
                <w:left w:val="nil"/>
                <w:bottom w:val="nil"/>
                <w:right w:val="nil"/>
                <w:between w:val="nil"/>
              </w:pBdr>
              <w:jc w:val="left"/>
              <w:rPr>
                <w:b/>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b/>
              </w:rPr>
            </w:pPr>
            <w:r>
              <w:rPr>
                <w:b/>
              </w:rPr>
              <w:t>1</w:t>
            </w:r>
          </w:p>
        </w:tc>
        <w:tc>
          <w:tcPr>
            <w:tcW w:w="509"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b/>
              </w:rPr>
            </w:pPr>
            <w:r>
              <w:rPr>
                <w:b/>
              </w:rPr>
              <w:t>2</w:t>
            </w:r>
          </w:p>
        </w:tc>
        <w:tc>
          <w:tcPr>
            <w:tcW w:w="509"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b/>
              </w:rPr>
            </w:pPr>
            <w:r>
              <w:rPr>
                <w:b/>
              </w:rPr>
              <w:t>3</w:t>
            </w:r>
          </w:p>
        </w:tc>
        <w:tc>
          <w:tcPr>
            <w:tcW w:w="509"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b/>
              </w:rPr>
            </w:pPr>
            <w:r>
              <w:rPr>
                <w:b/>
              </w:rPr>
              <w:t>4</w:t>
            </w:r>
          </w:p>
        </w:tc>
        <w:tc>
          <w:tcPr>
            <w:tcW w:w="522"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b/>
              </w:rPr>
            </w:pPr>
            <w:r>
              <w:rPr>
                <w:b/>
              </w:rPr>
              <w:t>5</w:t>
            </w:r>
          </w:p>
        </w:tc>
        <w:tc>
          <w:tcPr>
            <w:tcW w:w="505"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b/>
              </w:rPr>
            </w:pPr>
            <w:r>
              <w:rPr>
                <w:b/>
              </w:rPr>
              <w:t>6</w:t>
            </w:r>
          </w:p>
        </w:tc>
        <w:tc>
          <w:tcPr>
            <w:tcW w:w="505"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b/>
              </w:rPr>
            </w:pPr>
            <w:r>
              <w:rPr>
                <w:b/>
              </w:rPr>
              <w:t>7</w:t>
            </w:r>
          </w:p>
        </w:tc>
        <w:tc>
          <w:tcPr>
            <w:tcW w:w="505"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b/>
              </w:rPr>
            </w:pPr>
            <w:r>
              <w:rPr>
                <w:b/>
              </w:rPr>
              <w:t>8</w:t>
            </w:r>
          </w:p>
        </w:tc>
        <w:tc>
          <w:tcPr>
            <w:tcW w:w="505" w:type="dxa"/>
            <w:tcBorders>
              <w:top w:val="single" w:sz="4" w:space="0" w:color="000000"/>
              <w:left w:val="single" w:sz="4" w:space="0" w:color="000000"/>
              <w:bottom w:val="single" w:sz="4" w:space="0" w:color="000000"/>
              <w:right w:val="single" w:sz="4" w:space="0" w:color="000000"/>
            </w:tcBorders>
          </w:tcPr>
          <w:p w:rsidR="00323BCD" w:rsidRDefault="00B84B15">
            <w:pPr>
              <w:jc w:val="center"/>
              <w:rPr>
                <w:b/>
              </w:rPr>
            </w:pPr>
            <w:r>
              <w:rPr>
                <w:b/>
              </w:rPr>
              <w:t>9</w:t>
            </w:r>
          </w:p>
        </w:tc>
        <w:tc>
          <w:tcPr>
            <w:tcW w:w="568" w:type="dxa"/>
            <w:tcBorders>
              <w:top w:val="single" w:sz="4" w:space="0" w:color="000000"/>
              <w:left w:val="single" w:sz="4" w:space="0" w:color="000000"/>
              <w:bottom w:val="single" w:sz="4" w:space="0" w:color="000000"/>
              <w:right w:val="single" w:sz="4" w:space="0" w:color="000000"/>
            </w:tcBorders>
          </w:tcPr>
          <w:p w:rsidR="00323BCD" w:rsidRDefault="00B84B15">
            <w:pPr>
              <w:jc w:val="center"/>
              <w:rPr>
                <w:b/>
              </w:rPr>
            </w:pPr>
            <w:r>
              <w:rPr>
                <w:b/>
              </w:rPr>
              <w:t>10</w:t>
            </w:r>
          </w:p>
        </w:tc>
      </w:tr>
      <w:tr w:rsidR="00323BCD" w:rsidTr="00ED5B65">
        <w:trPr>
          <w:trHeight w:val="320"/>
          <w:jc w:val="center"/>
        </w:trPr>
        <w:tc>
          <w:tcPr>
            <w:tcW w:w="1555" w:type="dxa"/>
            <w:vMerge w:val="restart"/>
            <w:tcBorders>
              <w:top w:val="single" w:sz="4" w:space="0" w:color="000000"/>
              <w:left w:val="single" w:sz="4" w:space="0" w:color="000000"/>
              <w:bottom w:val="single" w:sz="4" w:space="0" w:color="000000"/>
              <w:right w:val="single" w:sz="4" w:space="0" w:color="000000"/>
            </w:tcBorders>
          </w:tcPr>
          <w:p w:rsidR="00323BCD" w:rsidRDefault="00B84B15">
            <w:r>
              <w:t>1.</w:t>
            </w:r>
          </w:p>
        </w:tc>
        <w:tc>
          <w:tcPr>
            <w:tcW w:w="1424" w:type="dxa"/>
            <w:tcBorders>
              <w:top w:val="single" w:sz="4" w:space="0" w:color="000000"/>
              <w:left w:val="single" w:sz="4" w:space="0" w:color="000000"/>
              <w:bottom w:val="single" w:sz="4" w:space="0" w:color="000000"/>
              <w:right w:val="single" w:sz="4" w:space="0" w:color="000000"/>
            </w:tcBorders>
          </w:tcPr>
          <w:p w:rsidR="00323BCD" w:rsidRDefault="00323BCD"/>
        </w:tc>
        <w:tc>
          <w:tcPr>
            <w:tcW w:w="985" w:type="dxa"/>
            <w:tcBorders>
              <w:top w:val="single" w:sz="4" w:space="0" w:color="000000"/>
              <w:left w:val="single" w:sz="4" w:space="0" w:color="000000"/>
              <w:bottom w:val="single" w:sz="4" w:space="0" w:color="000000"/>
              <w:right w:val="single" w:sz="4" w:space="0" w:color="000000"/>
            </w:tcBorders>
          </w:tcPr>
          <w:p w:rsidR="00323BCD" w:rsidRDefault="00323BCD"/>
        </w:tc>
        <w:tc>
          <w:tcPr>
            <w:tcW w:w="1724" w:type="dxa"/>
            <w:tcBorders>
              <w:top w:val="single" w:sz="4" w:space="0" w:color="000000"/>
              <w:left w:val="single" w:sz="4" w:space="0" w:color="000000"/>
              <w:bottom w:val="single" w:sz="4" w:space="0" w:color="000000"/>
              <w:right w:val="single" w:sz="4" w:space="0" w:color="000000"/>
            </w:tcBorders>
          </w:tcPr>
          <w:p w:rsidR="00323BCD" w:rsidRDefault="00323BCD"/>
        </w:tc>
        <w:tc>
          <w:tcPr>
            <w:tcW w:w="511"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22"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68"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ED5B65">
        <w:trPr>
          <w:trHeight w:val="320"/>
          <w:jc w:val="center"/>
        </w:trPr>
        <w:tc>
          <w:tcPr>
            <w:tcW w:w="1555" w:type="dxa"/>
            <w:vMerge/>
            <w:tcBorders>
              <w:top w:val="single" w:sz="4" w:space="0" w:color="000000"/>
              <w:left w:val="single" w:sz="4" w:space="0" w:color="000000"/>
              <w:bottom w:val="single" w:sz="4" w:space="0" w:color="000000"/>
              <w:right w:val="single" w:sz="4" w:space="0" w:color="000000"/>
            </w:tcBorders>
          </w:tcPr>
          <w:p w:rsidR="00323BCD" w:rsidRDefault="00323BCD" w:rsidP="001A6EED">
            <w:pPr>
              <w:widowControl w:val="0"/>
              <w:pBdr>
                <w:top w:val="nil"/>
                <w:left w:val="nil"/>
                <w:bottom w:val="nil"/>
                <w:right w:val="nil"/>
                <w:between w:val="nil"/>
              </w:pBdr>
              <w:jc w:val="left"/>
            </w:pPr>
          </w:p>
        </w:tc>
        <w:tc>
          <w:tcPr>
            <w:tcW w:w="1424" w:type="dxa"/>
            <w:tcBorders>
              <w:top w:val="single" w:sz="4" w:space="0" w:color="000000"/>
              <w:left w:val="single" w:sz="4" w:space="0" w:color="000000"/>
              <w:bottom w:val="single" w:sz="4" w:space="0" w:color="000000"/>
              <w:right w:val="single" w:sz="4" w:space="0" w:color="000000"/>
            </w:tcBorders>
          </w:tcPr>
          <w:p w:rsidR="00323BCD" w:rsidRDefault="00323BCD"/>
        </w:tc>
        <w:tc>
          <w:tcPr>
            <w:tcW w:w="985" w:type="dxa"/>
            <w:tcBorders>
              <w:top w:val="single" w:sz="4" w:space="0" w:color="000000"/>
              <w:left w:val="single" w:sz="4" w:space="0" w:color="000000"/>
              <w:bottom w:val="single" w:sz="4" w:space="0" w:color="000000"/>
              <w:right w:val="single" w:sz="4" w:space="0" w:color="000000"/>
            </w:tcBorders>
          </w:tcPr>
          <w:p w:rsidR="00323BCD" w:rsidRDefault="00323BCD"/>
        </w:tc>
        <w:tc>
          <w:tcPr>
            <w:tcW w:w="1724" w:type="dxa"/>
            <w:tcBorders>
              <w:top w:val="single" w:sz="4" w:space="0" w:color="000000"/>
              <w:left w:val="single" w:sz="4" w:space="0" w:color="000000"/>
              <w:bottom w:val="single" w:sz="4" w:space="0" w:color="000000"/>
              <w:right w:val="single" w:sz="4" w:space="0" w:color="000000"/>
            </w:tcBorders>
          </w:tcPr>
          <w:p w:rsidR="00323BCD" w:rsidRDefault="00323BCD"/>
        </w:tc>
        <w:tc>
          <w:tcPr>
            <w:tcW w:w="511"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22"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68"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ED5B65">
        <w:trPr>
          <w:trHeight w:val="320"/>
          <w:jc w:val="center"/>
        </w:trPr>
        <w:tc>
          <w:tcPr>
            <w:tcW w:w="1555" w:type="dxa"/>
            <w:vMerge/>
            <w:tcBorders>
              <w:top w:val="single" w:sz="4" w:space="0" w:color="000000"/>
              <w:left w:val="single" w:sz="4" w:space="0" w:color="000000"/>
              <w:bottom w:val="single" w:sz="4" w:space="0" w:color="000000"/>
              <w:right w:val="single" w:sz="4" w:space="0" w:color="000000"/>
            </w:tcBorders>
          </w:tcPr>
          <w:p w:rsidR="00323BCD" w:rsidRDefault="00323BCD" w:rsidP="001A6EED">
            <w:pPr>
              <w:widowControl w:val="0"/>
              <w:pBdr>
                <w:top w:val="nil"/>
                <w:left w:val="nil"/>
                <w:bottom w:val="nil"/>
                <w:right w:val="nil"/>
                <w:between w:val="nil"/>
              </w:pBdr>
              <w:jc w:val="left"/>
            </w:pPr>
          </w:p>
        </w:tc>
        <w:tc>
          <w:tcPr>
            <w:tcW w:w="1424" w:type="dxa"/>
            <w:tcBorders>
              <w:top w:val="single" w:sz="4" w:space="0" w:color="000000"/>
              <w:left w:val="single" w:sz="4" w:space="0" w:color="000000"/>
              <w:bottom w:val="single" w:sz="4" w:space="0" w:color="000000"/>
              <w:right w:val="single" w:sz="4" w:space="0" w:color="000000"/>
            </w:tcBorders>
          </w:tcPr>
          <w:p w:rsidR="00323BCD" w:rsidRDefault="00323BCD"/>
        </w:tc>
        <w:tc>
          <w:tcPr>
            <w:tcW w:w="985" w:type="dxa"/>
            <w:tcBorders>
              <w:top w:val="single" w:sz="4" w:space="0" w:color="000000"/>
              <w:left w:val="single" w:sz="4" w:space="0" w:color="000000"/>
              <w:bottom w:val="single" w:sz="4" w:space="0" w:color="000000"/>
              <w:right w:val="single" w:sz="4" w:space="0" w:color="000000"/>
            </w:tcBorders>
          </w:tcPr>
          <w:p w:rsidR="00323BCD" w:rsidRDefault="00323BCD"/>
        </w:tc>
        <w:tc>
          <w:tcPr>
            <w:tcW w:w="1724" w:type="dxa"/>
            <w:tcBorders>
              <w:top w:val="single" w:sz="4" w:space="0" w:color="000000"/>
              <w:left w:val="single" w:sz="4" w:space="0" w:color="000000"/>
              <w:bottom w:val="single" w:sz="4" w:space="0" w:color="000000"/>
              <w:right w:val="single" w:sz="4" w:space="0" w:color="000000"/>
            </w:tcBorders>
          </w:tcPr>
          <w:p w:rsidR="00323BCD" w:rsidRDefault="00323BCD"/>
        </w:tc>
        <w:tc>
          <w:tcPr>
            <w:tcW w:w="511"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22"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68"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ED5B65">
        <w:trPr>
          <w:trHeight w:val="320"/>
          <w:jc w:val="center"/>
        </w:trPr>
        <w:tc>
          <w:tcPr>
            <w:tcW w:w="1555" w:type="dxa"/>
            <w:vMerge w:val="restart"/>
            <w:tcBorders>
              <w:top w:val="single" w:sz="4" w:space="0" w:color="000000"/>
              <w:left w:val="single" w:sz="4" w:space="0" w:color="000000"/>
              <w:bottom w:val="single" w:sz="4" w:space="0" w:color="000000"/>
              <w:right w:val="single" w:sz="4" w:space="0" w:color="000000"/>
            </w:tcBorders>
          </w:tcPr>
          <w:p w:rsidR="00323BCD" w:rsidRDefault="00B84B15">
            <w:r>
              <w:t>2.</w:t>
            </w:r>
          </w:p>
        </w:tc>
        <w:tc>
          <w:tcPr>
            <w:tcW w:w="1424" w:type="dxa"/>
            <w:tcBorders>
              <w:top w:val="single" w:sz="4" w:space="0" w:color="000000"/>
              <w:left w:val="single" w:sz="4" w:space="0" w:color="000000"/>
              <w:bottom w:val="single" w:sz="4" w:space="0" w:color="000000"/>
              <w:right w:val="single" w:sz="4" w:space="0" w:color="000000"/>
            </w:tcBorders>
          </w:tcPr>
          <w:p w:rsidR="00323BCD" w:rsidRDefault="00323BCD"/>
        </w:tc>
        <w:tc>
          <w:tcPr>
            <w:tcW w:w="985" w:type="dxa"/>
            <w:tcBorders>
              <w:top w:val="single" w:sz="4" w:space="0" w:color="000000"/>
              <w:left w:val="single" w:sz="4" w:space="0" w:color="000000"/>
              <w:bottom w:val="single" w:sz="4" w:space="0" w:color="000000"/>
              <w:right w:val="single" w:sz="4" w:space="0" w:color="000000"/>
            </w:tcBorders>
          </w:tcPr>
          <w:p w:rsidR="00323BCD" w:rsidRDefault="00323BCD"/>
        </w:tc>
        <w:tc>
          <w:tcPr>
            <w:tcW w:w="1724" w:type="dxa"/>
            <w:tcBorders>
              <w:top w:val="single" w:sz="4" w:space="0" w:color="000000"/>
              <w:left w:val="single" w:sz="4" w:space="0" w:color="000000"/>
              <w:bottom w:val="single" w:sz="4" w:space="0" w:color="000000"/>
              <w:right w:val="single" w:sz="4" w:space="0" w:color="000000"/>
            </w:tcBorders>
          </w:tcPr>
          <w:p w:rsidR="00323BCD" w:rsidRDefault="00323BCD"/>
        </w:tc>
        <w:tc>
          <w:tcPr>
            <w:tcW w:w="511"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22"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68"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ED5B65">
        <w:trPr>
          <w:trHeight w:val="320"/>
          <w:jc w:val="center"/>
        </w:trPr>
        <w:tc>
          <w:tcPr>
            <w:tcW w:w="1555" w:type="dxa"/>
            <w:vMerge/>
            <w:tcBorders>
              <w:top w:val="single" w:sz="4" w:space="0" w:color="000000"/>
              <w:left w:val="single" w:sz="4" w:space="0" w:color="000000"/>
              <w:bottom w:val="single" w:sz="4" w:space="0" w:color="000000"/>
              <w:right w:val="single" w:sz="4" w:space="0" w:color="000000"/>
            </w:tcBorders>
          </w:tcPr>
          <w:p w:rsidR="00323BCD" w:rsidRDefault="00323BCD" w:rsidP="001A6EED">
            <w:pPr>
              <w:widowControl w:val="0"/>
              <w:pBdr>
                <w:top w:val="nil"/>
                <w:left w:val="nil"/>
                <w:bottom w:val="nil"/>
                <w:right w:val="nil"/>
                <w:between w:val="nil"/>
              </w:pBdr>
              <w:jc w:val="left"/>
            </w:pPr>
          </w:p>
        </w:tc>
        <w:tc>
          <w:tcPr>
            <w:tcW w:w="1424" w:type="dxa"/>
            <w:tcBorders>
              <w:top w:val="single" w:sz="4" w:space="0" w:color="000000"/>
              <w:left w:val="single" w:sz="4" w:space="0" w:color="000000"/>
              <w:bottom w:val="single" w:sz="4" w:space="0" w:color="000000"/>
              <w:right w:val="single" w:sz="4" w:space="0" w:color="000000"/>
            </w:tcBorders>
          </w:tcPr>
          <w:p w:rsidR="00323BCD" w:rsidRDefault="00323BCD"/>
        </w:tc>
        <w:tc>
          <w:tcPr>
            <w:tcW w:w="985" w:type="dxa"/>
            <w:tcBorders>
              <w:top w:val="single" w:sz="4" w:space="0" w:color="000000"/>
              <w:left w:val="single" w:sz="4" w:space="0" w:color="000000"/>
              <w:bottom w:val="single" w:sz="4" w:space="0" w:color="000000"/>
              <w:right w:val="single" w:sz="4" w:space="0" w:color="000000"/>
            </w:tcBorders>
          </w:tcPr>
          <w:p w:rsidR="00323BCD" w:rsidRDefault="00323BCD"/>
        </w:tc>
        <w:tc>
          <w:tcPr>
            <w:tcW w:w="1724" w:type="dxa"/>
            <w:tcBorders>
              <w:top w:val="single" w:sz="4" w:space="0" w:color="000000"/>
              <w:left w:val="single" w:sz="4" w:space="0" w:color="000000"/>
              <w:bottom w:val="single" w:sz="4" w:space="0" w:color="000000"/>
              <w:right w:val="single" w:sz="4" w:space="0" w:color="000000"/>
            </w:tcBorders>
          </w:tcPr>
          <w:p w:rsidR="00323BCD" w:rsidRDefault="00323BCD"/>
        </w:tc>
        <w:tc>
          <w:tcPr>
            <w:tcW w:w="511"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22"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68"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ED5B65">
        <w:trPr>
          <w:trHeight w:val="320"/>
          <w:jc w:val="center"/>
        </w:trPr>
        <w:tc>
          <w:tcPr>
            <w:tcW w:w="1555" w:type="dxa"/>
            <w:vMerge/>
            <w:tcBorders>
              <w:top w:val="single" w:sz="4" w:space="0" w:color="000000"/>
              <w:left w:val="single" w:sz="4" w:space="0" w:color="000000"/>
              <w:bottom w:val="single" w:sz="4" w:space="0" w:color="000000"/>
              <w:right w:val="single" w:sz="4" w:space="0" w:color="000000"/>
            </w:tcBorders>
          </w:tcPr>
          <w:p w:rsidR="00323BCD" w:rsidRDefault="00323BCD" w:rsidP="001A6EED">
            <w:pPr>
              <w:widowControl w:val="0"/>
              <w:pBdr>
                <w:top w:val="nil"/>
                <w:left w:val="nil"/>
                <w:bottom w:val="nil"/>
                <w:right w:val="nil"/>
                <w:between w:val="nil"/>
              </w:pBdr>
              <w:jc w:val="left"/>
            </w:pPr>
          </w:p>
        </w:tc>
        <w:tc>
          <w:tcPr>
            <w:tcW w:w="1424" w:type="dxa"/>
            <w:tcBorders>
              <w:top w:val="single" w:sz="4" w:space="0" w:color="000000"/>
              <w:left w:val="single" w:sz="4" w:space="0" w:color="000000"/>
              <w:bottom w:val="single" w:sz="4" w:space="0" w:color="000000"/>
              <w:right w:val="single" w:sz="4" w:space="0" w:color="000000"/>
            </w:tcBorders>
          </w:tcPr>
          <w:p w:rsidR="00323BCD" w:rsidRDefault="00323BCD"/>
        </w:tc>
        <w:tc>
          <w:tcPr>
            <w:tcW w:w="985" w:type="dxa"/>
            <w:tcBorders>
              <w:top w:val="single" w:sz="4" w:space="0" w:color="000000"/>
              <w:left w:val="single" w:sz="4" w:space="0" w:color="000000"/>
              <w:bottom w:val="single" w:sz="4" w:space="0" w:color="000000"/>
              <w:right w:val="single" w:sz="4" w:space="0" w:color="000000"/>
            </w:tcBorders>
          </w:tcPr>
          <w:p w:rsidR="00323BCD" w:rsidRDefault="00323BCD"/>
        </w:tc>
        <w:tc>
          <w:tcPr>
            <w:tcW w:w="1724" w:type="dxa"/>
            <w:tcBorders>
              <w:top w:val="single" w:sz="4" w:space="0" w:color="000000"/>
              <w:left w:val="single" w:sz="4" w:space="0" w:color="000000"/>
              <w:bottom w:val="single" w:sz="4" w:space="0" w:color="000000"/>
              <w:right w:val="single" w:sz="4" w:space="0" w:color="000000"/>
            </w:tcBorders>
          </w:tcPr>
          <w:p w:rsidR="00323BCD" w:rsidRDefault="00323BCD"/>
        </w:tc>
        <w:tc>
          <w:tcPr>
            <w:tcW w:w="511"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22"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68"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ED5B65">
        <w:trPr>
          <w:trHeight w:val="320"/>
          <w:jc w:val="center"/>
        </w:trPr>
        <w:tc>
          <w:tcPr>
            <w:tcW w:w="1555" w:type="dxa"/>
            <w:vMerge w:val="restart"/>
            <w:tcBorders>
              <w:top w:val="single" w:sz="4" w:space="0" w:color="000000"/>
              <w:left w:val="single" w:sz="4" w:space="0" w:color="000000"/>
              <w:bottom w:val="single" w:sz="4" w:space="0" w:color="000000"/>
              <w:right w:val="single" w:sz="4" w:space="0" w:color="000000"/>
            </w:tcBorders>
          </w:tcPr>
          <w:p w:rsidR="00323BCD" w:rsidRDefault="00B84B15">
            <w:r>
              <w:t>3.</w:t>
            </w:r>
          </w:p>
        </w:tc>
        <w:tc>
          <w:tcPr>
            <w:tcW w:w="1424" w:type="dxa"/>
            <w:tcBorders>
              <w:top w:val="single" w:sz="4" w:space="0" w:color="000000"/>
              <w:left w:val="single" w:sz="4" w:space="0" w:color="000000"/>
              <w:bottom w:val="single" w:sz="4" w:space="0" w:color="000000"/>
              <w:right w:val="single" w:sz="4" w:space="0" w:color="000000"/>
            </w:tcBorders>
          </w:tcPr>
          <w:p w:rsidR="00323BCD" w:rsidRDefault="00323BCD"/>
        </w:tc>
        <w:tc>
          <w:tcPr>
            <w:tcW w:w="985" w:type="dxa"/>
            <w:tcBorders>
              <w:top w:val="single" w:sz="4" w:space="0" w:color="000000"/>
              <w:left w:val="single" w:sz="4" w:space="0" w:color="000000"/>
              <w:bottom w:val="single" w:sz="4" w:space="0" w:color="000000"/>
              <w:right w:val="single" w:sz="4" w:space="0" w:color="000000"/>
            </w:tcBorders>
          </w:tcPr>
          <w:p w:rsidR="00323BCD" w:rsidRDefault="00323BCD"/>
        </w:tc>
        <w:tc>
          <w:tcPr>
            <w:tcW w:w="1724" w:type="dxa"/>
            <w:tcBorders>
              <w:top w:val="single" w:sz="4" w:space="0" w:color="000000"/>
              <w:left w:val="single" w:sz="4" w:space="0" w:color="000000"/>
              <w:bottom w:val="single" w:sz="4" w:space="0" w:color="000000"/>
              <w:right w:val="single" w:sz="4" w:space="0" w:color="000000"/>
            </w:tcBorders>
          </w:tcPr>
          <w:p w:rsidR="00323BCD" w:rsidRDefault="00323BCD"/>
        </w:tc>
        <w:tc>
          <w:tcPr>
            <w:tcW w:w="511"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22"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68"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ED5B65">
        <w:trPr>
          <w:trHeight w:val="320"/>
          <w:jc w:val="center"/>
        </w:trPr>
        <w:tc>
          <w:tcPr>
            <w:tcW w:w="1555" w:type="dxa"/>
            <w:vMerge/>
            <w:tcBorders>
              <w:top w:val="single" w:sz="4" w:space="0" w:color="000000"/>
              <w:left w:val="single" w:sz="4" w:space="0" w:color="000000"/>
              <w:bottom w:val="single" w:sz="4" w:space="0" w:color="000000"/>
              <w:right w:val="single" w:sz="4" w:space="0" w:color="000000"/>
            </w:tcBorders>
          </w:tcPr>
          <w:p w:rsidR="00323BCD" w:rsidRDefault="00323BCD" w:rsidP="001A6EED">
            <w:pPr>
              <w:widowControl w:val="0"/>
              <w:pBdr>
                <w:top w:val="nil"/>
                <w:left w:val="nil"/>
                <w:bottom w:val="nil"/>
                <w:right w:val="nil"/>
                <w:between w:val="nil"/>
              </w:pBdr>
              <w:jc w:val="left"/>
            </w:pPr>
          </w:p>
        </w:tc>
        <w:tc>
          <w:tcPr>
            <w:tcW w:w="1424" w:type="dxa"/>
            <w:tcBorders>
              <w:top w:val="single" w:sz="4" w:space="0" w:color="000000"/>
              <w:left w:val="single" w:sz="4" w:space="0" w:color="000000"/>
              <w:bottom w:val="single" w:sz="4" w:space="0" w:color="000000"/>
              <w:right w:val="single" w:sz="4" w:space="0" w:color="000000"/>
            </w:tcBorders>
          </w:tcPr>
          <w:p w:rsidR="00323BCD" w:rsidRDefault="00323BCD"/>
        </w:tc>
        <w:tc>
          <w:tcPr>
            <w:tcW w:w="985" w:type="dxa"/>
            <w:tcBorders>
              <w:top w:val="single" w:sz="4" w:space="0" w:color="000000"/>
              <w:left w:val="single" w:sz="4" w:space="0" w:color="000000"/>
              <w:bottom w:val="single" w:sz="4" w:space="0" w:color="000000"/>
              <w:right w:val="single" w:sz="4" w:space="0" w:color="000000"/>
            </w:tcBorders>
          </w:tcPr>
          <w:p w:rsidR="00323BCD" w:rsidRDefault="00323BCD"/>
        </w:tc>
        <w:tc>
          <w:tcPr>
            <w:tcW w:w="1724" w:type="dxa"/>
            <w:tcBorders>
              <w:top w:val="single" w:sz="4" w:space="0" w:color="000000"/>
              <w:left w:val="single" w:sz="4" w:space="0" w:color="000000"/>
              <w:bottom w:val="single" w:sz="4" w:space="0" w:color="000000"/>
              <w:right w:val="single" w:sz="4" w:space="0" w:color="000000"/>
            </w:tcBorders>
          </w:tcPr>
          <w:p w:rsidR="00323BCD" w:rsidRDefault="00323BCD"/>
        </w:tc>
        <w:tc>
          <w:tcPr>
            <w:tcW w:w="511"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22"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68"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ED5B65">
        <w:trPr>
          <w:trHeight w:val="320"/>
          <w:jc w:val="center"/>
        </w:trPr>
        <w:tc>
          <w:tcPr>
            <w:tcW w:w="1555" w:type="dxa"/>
            <w:vMerge/>
            <w:tcBorders>
              <w:top w:val="single" w:sz="4" w:space="0" w:color="000000"/>
              <w:left w:val="single" w:sz="4" w:space="0" w:color="000000"/>
              <w:bottom w:val="single" w:sz="4" w:space="0" w:color="000000"/>
              <w:right w:val="single" w:sz="4" w:space="0" w:color="000000"/>
            </w:tcBorders>
          </w:tcPr>
          <w:p w:rsidR="00323BCD" w:rsidRDefault="00323BCD" w:rsidP="001A6EED">
            <w:pPr>
              <w:widowControl w:val="0"/>
              <w:pBdr>
                <w:top w:val="nil"/>
                <w:left w:val="nil"/>
                <w:bottom w:val="nil"/>
                <w:right w:val="nil"/>
                <w:between w:val="nil"/>
              </w:pBdr>
              <w:jc w:val="left"/>
            </w:pPr>
          </w:p>
        </w:tc>
        <w:tc>
          <w:tcPr>
            <w:tcW w:w="1424" w:type="dxa"/>
            <w:tcBorders>
              <w:top w:val="single" w:sz="4" w:space="0" w:color="000000"/>
              <w:left w:val="single" w:sz="4" w:space="0" w:color="000000"/>
              <w:bottom w:val="single" w:sz="4" w:space="0" w:color="000000"/>
              <w:right w:val="single" w:sz="4" w:space="0" w:color="000000"/>
            </w:tcBorders>
          </w:tcPr>
          <w:p w:rsidR="00323BCD" w:rsidRDefault="00323BCD"/>
        </w:tc>
        <w:tc>
          <w:tcPr>
            <w:tcW w:w="985" w:type="dxa"/>
            <w:tcBorders>
              <w:top w:val="single" w:sz="4" w:space="0" w:color="000000"/>
              <w:left w:val="single" w:sz="4" w:space="0" w:color="000000"/>
              <w:bottom w:val="single" w:sz="4" w:space="0" w:color="000000"/>
              <w:right w:val="single" w:sz="4" w:space="0" w:color="000000"/>
            </w:tcBorders>
          </w:tcPr>
          <w:p w:rsidR="00323BCD" w:rsidRDefault="00323BCD"/>
        </w:tc>
        <w:tc>
          <w:tcPr>
            <w:tcW w:w="1724" w:type="dxa"/>
            <w:tcBorders>
              <w:top w:val="single" w:sz="4" w:space="0" w:color="000000"/>
              <w:left w:val="single" w:sz="4" w:space="0" w:color="000000"/>
              <w:bottom w:val="single" w:sz="4" w:space="0" w:color="000000"/>
              <w:right w:val="single" w:sz="4" w:space="0" w:color="000000"/>
            </w:tcBorders>
          </w:tcPr>
          <w:p w:rsidR="00323BCD" w:rsidRDefault="00323BCD"/>
        </w:tc>
        <w:tc>
          <w:tcPr>
            <w:tcW w:w="511"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22"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68"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ED5B65">
        <w:trPr>
          <w:trHeight w:val="320"/>
          <w:jc w:val="center"/>
        </w:trPr>
        <w:tc>
          <w:tcPr>
            <w:tcW w:w="1555" w:type="dxa"/>
            <w:vMerge w:val="restart"/>
            <w:tcBorders>
              <w:top w:val="single" w:sz="4" w:space="0" w:color="000000"/>
              <w:left w:val="single" w:sz="4" w:space="0" w:color="000000"/>
              <w:bottom w:val="single" w:sz="4" w:space="0" w:color="000000"/>
              <w:right w:val="single" w:sz="4" w:space="0" w:color="000000"/>
            </w:tcBorders>
          </w:tcPr>
          <w:p w:rsidR="00323BCD" w:rsidRDefault="00B84B15">
            <w:r>
              <w:t>n.</w:t>
            </w:r>
          </w:p>
        </w:tc>
        <w:tc>
          <w:tcPr>
            <w:tcW w:w="1424" w:type="dxa"/>
            <w:tcBorders>
              <w:top w:val="single" w:sz="4" w:space="0" w:color="000000"/>
              <w:left w:val="single" w:sz="4" w:space="0" w:color="000000"/>
              <w:bottom w:val="single" w:sz="4" w:space="0" w:color="000000"/>
              <w:right w:val="single" w:sz="4" w:space="0" w:color="000000"/>
            </w:tcBorders>
          </w:tcPr>
          <w:p w:rsidR="00323BCD" w:rsidRDefault="00323BCD"/>
        </w:tc>
        <w:tc>
          <w:tcPr>
            <w:tcW w:w="985" w:type="dxa"/>
            <w:tcBorders>
              <w:top w:val="single" w:sz="4" w:space="0" w:color="000000"/>
              <w:left w:val="single" w:sz="4" w:space="0" w:color="000000"/>
              <w:bottom w:val="single" w:sz="4" w:space="0" w:color="000000"/>
              <w:right w:val="single" w:sz="4" w:space="0" w:color="000000"/>
            </w:tcBorders>
          </w:tcPr>
          <w:p w:rsidR="00323BCD" w:rsidRDefault="00323BCD"/>
        </w:tc>
        <w:tc>
          <w:tcPr>
            <w:tcW w:w="1724" w:type="dxa"/>
            <w:tcBorders>
              <w:top w:val="single" w:sz="4" w:space="0" w:color="000000"/>
              <w:left w:val="single" w:sz="4" w:space="0" w:color="000000"/>
              <w:bottom w:val="single" w:sz="4" w:space="0" w:color="000000"/>
              <w:right w:val="single" w:sz="4" w:space="0" w:color="000000"/>
            </w:tcBorders>
          </w:tcPr>
          <w:p w:rsidR="00323BCD" w:rsidRDefault="00323BCD"/>
        </w:tc>
        <w:tc>
          <w:tcPr>
            <w:tcW w:w="511"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22"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68" w:type="dxa"/>
            <w:tcBorders>
              <w:top w:val="single" w:sz="4" w:space="0" w:color="000000"/>
              <w:left w:val="single" w:sz="4" w:space="0" w:color="000000"/>
              <w:bottom w:val="single" w:sz="4" w:space="0" w:color="000000"/>
              <w:right w:val="single" w:sz="4" w:space="0" w:color="000000"/>
            </w:tcBorders>
          </w:tcPr>
          <w:p w:rsidR="00323BCD" w:rsidRDefault="00323BCD"/>
        </w:tc>
      </w:tr>
      <w:tr w:rsidR="00323BCD" w:rsidTr="00ED5B65">
        <w:trPr>
          <w:trHeight w:val="320"/>
          <w:jc w:val="center"/>
        </w:trPr>
        <w:tc>
          <w:tcPr>
            <w:tcW w:w="1555" w:type="dxa"/>
            <w:vMerge/>
            <w:tcBorders>
              <w:top w:val="single" w:sz="4" w:space="0" w:color="000000"/>
              <w:left w:val="single" w:sz="4" w:space="0" w:color="000000"/>
              <w:bottom w:val="single" w:sz="4" w:space="0" w:color="000000"/>
              <w:right w:val="single" w:sz="4" w:space="0" w:color="000000"/>
            </w:tcBorders>
          </w:tcPr>
          <w:p w:rsidR="00323BCD" w:rsidRDefault="00323BCD" w:rsidP="001A6EED">
            <w:pPr>
              <w:widowControl w:val="0"/>
              <w:pBdr>
                <w:top w:val="nil"/>
                <w:left w:val="nil"/>
                <w:bottom w:val="nil"/>
                <w:right w:val="nil"/>
                <w:between w:val="nil"/>
              </w:pBdr>
              <w:jc w:val="left"/>
            </w:pPr>
          </w:p>
        </w:tc>
        <w:tc>
          <w:tcPr>
            <w:tcW w:w="1424" w:type="dxa"/>
            <w:tcBorders>
              <w:top w:val="single" w:sz="4" w:space="0" w:color="000000"/>
              <w:left w:val="single" w:sz="4" w:space="0" w:color="000000"/>
              <w:bottom w:val="single" w:sz="4" w:space="0" w:color="000000"/>
              <w:right w:val="single" w:sz="4" w:space="0" w:color="000000"/>
            </w:tcBorders>
          </w:tcPr>
          <w:p w:rsidR="00323BCD" w:rsidRDefault="00323BCD"/>
        </w:tc>
        <w:tc>
          <w:tcPr>
            <w:tcW w:w="985" w:type="dxa"/>
            <w:tcBorders>
              <w:top w:val="single" w:sz="4" w:space="0" w:color="000000"/>
              <w:left w:val="single" w:sz="4" w:space="0" w:color="000000"/>
              <w:bottom w:val="single" w:sz="4" w:space="0" w:color="000000"/>
              <w:right w:val="single" w:sz="4" w:space="0" w:color="000000"/>
            </w:tcBorders>
          </w:tcPr>
          <w:p w:rsidR="00323BCD" w:rsidRDefault="00323BCD"/>
        </w:tc>
        <w:tc>
          <w:tcPr>
            <w:tcW w:w="1724" w:type="dxa"/>
            <w:tcBorders>
              <w:top w:val="single" w:sz="4" w:space="0" w:color="000000"/>
              <w:left w:val="single" w:sz="4" w:space="0" w:color="000000"/>
              <w:bottom w:val="single" w:sz="4" w:space="0" w:color="000000"/>
              <w:right w:val="single" w:sz="4" w:space="0" w:color="000000"/>
            </w:tcBorders>
          </w:tcPr>
          <w:p w:rsidR="00323BCD" w:rsidRDefault="00323BCD"/>
        </w:tc>
        <w:tc>
          <w:tcPr>
            <w:tcW w:w="511"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09" w:type="dxa"/>
            <w:tcBorders>
              <w:top w:val="single" w:sz="4" w:space="0" w:color="000000"/>
              <w:left w:val="single" w:sz="4" w:space="0" w:color="000000"/>
              <w:bottom w:val="single" w:sz="4" w:space="0" w:color="000000"/>
              <w:right w:val="single" w:sz="4" w:space="0" w:color="000000"/>
            </w:tcBorders>
          </w:tcPr>
          <w:p w:rsidR="00323BCD" w:rsidRDefault="00323BCD"/>
        </w:tc>
        <w:tc>
          <w:tcPr>
            <w:tcW w:w="522"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05" w:type="dxa"/>
            <w:tcBorders>
              <w:top w:val="single" w:sz="4" w:space="0" w:color="000000"/>
              <w:left w:val="single" w:sz="4" w:space="0" w:color="000000"/>
              <w:bottom w:val="single" w:sz="4" w:space="0" w:color="000000"/>
              <w:right w:val="single" w:sz="4" w:space="0" w:color="000000"/>
            </w:tcBorders>
          </w:tcPr>
          <w:p w:rsidR="00323BCD" w:rsidRDefault="00323BCD"/>
        </w:tc>
        <w:tc>
          <w:tcPr>
            <w:tcW w:w="568" w:type="dxa"/>
            <w:tcBorders>
              <w:top w:val="single" w:sz="4" w:space="0" w:color="000000"/>
              <w:left w:val="single" w:sz="4" w:space="0" w:color="000000"/>
              <w:bottom w:val="single" w:sz="4" w:space="0" w:color="000000"/>
              <w:right w:val="single" w:sz="4" w:space="0" w:color="000000"/>
            </w:tcBorders>
          </w:tcPr>
          <w:p w:rsidR="00323BCD" w:rsidRDefault="00323BCD"/>
        </w:tc>
      </w:tr>
    </w:tbl>
    <w:p w:rsidR="00323BCD" w:rsidRDefault="00323BCD">
      <w:pPr>
        <w:rPr>
          <w:b/>
        </w:rPr>
      </w:pPr>
    </w:p>
    <w:p w:rsidR="00323BCD" w:rsidRDefault="00323BCD">
      <w:pPr>
        <w:rPr>
          <w:b/>
        </w:rPr>
      </w:pPr>
    </w:p>
    <w:p w:rsidR="00323BCD" w:rsidRDefault="00B84B15" w:rsidP="001A6EED">
      <w:pPr>
        <w:numPr>
          <w:ilvl w:val="0"/>
          <w:numId w:val="8"/>
        </w:numPr>
        <w:ind w:left="426" w:hanging="68"/>
        <w:jc w:val="center"/>
      </w:pPr>
      <w:r>
        <w:rPr>
          <w:b/>
        </w:rPr>
        <w:t>PERSPECTIVA DE GÉNERO</w:t>
      </w:r>
    </w:p>
    <w:p w:rsidR="00323BCD" w:rsidRDefault="00323BCD">
      <w:pPr>
        <w:ind w:left="714"/>
        <w:rPr>
          <w:color w:val="FF0000"/>
        </w:rPr>
      </w:pPr>
    </w:p>
    <w:p w:rsidR="00323BCD" w:rsidRDefault="00B84B15">
      <w:r>
        <w:t>Para el llenado de este punto, se sugiere guiarse por las instrucciones entregadas en el Anexo Nº7.</w:t>
      </w:r>
    </w:p>
    <w:p w:rsidR="00323BCD" w:rsidRDefault="00B84B15">
      <w:pPr>
        <w:rPr>
          <w:i/>
        </w:rPr>
      </w:pPr>
      <w:r>
        <w:t>¿El proyecto presentado posee perspectiva de Género?</w:t>
      </w:r>
      <w:r>
        <w:rPr>
          <w:i/>
        </w:rPr>
        <w:t xml:space="preserve"> </w:t>
      </w:r>
    </w:p>
    <w:p w:rsidR="00323BCD" w:rsidRDefault="00B84B15" w:rsidP="00FD3768">
      <w:pPr>
        <w:numPr>
          <w:ilvl w:val="0"/>
          <w:numId w:val="44"/>
        </w:numPr>
        <w:rPr>
          <w:i/>
        </w:rPr>
      </w:pPr>
      <w:r>
        <w:rPr>
          <w:i/>
        </w:rPr>
        <w:t>Si</w:t>
      </w:r>
    </w:p>
    <w:p w:rsidR="00323BCD" w:rsidRDefault="00B84B15" w:rsidP="00FD3768">
      <w:pPr>
        <w:numPr>
          <w:ilvl w:val="0"/>
          <w:numId w:val="44"/>
        </w:numPr>
        <w:rPr>
          <w:i/>
        </w:rPr>
      </w:pPr>
      <w:r>
        <w:rPr>
          <w:i/>
        </w:rPr>
        <w:t>No. Si el proyecto no posee perspectiva de género pasar a la Sección siguiente.</w:t>
      </w:r>
    </w:p>
    <w:p w:rsidR="00323BCD" w:rsidRDefault="00323BCD">
      <w:pPr>
        <w:rPr>
          <w:i/>
        </w:rPr>
      </w:pPr>
    </w:p>
    <w:p w:rsidR="00323BCD" w:rsidRDefault="00B84B15">
      <w:bookmarkStart w:id="93" w:name="_heading=h.40ew0vw" w:colFirst="0" w:colLast="0"/>
      <w:bookmarkEnd w:id="93"/>
      <w:r>
        <w:t>1. ¿El proyecto, dentro del ámbito que aborda, promueve acciones dirigidas a eliminar y/o aminorar inequidades, brechas y barreras de género existentes? Si la respuesta es afirmativa, fundamente indicando expresamente la inequidad, brecha o barrera que se busca eliminar y/o aminorar.</w:t>
      </w:r>
    </w:p>
    <w:p w:rsidR="00323BCD" w:rsidRDefault="00B84B15">
      <w:r>
        <w:t xml:space="preserve"> </w:t>
      </w:r>
    </w:p>
    <w:tbl>
      <w:tblPr>
        <w:tblStyle w:val="12"/>
        <w:tblW w:w="99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323BCD" w:rsidTr="001A6EED">
        <w:tc>
          <w:tcPr>
            <w:tcW w:w="9960" w:type="dxa"/>
            <w:tcBorders>
              <w:top w:val="single" w:sz="4" w:space="0" w:color="000000"/>
              <w:left w:val="single" w:sz="4" w:space="0" w:color="000000"/>
              <w:bottom w:val="single" w:sz="4" w:space="0" w:color="000000"/>
              <w:right w:val="single" w:sz="4" w:space="0" w:color="000000"/>
            </w:tcBorders>
          </w:tcPr>
          <w:p w:rsidR="00323BCD" w:rsidRDefault="00323BCD">
            <w:pPr>
              <w:rPr>
                <w:i/>
              </w:rPr>
            </w:pPr>
          </w:p>
          <w:p w:rsidR="00323BCD" w:rsidRDefault="00323BCD">
            <w:pPr>
              <w:rPr>
                <w:i/>
              </w:rPr>
            </w:pPr>
          </w:p>
        </w:tc>
      </w:tr>
    </w:tbl>
    <w:p w:rsidR="00323BCD" w:rsidRDefault="00323BCD"/>
    <w:p w:rsidR="00323BCD" w:rsidRDefault="00B84B15">
      <w:r>
        <w:t>2. ¿De qué forma las acciones que promueve el proyecto reflejan y abordan las necesidades diferenciadas de hombres y mujeres con discapacidad y/o de otras diversidades sexo-genéricas</w:t>
      </w:r>
      <w:r>
        <w:rPr>
          <w:vertAlign w:val="superscript"/>
        </w:rPr>
        <w:footnoteReference w:id="4"/>
      </w:r>
      <w:r>
        <w:t xml:space="preserve"> con discapacidad? </w:t>
      </w:r>
      <w:r>
        <w:rPr>
          <w:b/>
        </w:rPr>
        <w:t>Por ejemplo:</w:t>
      </w:r>
      <w:r>
        <w:t xml:space="preserve"> fichas de inscripción de beneficiarios(as), planes de trabajo, etc.</w:t>
      </w:r>
    </w:p>
    <w:tbl>
      <w:tblPr>
        <w:tblStyle w:val="11"/>
        <w:tblW w:w="99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323BCD" w:rsidTr="001A6EED">
        <w:tc>
          <w:tcPr>
            <w:tcW w:w="9960" w:type="dxa"/>
            <w:tcBorders>
              <w:top w:val="single" w:sz="4" w:space="0" w:color="000000"/>
              <w:left w:val="single" w:sz="4" w:space="0" w:color="000000"/>
              <w:bottom w:val="single" w:sz="4" w:space="0" w:color="000000"/>
              <w:right w:val="single" w:sz="4" w:space="0" w:color="000000"/>
            </w:tcBorders>
          </w:tcPr>
          <w:p w:rsidR="00323BCD" w:rsidRDefault="00323BCD">
            <w:pPr>
              <w:rPr>
                <w:i/>
              </w:rPr>
            </w:pPr>
          </w:p>
          <w:p w:rsidR="00323BCD" w:rsidRDefault="00323BCD">
            <w:pPr>
              <w:rPr>
                <w:i/>
              </w:rPr>
            </w:pPr>
          </w:p>
        </w:tc>
      </w:tr>
    </w:tbl>
    <w:p w:rsidR="00323BCD" w:rsidRDefault="00B84B15">
      <w:r>
        <w:t xml:space="preserve"> </w:t>
      </w:r>
    </w:p>
    <w:p w:rsidR="00323BCD" w:rsidRDefault="00B84B15">
      <w:pPr>
        <w:ind w:hanging="2"/>
      </w:pPr>
      <w:r>
        <w:t xml:space="preserve">3. ¿El proyecto cuenta con indicadores con enfoque de género para medir sus resultados diferenciados entre hombres y mujeres con discapacidad u otras diversidades sexo-genéricas con discapacidad, a fin de facilitar su seguimiento?  </w:t>
      </w:r>
    </w:p>
    <w:p w:rsidR="00323BCD" w:rsidRDefault="00B84B15">
      <w:r>
        <w:rPr>
          <w:b/>
        </w:rPr>
        <w:t>Por ejemplo</w:t>
      </w:r>
      <w:r>
        <w:t>: Encuestas, fichas de postulación u otros instrumentos de recolección de información, temáticas y modalidades de formulación de preguntas que permitan recoger adecuadamente las necesidades y características particulares de mujeres, hombres u otras diversidades sexo-genéricas, según sea el caso.</w:t>
      </w:r>
    </w:p>
    <w:tbl>
      <w:tblPr>
        <w:tblStyle w:val="10"/>
        <w:tblW w:w="99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323BCD" w:rsidTr="001A6EED">
        <w:tc>
          <w:tcPr>
            <w:tcW w:w="9960" w:type="dxa"/>
            <w:tcBorders>
              <w:top w:val="single" w:sz="4" w:space="0" w:color="000000"/>
              <w:left w:val="single" w:sz="4" w:space="0" w:color="000000"/>
              <w:bottom w:val="single" w:sz="4" w:space="0" w:color="000000"/>
              <w:right w:val="single" w:sz="4" w:space="0" w:color="000000"/>
            </w:tcBorders>
          </w:tcPr>
          <w:p w:rsidR="00323BCD" w:rsidRDefault="00323BCD">
            <w:pPr>
              <w:rPr>
                <w:i/>
              </w:rPr>
            </w:pPr>
          </w:p>
          <w:p w:rsidR="00323BCD" w:rsidRDefault="00323BCD">
            <w:pPr>
              <w:rPr>
                <w:i/>
              </w:rPr>
            </w:pPr>
          </w:p>
        </w:tc>
      </w:tr>
    </w:tbl>
    <w:p w:rsidR="00323BCD" w:rsidRDefault="00B84B15">
      <w:r>
        <w:t xml:space="preserve">  </w:t>
      </w:r>
    </w:p>
    <w:p w:rsidR="00323BCD" w:rsidRDefault="00B84B15">
      <w:pPr>
        <w:ind w:hanging="2"/>
      </w:pPr>
      <w:r>
        <w:t xml:space="preserve">4. ¿El proyecto orienta recursos para eliminar y/o aminorar las inequidades, brechas y barreras existentes entre hombres y mujeres con discapacidad u otras diversidades sexo-genéricas con discapacidad? Justificar en caso de que la respuesta sea “Sí”, </w:t>
      </w:r>
      <w:r>
        <w:rPr>
          <w:b/>
        </w:rPr>
        <w:t>por ejemplo</w:t>
      </w:r>
      <w:r>
        <w:t xml:space="preserve">: Se destinan presupuestos específicos para la incorporación de servicios de apoyos y cuidados para quienes lo requieran, en caso de ser responsables de los cuidados de </w:t>
      </w:r>
      <w:r w:rsidR="00CE79D1">
        <w:t>Personas con Discapacidad</w:t>
      </w:r>
      <w:r>
        <w:t xml:space="preserve"> y dependencia, cualquiera sea la edad de estas últimas. </w:t>
      </w:r>
    </w:p>
    <w:tbl>
      <w:tblPr>
        <w:tblStyle w:val="9"/>
        <w:tblW w:w="99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323BCD" w:rsidTr="001A6EED">
        <w:tc>
          <w:tcPr>
            <w:tcW w:w="9960" w:type="dxa"/>
            <w:tcBorders>
              <w:top w:val="single" w:sz="4" w:space="0" w:color="000000"/>
              <w:left w:val="single" w:sz="4" w:space="0" w:color="000000"/>
              <w:bottom w:val="single" w:sz="4" w:space="0" w:color="000000"/>
              <w:right w:val="single" w:sz="4" w:space="0" w:color="000000"/>
            </w:tcBorders>
          </w:tcPr>
          <w:p w:rsidR="00323BCD" w:rsidRDefault="00323BCD">
            <w:pPr>
              <w:rPr>
                <w:i/>
              </w:rPr>
            </w:pPr>
          </w:p>
          <w:p w:rsidR="00323BCD" w:rsidRDefault="00323BCD">
            <w:pPr>
              <w:rPr>
                <w:i/>
              </w:rPr>
            </w:pPr>
          </w:p>
        </w:tc>
      </w:tr>
    </w:tbl>
    <w:p w:rsidR="00323BCD" w:rsidRDefault="00323BCD"/>
    <w:p w:rsidR="00323BCD" w:rsidRDefault="00B84B15">
      <w:pPr>
        <w:ind w:hanging="2"/>
      </w:pPr>
      <w:r>
        <w:t>5. ¿El equipo que ejecuta el proyecto, o las entidades asociadas en su ejecución, cuentan con una o más personas con experiencia acreditable en enfoque de género y su implementación? Señale títulos, capacitaciones y/o experiencia en proyectos de género.</w:t>
      </w:r>
    </w:p>
    <w:p w:rsidR="00323BCD" w:rsidRDefault="00B84B15">
      <w:r>
        <w:rPr>
          <w:b/>
        </w:rPr>
        <w:t>Por ejemplo:</w:t>
      </w:r>
      <w:r>
        <w:t xml:space="preserve"> Contar con, al menos, un(a) profesional con experiencia previa (1 año mínimo) y/o formación acreditable en género (títulos de estudios; certificados de capacitaciones, u otra que permita acreditar dicha condición), para que en cada una de las etapas del proyecto (diseño, ejecución y evaluación) se incorpore esta perspectiva.</w:t>
      </w:r>
    </w:p>
    <w:p w:rsidR="00323BCD" w:rsidRDefault="00323BCD"/>
    <w:p w:rsidR="00323BCD" w:rsidRDefault="00B84B15">
      <w:r>
        <w:t>De esta manera, la evaluación de la perspectiva de género considerará los siguientes criterios:</w:t>
      </w:r>
    </w:p>
    <w:p w:rsidR="00323BCD" w:rsidRDefault="00B84B15" w:rsidP="00FD3768">
      <w:pPr>
        <w:numPr>
          <w:ilvl w:val="0"/>
          <w:numId w:val="25"/>
        </w:numPr>
      </w:pPr>
      <w:r>
        <w:rPr>
          <w:color w:val="000000"/>
        </w:rPr>
        <w:t>El proyecto, dentro del ámbito que aborda, promueve acciones dirigidas a eliminar y/o aminorar inequidades, brechas y barreras de género existentes.</w:t>
      </w:r>
    </w:p>
    <w:p w:rsidR="00323BCD" w:rsidRDefault="00B84B15" w:rsidP="00FD3768">
      <w:pPr>
        <w:numPr>
          <w:ilvl w:val="0"/>
          <w:numId w:val="25"/>
        </w:numPr>
      </w:pPr>
      <w:r>
        <w:rPr>
          <w:color w:val="000000"/>
        </w:rPr>
        <w:t>Las acciones que promueve el proyecto reflejan y abordan las necesidades diferenciadas de hombres y mujeres con discapacidad</w:t>
      </w:r>
      <w:r>
        <w:t xml:space="preserve"> </w:t>
      </w:r>
      <w:r>
        <w:rPr>
          <w:color w:val="000000"/>
        </w:rPr>
        <w:t xml:space="preserve">y/o de otras diversidades sexo-genéricas con discapacidad. </w:t>
      </w:r>
    </w:p>
    <w:p w:rsidR="00323BCD" w:rsidRDefault="00B84B15" w:rsidP="00FD3768">
      <w:pPr>
        <w:numPr>
          <w:ilvl w:val="0"/>
          <w:numId w:val="25"/>
        </w:numPr>
      </w:pPr>
      <w:r>
        <w:rPr>
          <w:color w:val="000000"/>
        </w:rPr>
        <w:t>El proyecto cuenta con indicadores con enfoque de género para medir sus resultados diferenciados entre hombres y mujeres con discapacidad u otras diversidades sexo-genéricas con discapacidad.</w:t>
      </w:r>
    </w:p>
    <w:p w:rsidR="00323BCD" w:rsidRDefault="00B84B15" w:rsidP="00FD3768">
      <w:pPr>
        <w:numPr>
          <w:ilvl w:val="0"/>
          <w:numId w:val="25"/>
        </w:numPr>
      </w:pPr>
      <w:r>
        <w:rPr>
          <w:color w:val="000000"/>
        </w:rPr>
        <w:t>El proyecto orienta recursos para eliminar y/o aminorar las inequidades, brechas y barreras existentes entre hombres y mujeres con discapacidad</w:t>
      </w:r>
      <w:r>
        <w:t xml:space="preserve"> </w:t>
      </w:r>
      <w:r>
        <w:rPr>
          <w:color w:val="000000"/>
        </w:rPr>
        <w:t>u otras diversidades sexo-genéricas con discapacidad.</w:t>
      </w:r>
    </w:p>
    <w:p w:rsidR="00323BCD" w:rsidRDefault="00B84B15" w:rsidP="00FD3768">
      <w:pPr>
        <w:numPr>
          <w:ilvl w:val="0"/>
          <w:numId w:val="25"/>
        </w:numPr>
      </w:pPr>
      <w:r>
        <w:rPr>
          <w:color w:val="000000"/>
        </w:rPr>
        <w:t>El equipo que ejecuta el proyecto, o las entidades asociadas en su ejecución, cuentan con una o más personas con experiencia acreditable en enfoque de género y su implementación, a fin de incorporar esta perspectiva en cada una de las etapas del proyecto.</w:t>
      </w:r>
    </w:p>
    <w:p w:rsidR="00323BCD" w:rsidRDefault="00323BCD">
      <w:pPr>
        <w:rPr>
          <w:i/>
          <w:color w:val="808080"/>
        </w:rPr>
      </w:pPr>
    </w:p>
    <w:p w:rsidR="00323BCD" w:rsidRDefault="00B84B15">
      <w:pPr>
        <w:spacing w:after="120"/>
        <w:ind w:hanging="2"/>
      </w:pPr>
      <w:r>
        <w:t>Cada criterio será evaluado de 0 a 1, considerando 0 como “no presenta”, 1 como “presenta”.</w:t>
      </w:r>
    </w:p>
    <w:p w:rsidR="00323BCD" w:rsidRPr="001A6EED" w:rsidRDefault="00B84B15" w:rsidP="001A6EED">
      <w:pPr>
        <w:spacing w:after="120"/>
        <w:ind w:hanging="2"/>
        <w:sectPr w:rsidR="00323BCD" w:rsidRPr="001A6EED">
          <w:headerReference w:type="default" r:id="rId29"/>
          <w:footerReference w:type="default" r:id="rId30"/>
          <w:pgSz w:w="12240" w:h="15840"/>
          <w:pgMar w:top="1701" w:right="1134" w:bottom="1701" w:left="1134" w:header="709" w:footer="709" w:gutter="0"/>
          <w:pgNumType w:start="1"/>
          <w:cols w:space="720"/>
        </w:sectPr>
      </w:pPr>
      <w:r>
        <w:t>El puntaje adicional de 5 puntos será asignado a los proyectos que obtengan un puntaje mayor o igual a 3 puntos.</w:t>
      </w:r>
    </w:p>
    <w:p w:rsidR="00323BCD" w:rsidRDefault="00B84B15" w:rsidP="001A6EED">
      <w:pPr>
        <w:numPr>
          <w:ilvl w:val="0"/>
          <w:numId w:val="8"/>
        </w:numPr>
        <w:jc w:val="center"/>
      </w:pPr>
      <w:r>
        <w:rPr>
          <w:b/>
        </w:rPr>
        <w:t>PRESUPUESTO</w:t>
      </w:r>
    </w:p>
    <w:p w:rsidR="00323BCD" w:rsidRDefault="00B84B15">
      <w:r>
        <w:t xml:space="preserve">Para completar “Categoría e Ítem”, ver Plan de Cuentas en punto X del presente formulario. </w:t>
      </w:r>
    </w:p>
    <w:tbl>
      <w:tblPr>
        <w:tblStyle w:val="8"/>
        <w:tblW w:w="13560" w:type="dxa"/>
        <w:tblInd w:w="0" w:type="dxa"/>
        <w:tblLayout w:type="fixed"/>
        <w:tblLook w:val="0400" w:firstRow="0" w:lastRow="0" w:firstColumn="0" w:lastColumn="0" w:noHBand="0" w:noVBand="1"/>
      </w:tblPr>
      <w:tblGrid>
        <w:gridCol w:w="3821"/>
        <w:gridCol w:w="1134"/>
        <w:gridCol w:w="1134"/>
        <w:gridCol w:w="992"/>
        <w:gridCol w:w="1559"/>
        <w:gridCol w:w="1276"/>
        <w:gridCol w:w="1701"/>
        <w:gridCol w:w="1943"/>
      </w:tblGrid>
      <w:tr w:rsidR="00323BCD" w:rsidTr="001A6EED">
        <w:trPr>
          <w:trHeight w:val="240"/>
        </w:trPr>
        <w:tc>
          <w:tcPr>
            <w:tcW w:w="3821"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323BCD" w:rsidRDefault="00B84B15">
            <w:pPr>
              <w:jc w:val="center"/>
              <w:rPr>
                <w:b/>
                <w:sz w:val="20"/>
                <w:szCs w:val="20"/>
              </w:rPr>
            </w:pPr>
            <w:r>
              <w:rPr>
                <w:b/>
                <w:sz w:val="20"/>
                <w:szCs w:val="20"/>
              </w:rPr>
              <w:t>Ítem</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C0C0C0"/>
            <w:vAlign w:val="bottom"/>
          </w:tcPr>
          <w:p w:rsidR="00323BCD" w:rsidRDefault="00B84B15">
            <w:pPr>
              <w:jc w:val="center"/>
              <w:rPr>
                <w:b/>
                <w:sz w:val="20"/>
                <w:szCs w:val="20"/>
              </w:rPr>
            </w:pPr>
            <w:r>
              <w:rPr>
                <w:b/>
                <w:sz w:val="20"/>
                <w:szCs w:val="20"/>
              </w:rPr>
              <w:t>Costos</w:t>
            </w:r>
          </w:p>
        </w:tc>
        <w:tc>
          <w:tcPr>
            <w:tcW w:w="6479" w:type="dxa"/>
            <w:gridSpan w:val="4"/>
            <w:tcBorders>
              <w:top w:val="single" w:sz="4" w:space="0" w:color="000000"/>
              <w:left w:val="single" w:sz="4" w:space="0" w:color="000000"/>
              <w:bottom w:val="single" w:sz="4" w:space="0" w:color="000000"/>
              <w:right w:val="single" w:sz="4" w:space="0" w:color="000000"/>
            </w:tcBorders>
            <w:shd w:val="clear" w:color="auto" w:fill="C0C0C0"/>
            <w:vAlign w:val="bottom"/>
          </w:tcPr>
          <w:p w:rsidR="00323BCD" w:rsidRDefault="00B84B15">
            <w:pPr>
              <w:jc w:val="center"/>
              <w:rPr>
                <w:b/>
                <w:sz w:val="20"/>
                <w:szCs w:val="20"/>
              </w:rPr>
            </w:pPr>
            <w:r>
              <w:rPr>
                <w:b/>
                <w:sz w:val="20"/>
                <w:szCs w:val="20"/>
              </w:rPr>
              <w:t>Origen de financiamiento</w:t>
            </w:r>
          </w:p>
        </w:tc>
      </w:tr>
      <w:tr w:rsidR="006D2206">
        <w:trPr>
          <w:trHeight w:val="440"/>
        </w:trPr>
        <w:tc>
          <w:tcPr>
            <w:tcW w:w="3821"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323BCD" w:rsidRDefault="00323BCD" w:rsidP="001A6EED">
            <w:pPr>
              <w:widowControl w:val="0"/>
              <w:pBdr>
                <w:top w:val="nil"/>
                <w:left w:val="nil"/>
                <w:bottom w:val="nil"/>
                <w:right w:val="nil"/>
                <w:between w:val="nil"/>
              </w:pBdr>
              <w:jc w:val="left"/>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323BCD" w:rsidRDefault="00B84B15">
            <w:pPr>
              <w:jc w:val="center"/>
              <w:rPr>
                <w:sz w:val="20"/>
                <w:szCs w:val="20"/>
              </w:rPr>
            </w:pPr>
            <w:r>
              <w:rPr>
                <w:sz w:val="20"/>
                <w:szCs w:val="20"/>
              </w:rPr>
              <w:t>Cantidad</w:t>
            </w:r>
          </w:p>
        </w:tc>
        <w:tc>
          <w:tcPr>
            <w:tcW w:w="1134" w:type="dxa"/>
            <w:tcBorders>
              <w:top w:val="single" w:sz="4" w:space="0" w:color="000000"/>
              <w:left w:val="nil"/>
              <w:bottom w:val="single" w:sz="4" w:space="0" w:color="000000"/>
              <w:right w:val="single" w:sz="4" w:space="0" w:color="000000"/>
            </w:tcBorders>
            <w:shd w:val="clear" w:color="auto" w:fill="C0C0C0"/>
            <w:vAlign w:val="bottom"/>
          </w:tcPr>
          <w:p w:rsidR="00323BCD" w:rsidRDefault="00B84B15">
            <w:pPr>
              <w:jc w:val="center"/>
              <w:rPr>
                <w:sz w:val="20"/>
                <w:szCs w:val="20"/>
              </w:rPr>
            </w:pPr>
            <w:r>
              <w:rPr>
                <w:sz w:val="20"/>
                <w:szCs w:val="20"/>
              </w:rPr>
              <w:t>Valor unitario</w:t>
            </w:r>
          </w:p>
        </w:tc>
        <w:tc>
          <w:tcPr>
            <w:tcW w:w="992" w:type="dxa"/>
            <w:tcBorders>
              <w:top w:val="single" w:sz="4" w:space="0" w:color="000000"/>
              <w:left w:val="nil"/>
              <w:bottom w:val="single" w:sz="4" w:space="0" w:color="000000"/>
              <w:right w:val="single" w:sz="4" w:space="0" w:color="000000"/>
            </w:tcBorders>
            <w:shd w:val="clear" w:color="auto" w:fill="C0C0C0"/>
            <w:vAlign w:val="bottom"/>
          </w:tcPr>
          <w:p w:rsidR="00323BCD" w:rsidRDefault="00B84B15">
            <w:pPr>
              <w:jc w:val="center"/>
              <w:rPr>
                <w:sz w:val="20"/>
                <w:szCs w:val="20"/>
              </w:rPr>
            </w:pPr>
            <w:r>
              <w:rPr>
                <w:sz w:val="20"/>
                <w:szCs w:val="20"/>
              </w:rPr>
              <w:t>Total</w:t>
            </w:r>
          </w:p>
        </w:tc>
        <w:tc>
          <w:tcPr>
            <w:tcW w:w="1559" w:type="dxa"/>
            <w:tcBorders>
              <w:top w:val="single" w:sz="4" w:space="0" w:color="000000"/>
              <w:left w:val="nil"/>
              <w:bottom w:val="single" w:sz="4" w:space="0" w:color="000000"/>
              <w:right w:val="single" w:sz="4" w:space="0" w:color="000000"/>
            </w:tcBorders>
            <w:shd w:val="clear" w:color="auto" w:fill="A6A6A6"/>
            <w:vAlign w:val="bottom"/>
          </w:tcPr>
          <w:p w:rsidR="00323BCD" w:rsidRDefault="00B84B15">
            <w:pPr>
              <w:jc w:val="center"/>
              <w:rPr>
                <w:sz w:val="20"/>
                <w:szCs w:val="20"/>
              </w:rPr>
            </w:pPr>
            <w:r>
              <w:rPr>
                <w:sz w:val="20"/>
                <w:szCs w:val="20"/>
              </w:rPr>
              <w:t>Solicitado a SENADIS</w:t>
            </w:r>
          </w:p>
        </w:tc>
        <w:tc>
          <w:tcPr>
            <w:tcW w:w="1276" w:type="dxa"/>
            <w:tcBorders>
              <w:top w:val="single" w:sz="4" w:space="0" w:color="000000"/>
              <w:left w:val="nil"/>
              <w:bottom w:val="single" w:sz="4" w:space="0" w:color="000000"/>
              <w:right w:val="single" w:sz="4" w:space="0" w:color="000000"/>
            </w:tcBorders>
            <w:shd w:val="clear" w:color="auto" w:fill="C0C0C0"/>
            <w:vAlign w:val="bottom"/>
          </w:tcPr>
          <w:p w:rsidR="00323BCD" w:rsidRDefault="00B84B15">
            <w:pPr>
              <w:jc w:val="center"/>
              <w:rPr>
                <w:sz w:val="20"/>
                <w:szCs w:val="20"/>
              </w:rPr>
            </w:pPr>
            <w:r>
              <w:rPr>
                <w:sz w:val="20"/>
                <w:szCs w:val="20"/>
              </w:rPr>
              <w:t>Aportes propios</w:t>
            </w:r>
          </w:p>
        </w:tc>
        <w:tc>
          <w:tcPr>
            <w:tcW w:w="1701" w:type="dxa"/>
            <w:tcBorders>
              <w:top w:val="single" w:sz="4" w:space="0" w:color="000000"/>
              <w:left w:val="nil"/>
              <w:bottom w:val="single" w:sz="4" w:space="0" w:color="000000"/>
              <w:right w:val="single" w:sz="4" w:space="0" w:color="000000"/>
            </w:tcBorders>
            <w:shd w:val="clear" w:color="auto" w:fill="C0C0C0"/>
            <w:vAlign w:val="bottom"/>
          </w:tcPr>
          <w:p w:rsidR="00323BCD" w:rsidRDefault="00B84B15">
            <w:pPr>
              <w:jc w:val="center"/>
              <w:rPr>
                <w:sz w:val="20"/>
                <w:szCs w:val="20"/>
              </w:rPr>
            </w:pPr>
            <w:r>
              <w:rPr>
                <w:sz w:val="20"/>
                <w:szCs w:val="20"/>
              </w:rPr>
              <w:t>Aportes de terceras partes</w:t>
            </w:r>
          </w:p>
        </w:tc>
        <w:tc>
          <w:tcPr>
            <w:tcW w:w="1943" w:type="dxa"/>
            <w:tcBorders>
              <w:top w:val="single" w:sz="4" w:space="0" w:color="000000"/>
              <w:left w:val="nil"/>
              <w:bottom w:val="single" w:sz="4" w:space="0" w:color="000000"/>
              <w:right w:val="single" w:sz="4" w:space="0" w:color="000000"/>
            </w:tcBorders>
            <w:shd w:val="clear" w:color="auto" w:fill="C0C0C0"/>
          </w:tcPr>
          <w:p w:rsidR="00323BCD" w:rsidRDefault="00B84B15">
            <w:pPr>
              <w:jc w:val="center"/>
              <w:rPr>
                <w:sz w:val="20"/>
                <w:szCs w:val="20"/>
              </w:rPr>
            </w:pPr>
            <w:r>
              <w:rPr>
                <w:sz w:val="20"/>
                <w:szCs w:val="20"/>
              </w:rPr>
              <w:t>Identificar aporte de terceros</w:t>
            </w:r>
          </w:p>
        </w:tc>
      </w:tr>
      <w:tr w:rsidR="00323BCD" w:rsidTr="001A6EED">
        <w:trPr>
          <w:trHeight w:val="40"/>
        </w:trPr>
        <w:tc>
          <w:tcPr>
            <w:tcW w:w="13560" w:type="dxa"/>
            <w:gridSpan w:val="8"/>
            <w:tcBorders>
              <w:top w:val="nil"/>
              <w:left w:val="single" w:sz="4" w:space="0" w:color="000000"/>
              <w:bottom w:val="single" w:sz="4" w:space="0" w:color="000000"/>
              <w:right w:val="single" w:sz="4" w:space="0" w:color="000000"/>
            </w:tcBorders>
            <w:shd w:val="clear" w:color="auto" w:fill="C0C0C0"/>
            <w:vAlign w:val="bottom"/>
          </w:tcPr>
          <w:p w:rsidR="00323BCD" w:rsidRDefault="00B84B15">
            <w:pPr>
              <w:rPr>
                <w:b/>
                <w:sz w:val="20"/>
                <w:szCs w:val="20"/>
              </w:rPr>
            </w:pPr>
            <w:r>
              <w:rPr>
                <w:b/>
                <w:sz w:val="20"/>
                <w:szCs w:val="20"/>
              </w:rPr>
              <w:t>INVERSIÓN </w:t>
            </w:r>
          </w:p>
        </w:tc>
      </w:tr>
      <w:tr w:rsidR="006D2206">
        <w:trPr>
          <w:trHeight w:val="220"/>
        </w:trPr>
        <w:tc>
          <w:tcPr>
            <w:tcW w:w="3821" w:type="dxa"/>
            <w:tcBorders>
              <w:top w:val="nil"/>
              <w:left w:val="single" w:sz="4" w:space="0" w:color="000000"/>
              <w:bottom w:val="single" w:sz="4" w:space="0" w:color="000000"/>
              <w:right w:val="nil"/>
            </w:tcBorders>
            <w:vAlign w:val="bottom"/>
          </w:tcPr>
          <w:p w:rsidR="00323BCD" w:rsidRDefault="00B84B15">
            <w:pPr>
              <w:rPr>
                <w:b/>
                <w:sz w:val="20"/>
                <w:szCs w:val="20"/>
              </w:rPr>
            </w:pPr>
            <w:r>
              <w:rPr>
                <w:b/>
                <w:sz w:val="20"/>
                <w:szCs w:val="20"/>
              </w:rPr>
              <w:t>A. Infraestructura.</w:t>
            </w:r>
          </w:p>
        </w:tc>
        <w:tc>
          <w:tcPr>
            <w:tcW w:w="1134" w:type="dxa"/>
            <w:tcBorders>
              <w:top w:val="single" w:sz="4" w:space="0" w:color="000000"/>
              <w:left w:val="single" w:sz="4" w:space="0" w:color="000000"/>
              <w:bottom w:val="single" w:sz="4" w:space="0" w:color="000000"/>
              <w:right w:val="single" w:sz="4" w:space="0" w:color="000000"/>
            </w:tcBorders>
            <w:vAlign w:val="bottom"/>
          </w:tcPr>
          <w:p w:rsidR="00323BCD" w:rsidRDefault="00B84B15">
            <w:pPr>
              <w:jc w:val="center"/>
              <w:rPr>
                <w:b/>
                <w:sz w:val="20"/>
                <w:szCs w:val="20"/>
              </w:rPr>
            </w:pPr>
            <w:r>
              <w:rPr>
                <w:b/>
                <w:sz w:val="20"/>
                <w:szCs w:val="20"/>
              </w:rPr>
              <w:t> </w:t>
            </w:r>
          </w:p>
        </w:tc>
        <w:tc>
          <w:tcPr>
            <w:tcW w:w="1134" w:type="dxa"/>
            <w:tcBorders>
              <w:top w:val="single" w:sz="4" w:space="0" w:color="000000"/>
              <w:left w:val="nil"/>
              <w:bottom w:val="single" w:sz="4" w:space="0" w:color="000000"/>
              <w:right w:val="single" w:sz="4" w:space="0" w:color="000000"/>
            </w:tcBorders>
            <w:vAlign w:val="bottom"/>
          </w:tcPr>
          <w:p w:rsidR="00323BCD" w:rsidRDefault="00B84B15">
            <w:pPr>
              <w:jc w:val="center"/>
              <w:rPr>
                <w:b/>
                <w:sz w:val="20"/>
                <w:szCs w:val="20"/>
              </w:rPr>
            </w:pPr>
            <w:r>
              <w:rPr>
                <w:b/>
                <w:sz w:val="20"/>
                <w:szCs w:val="20"/>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rsidR="00323BCD" w:rsidRDefault="00B84B15">
            <w:pPr>
              <w:jc w:val="center"/>
              <w:rPr>
                <w:b/>
                <w:sz w:val="20"/>
                <w:szCs w:val="20"/>
              </w:rPr>
            </w:pPr>
            <w:r>
              <w:rPr>
                <w:b/>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rsidR="00323BCD" w:rsidRDefault="00B84B15">
            <w:pPr>
              <w:jc w:val="center"/>
              <w:rPr>
                <w:b/>
                <w:sz w:val="20"/>
                <w:szCs w:val="20"/>
              </w:rPr>
            </w:pPr>
            <w:r>
              <w:rPr>
                <w:b/>
                <w:sz w:val="20"/>
                <w:szCs w:val="20"/>
              </w:rPr>
              <w:t> </w:t>
            </w:r>
          </w:p>
        </w:tc>
        <w:tc>
          <w:tcPr>
            <w:tcW w:w="1276" w:type="dxa"/>
            <w:tcBorders>
              <w:top w:val="single" w:sz="4" w:space="0" w:color="000000"/>
              <w:left w:val="nil"/>
              <w:bottom w:val="single" w:sz="4" w:space="0" w:color="000000"/>
              <w:right w:val="single" w:sz="4" w:space="0" w:color="000000"/>
            </w:tcBorders>
            <w:vAlign w:val="bottom"/>
          </w:tcPr>
          <w:p w:rsidR="00323BCD" w:rsidRDefault="00B84B15">
            <w:pPr>
              <w:jc w:val="center"/>
              <w:rPr>
                <w:b/>
                <w:sz w:val="20"/>
                <w:szCs w:val="20"/>
              </w:rPr>
            </w:pPr>
            <w:r>
              <w:rPr>
                <w:b/>
                <w:sz w:val="20"/>
                <w:szCs w:val="20"/>
              </w:rPr>
              <w:t> </w:t>
            </w:r>
          </w:p>
        </w:tc>
        <w:tc>
          <w:tcPr>
            <w:tcW w:w="1701"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943" w:type="dxa"/>
            <w:tcBorders>
              <w:top w:val="single" w:sz="4" w:space="0" w:color="000000"/>
              <w:left w:val="nil"/>
              <w:bottom w:val="single" w:sz="4" w:space="0" w:color="000000"/>
              <w:right w:val="single" w:sz="4" w:space="0" w:color="000000"/>
            </w:tcBorders>
          </w:tcPr>
          <w:p w:rsidR="00323BCD" w:rsidRDefault="00323BCD">
            <w:pPr>
              <w:jc w:val="right"/>
              <w:rPr>
                <w:b/>
                <w:sz w:val="20"/>
                <w:szCs w:val="20"/>
              </w:rPr>
            </w:pPr>
          </w:p>
        </w:tc>
      </w:tr>
      <w:tr w:rsidR="006D2206">
        <w:trPr>
          <w:trHeight w:val="220"/>
        </w:trPr>
        <w:tc>
          <w:tcPr>
            <w:tcW w:w="3821" w:type="dxa"/>
            <w:tcBorders>
              <w:top w:val="nil"/>
              <w:left w:val="single" w:sz="4" w:space="0" w:color="000000"/>
              <w:bottom w:val="single" w:sz="4" w:space="0" w:color="000000"/>
              <w:right w:val="nil"/>
            </w:tcBorders>
            <w:vAlign w:val="bottom"/>
          </w:tcPr>
          <w:p w:rsidR="00323BCD" w:rsidRDefault="00B84B15">
            <w:pPr>
              <w:rPr>
                <w:b/>
                <w:sz w:val="20"/>
                <w:szCs w:val="20"/>
              </w:rPr>
            </w:pPr>
            <w:r>
              <w:rPr>
                <w:b/>
                <w:sz w:val="20"/>
                <w:szCs w:val="20"/>
              </w:rPr>
              <w:t>B. Equipos computacionales y software.</w:t>
            </w:r>
          </w:p>
        </w:tc>
        <w:tc>
          <w:tcPr>
            <w:tcW w:w="1134" w:type="dxa"/>
            <w:tcBorders>
              <w:top w:val="single" w:sz="4" w:space="0" w:color="000000"/>
              <w:left w:val="single" w:sz="4" w:space="0" w:color="000000"/>
              <w:bottom w:val="single" w:sz="4" w:space="0" w:color="000000"/>
              <w:right w:val="single" w:sz="4" w:space="0" w:color="000000"/>
            </w:tcBorders>
            <w:vAlign w:val="bottom"/>
          </w:tcPr>
          <w:p w:rsidR="00323BCD" w:rsidRDefault="00B84B15">
            <w:pPr>
              <w:jc w:val="center"/>
              <w:rPr>
                <w:b/>
                <w:sz w:val="20"/>
                <w:szCs w:val="20"/>
              </w:rPr>
            </w:pPr>
            <w:r>
              <w:rPr>
                <w:b/>
                <w:sz w:val="20"/>
                <w:szCs w:val="20"/>
              </w:rPr>
              <w:t> </w:t>
            </w:r>
          </w:p>
        </w:tc>
        <w:tc>
          <w:tcPr>
            <w:tcW w:w="1134" w:type="dxa"/>
            <w:tcBorders>
              <w:top w:val="single" w:sz="4" w:space="0" w:color="000000"/>
              <w:left w:val="nil"/>
              <w:bottom w:val="single" w:sz="4" w:space="0" w:color="000000"/>
              <w:right w:val="single" w:sz="4" w:space="0" w:color="000000"/>
            </w:tcBorders>
            <w:vAlign w:val="bottom"/>
          </w:tcPr>
          <w:p w:rsidR="00323BCD" w:rsidRDefault="00B84B15">
            <w:pPr>
              <w:jc w:val="center"/>
              <w:rPr>
                <w:b/>
                <w:sz w:val="20"/>
                <w:szCs w:val="20"/>
              </w:rPr>
            </w:pPr>
            <w:r>
              <w:rPr>
                <w:b/>
                <w:sz w:val="20"/>
                <w:szCs w:val="20"/>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rsidR="00323BCD" w:rsidRDefault="00B84B15">
            <w:pPr>
              <w:jc w:val="center"/>
              <w:rPr>
                <w:b/>
                <w:sz w:val="20"/>
                <w:szCs w:val="20"/>
              </w:rPr>
            </w:pPr>
            <w:r>
              <w:rPr>
                <w:b/>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rsidR="00323BCD" w:rsidRDefault="00B84B15">
            <w:pPr>
              <w:jc w:val="center"/>
              <w:rPr>
                <w:b/>
                <w:sz w:val="20"/>
                <w:szCs w:val="20"/>
              </w:rPr>
            </w:pPr>
            <w:r>
              <w:rPr>
                <w:b/>
                <w:sz w:val="20"/>
                <w:szCs w:val="20"/>
              </w:rPr>
              <w:t> </w:t>
            </w:r>
          </w:p>
        </w:tc>
        <w:tc>
          <w:tcPr>
            <w:tcW w:w="1276" w:type="dxa"/>
            <w:tcBorders>
              <w:top w:val="single" w:sz="4" w:space="0" w:color="000000"/>
              <w:left w:val="nil"/>
              <w:bottom w:val="single" w:sz="4" w:space="0" w:color="000000"/>
              <w:right w:val="single" w:sz="4" w:space="0" w:color="000000"/>
            </w:tcBorders>
            <w:vAlign w:val="bottom"/>
          </w:tcPr>
          <w:p w:rsidR="00323BCD" w:rsidRDefault="00B84B15">
            <w:pPr>
              <w:jc w:val="center"/>
              <w:rPr>
                <w:b/>
                <w:sz w:val="20"/>
                <w:szCs w:val="20"/>
              </w:rPr>
            </w:pPr>
            <w:r>
              <w:rPr>
                <w:b/>
                <w:sz w:val="20"/>
                <w:szCs w:val="20"/>
              </w:rPr>
              <w:t> </w:t>
            </w:r>
          </w:p>
        </w:tc>
        <w:tc>
          <w:tcPr>
            <w:tcW w:w="1701"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943" w:type="dxa"/>
            <w:tcBorders>
              <w:top w:val="single" w:sz="4" w:space="0" w:color="000000"/>
              <w:left w:val="nil"/>
              <w:bottom w:val="single" w:sz="4" w:space="0" w:color="000000"/>
              <w:right w:val="single" w:sz="4" w:space="0" w:color="000000"/>
            </w:tcBorders>
          </w:tcPr>
          <w:p w:rsidR="00323BCD" w:rsidRDefault="00323BCD">
            <w:pPr>
              <w:jc w:val="right"/>
              <w:rPr>
                <w:b/>
                <w:sz w:val="20"/>
                <w:szCs w:val="20"/>
              </w:rPr>
            </w:pPr>
          </w:p>
        </w:tc>
      </w:tr>
      <w:tr w:rsidR="006D2206">
        <w:trPr>
          <w:trHeight w:val="220"/>
        </w:trPr>
        <w:tc>
          <w:tcPr>
            <w:tcW w:w="3821" w:type="dxa"/>
            <w:tcBorders>
              <w:top w:val="nil"/>
              <w:left w:val="single" w:sz="4" w:space="0" w:color="000000"/>
              <w:bottom w:val="single" w:sz="4" w:space="0" w:color="000000"/>
              <w:right w:val="nil"/>
            </w:tcBorders>
            <w:vAlign w:val="bottom"/>
          </w:tcPr>
          <w:p w:rsidR="00323BCD" w:rsidRDefault="00B84B15">
            <w:pPr>
              <w:rPr>
                <w:b/>
                <w:sz w:val="20"/>
                <w:szCs w:val="20"/>
              </w:rPr>
            </w:pPr>
            <w:r>
              <w:rPr>
                <w:b/>
                <w:sz w:val="20"/>
                <w:szCs w:val="20"/>
              </w:rPr>
              <w:t>C. Otros Equipos.</w:t>
            </w:r>
          </w:p>
        </w:tc>
        <w:tc>
          <w:tcPr>
            <w:tcW w:w="1134" w:type="dxa"/>
            <w:tcBorders>
              <w:top w:val="single" w:sz="4" w:space="0" w:color="000000"/>
              <w:left w:val="single" w:sz="4" w:space="0" w:color="000000"/>
              <w:bottom w:val="single" w:sz="4" w:space="0" w:color="000000"/>
              <w:right w:val="single" w:sz="4" w:space="0" w:color="000000"/>
            </w:tcBorders>
            <w:vAlign w:val="bottom"/>
          </w:tcPr>
          <w:p w:rsidR="00323BCD" w:rsidRDefault="00B84B15">
            <w:pPr>
              <w:jc w:val="center"/>
              <w:rPr>
                <w:b/>
                <w:sz w:val="20"/>
                <w:szCs w:val="20"/>
              </w:rPr>
            </w:pPr>
            <w:r>
              <w:rPr>
                <w:b/>
                <w:sz w:val="20"/>
                <w:szCs w:val="20"/>
              </w:rPr>
              <w:t> </w:t>
            </w:r>
          </w:p>
        </w:tc>
        <w:tc>
          <w:tcPr>
            <w:tcW w:w="1134" w:type="dxa"/>
            <w:tcBorders>
              <w:top w:val="single" w:sz="4" w:space="0" w:color="000000"/>
              <w:left w:val="nil"/>
              <w:bottom w:val="single" w:sz="4" w:space="0" w:color="000000"/>
              <w:right w:val="single" w:sz="4" w:space="0" w:color="000000"/>
            </w:tcBorders>
            <w:vAlign w:val="bottom"/>
          </w:tcPr>
          <w:p w:rsidR="00323BCD" w:rsidRDefault="00B84B15">
            <w:pPr>
              <w:jc w:val="center"/>
              <w:rPr>
                <w:b/>
                <w:sz w:val="20"/>
                <w:szCs w:val="20"/>
              </w:rPr>
            </w:pPr>
            <w:r>
              <w:rPr>
                <w:b/>
                <w:sz w:val="20"/>
                <w:szCs w:val="20"/>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rsidR="00323BCD" w:rsidRDefault="00B84B15">
            <w:pPr>
              <w:jc w:val="center"/>
              <w:rPr>
                <w:b/>
                <w:sz w:val="20"/>
                <w:szCs w:val="20"/>
              </w:rPr>
            </w:pPr>
            <w:r>
              <w:rPr>
                <w:b/>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rsidR="00323BCD" w:rsidRDefault="00B84B15">
            <w:pPr>
              <w:jc w:val="center"/>
              <w:rPr>
                <w:b/>
                <w:sz w:val="20"/>
                <w:szCs w:val="20"/>
              </w:rPr>
            </w:pPr>
            <w:r>
              <w:rPr>
                <w:b/>
                <w:sz w:val="20"/>
                <w:szCs w:val="20"/>
              </w:rPr>
              <w:t> </w:t>
            </w:r>
          </w:p>
        </w:tc>
        <w:tc>
          <w:tcPr>
            <w:tcW w:w="1276" w:type="dxa"/>
            <w:tcBorders>
              <w:top w:val="single" w:sz="4" w:space="0" w:color="000000"/>
              <w:left w:val="nil"/>
              <w:bottom w:val="single" w:sz="4" w:space="0" w:color="000000"/>
              <w:right w:val="single" w:sz="4" w:space="0" w:color="000000"/>
            </w:tcBorders>
            <w:vAlign w:val="bottom"/>
          </w:tcPr>
          <w:p w:rsidR="00323BCD" w:rsidRDefault="00B84B15">
            <w:pPr>
              <w:jc w:val="center"/>
              <w:rPr>
                <w:b/>
                <w:sz w:val="20"/>
                <w:szCs w:val="20"/>
              </w:rPr>
            </w:pPr>
            <w:r>
              <w:rPr>
                <w:b/>
                <w:sz w:val="20"/>
                <w:szCs w:val="20"/>
              </w:rPr>
              <w:t> </w:t>
            </w:r>
          </w:p>
        </w:tc>
        <w:tc>
          <w:tcPr>
            <w:tcW w:w="1701"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943" w:type="dxa"/>
            <w:tcBorders>
              <w:top w:val="single" w:sz="4" w:space="0" w:color="000000"/>
              <w:left w:val="nil"/>
              <w:bottom w:val="single" w:sz="4" w:space="0" w:color="000000"/>
              <w:right w:val="single" w:sz="4" w:space="0" w:color="000000"/>
            </w:tcBorders>
          </w:tcPr>
          <w:p w:rsidR="00323BCD" w:rsidRDefault="00323BCD">
            <w:pPr>
              <w:jc w:val="right"/>
              <w:rPr>
                <w:b/>
                <w:sz w:val="20"/>
                <w:szCs w:val="20"/>
              </w:rPr>
            </w:pPr>
          </w:p>
        </w:tc>
      </w:tr>
      <w:tr w:rsidR="006D2206">
        <w:trPr>
          <w:trHeight w:val="220"/>
        </w:trPr>
        <w:tc>
          <w:tcPr>
            <w:tcW w:w="3821" w:type="dxa"/>
            <w:tcBorders>
              <w:top w:val="nil"/>
              <w:left w:val="single" w:sz="4" w:space="0" w:color="000000"/>
              <w:bottom w:val="single" w:sz="4" w:space="0" w:color="000000"/>
              <w:right w:val="nil"/>
            </w:tcBorders>
            <w:vAlign w:val="bottom"/>
          </w:tcPr>
          <w:p w:rsidR="00323BCD" w:rsidRDefault="00B84B15">
            <w:pPr>
              <w:rPr>
                <w:b/>
                <w:sz w:val="20"/>
                <w:szCs w:val="20"/>
              </w:rPr>
            </w:pPr>
            <w:r>
              <w:rPr>
                <w:b/>
                <w:sz w:val="20"/>
                <w:szCs w:val="20"/>
              </w:rPr>
              <w:t>D. Herramientas.</w:t>
            </w:r>
          </w:p>
        </w:tc>
        <w:tc>
          <w:tcPr>
            <w:tcW w:w="1134" w:type="dxa"/>
            <w:tcBorders>
              <w:top w:val="single" w:sz="4" w:space="0" w:color="000000"/>
              <w:left w:val="single" w:sz="4" w:space="0" w:color="000000"/>
              <w:bottom w:val="single" w:sz="4" w:space="0" w:color="000000"/>
              <w:right w:val="single" w:sz="4" w:space="0" w:color="000000"/>
            </w:tcBorders>
            <w:vAlign w:val="bottom"/>
          </w:tcPr>
          <w:p w:rsidR="00323BCD" w:rsidRDefault="00B84B15">
            <w:pPr>
              <w:jc w:val="center"/>
              <w:rPr>
                <w:b/>
                <w:sz w:val="20"/>
                <w:szCs w:val="20"/>
              </w:rPr>
            </w:pPr>
            <w:r>
              <w:rPr>
                <w:b/>
                <w:sz w:val="20"/>
                <w:szCs w:val="20"/>
              </w:rPr>
              <w:t> </w:t>
            </w:r>
          </w:p>
        </w:tc>
        <w:tc>
          <w:tcPr>
            <w:tcW w:w="1134" w:type="dxa"/>
            <w:tcBorders>
              <w:top w:val="single" w:sz="4" w:space="0" w:color="000000"/>
              <w:left w:val="nil"/>
              <w:bottom w:val="single" w:sz="4" w:space="0" w:color="000000"/>
              <w:right w:val="single" w:sz="4" w:space="0" w:color="000000"/>
            </w:tcBorders>
            <w:vAlign w:val="bottom"/>
          </w:tcPr>
          <w:p w:rsidR="00323BCD" w:rsidRDefault="00B84B15">
            <w:pPr>
              <w:jc w:val="center"/>
              <w:rPr>
                <w:b/>
                <w:sz w:val="20"/>
                <w:szCs w:val="20"/>
              </w:rPr>
            </w:pPr>
            <w:r>
              <w:rPr>
                <w:b/>
                <w:sz w:val="20"/>
                <w:szCs w:val="20"/>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rsidR="00323BCD" w:rsidRDefault="00B84B15">
            <w:pPr>
              <w:jc w:val="center"/>
              <w:rPr>
                <w:b/>
                <w:sz w:val="20"/>
                <w:szCs w:val="20"/>
              </w:rPr>
            </w:pPr>
            <w:r>
              <w:rPr>
                <w:b/>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rsidR="00323BCD" w:rsidRDefault="00B84B15">
            <w:pPr>
              <w:jc w:val="center"/>
              <w:rPr>
                <w:b/>
                <w:sz w:val="20"/>
                <w:szCs w:val="20"/>
              </w:rPr>
            </w:pPr>
            <w:r>
              <w:rPr>
                <w:b/>
                <w:sz w:val="20"/>
                <w:szCs w:val="20"/>
              </w:rPr>
              <w:t> </w:t>
            </w:r>
          </w:p>
        </w:tc>
        <w:tc>
          <w:tcPr>
            <w:tcW w:w="1276" w:type="dxa"/>
            <w:tcBorders>
              <w:top w:val="single" w:sz="4" w:space="0" w:color="000000"/>
              <w:left w:val="nil"/>
              <w:bottom w:val="single" w:sz="4" w:space="0" w:color="000000"/>
              <w:right w:val="single" w:sz="4" w:space="0" w:color="000000"/>
            </w:tcBorders>
            <w:vAlign w:val="bottom"/>
          </w:tcPr>
          <w:p w:rsidR="00323BCD" w:rsidRDefault="00B84B15">
            <w:pPr>
              <w:jc w:val="center"/>
              <w:rPr>
                <w:b/>
                <w:sz w:val="20"/>
                <w:szCs w:val="20"/>
              </w:rPr>
            </w:pPr>
            <w:r>
              <w:rPr>
                <w:b/>
                <w:sz w:val="20"/>
                <w:szCs w:val="20"/>
              </w:rPr>
              <w:t> </w:t>
            </w:r>
          </w:p>
        </w:tc>
        <w:tc>
          <w:tcPr>
            <w:tcW w:w="1701"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943" w:type="dxa"/>
            <w:tcBorders>
              <w:top w:val="single" w:sz="4" w:space="0" w:color="000000"/>
              <w:left w:val="nil"/>
              <w:bottom w:val="single" w:sz="4" w:space="0" w:color="000000"/>
              <w:right w:val="single" w:sz="4" w:space="0" w:color="000000"/>
            </w:tcBorders>
          </w:tcPr>
          <w:p w:rsidR="00323BCD" w:rsidRDefault="00323BCD">
            <w:pPr>
              <w:jc w:val="right"/>
              <w:rPr>
                <w:b/>
                <w:sz w:val="20"/>
                <w:szCs w:val="20"/>
              </w:rPr>
            </w:pPr>
          </w:p>
        </w:tc>
      </w:tr>
      <w:tr w:rsidR="006D2206">
        <w:trPr>
          <w:trHeight w:val="220"/>
        </w:trPr>
        <w:tc>
          <w:tcPr>
            <w:tcW w:w="3821" w:type="dxa"/>
            <w:tcBorders>
              <w:top w:val="nil"/>
              <w:left w:val="single" w:sz="4" w:space="0" w:color="000000"/>
              <w:bottom w:val="single" w:sz="4" w:space="0" w:color="000000"/>
              <w:right w:val="nil"/>
            </w:tcBorders>
            <w:vAlign w:val="bottom"/>
          </w:tcPr>
          <w:p w:rsidR="00323BCD" w:rsidRDefault="00B84B15">
            <w:pPr>
              <w:rPr>
                <w:b/>
                <w:sz w:val="20"/>
                <w:szCs w:val="20"/>
              </w:rPr>
            </w:pPr>
            <w:r>
              <w:rPr>
                <w:b/>
                <w:sz w:val="20"/>
                <w:szCs w:val="20"/>
              </w:rPr>
              <w:t>E. Muebles.</w:t>
            </w:r>
          </w:p>
        </w:tc>
        <w:tc>
          <w:tcPr>
            <w:tcW w:w="1134" w:type="dxa"/>
            <w:tcBorders>
              <w:top w:val="single" w:sz="4" w:space="0" w:color="000000"/>
              <w:left w:val="single" w:sz="4" w:space="0" w:color="000000"/>
              <w:bottom w:val="single" w:sz="4" w:space="0" w:color="000000"/>
              <w:right w:val="single" w:sz="4" w:space="0" w:color="000000"/>
            </w:tcBorders>
            <w:vAlign w:val="bottom"/>
          </w:tcPr>
          <w:p w:rsidR="00323BCD" w:rsidRDefault="00323BCD">
            <w:pPr>
              <w:jc w:val="center"/>
              <w:rPr>
                <w:b/>
                <w:sz w:val="20"/>
                <w:szCs w:val="20"/>
              </w:rPr>
            </w:pPr>
          </w:p>
        </w:tc>
        <w:tc>
          <w:tcPr>
            <w:tcW w:w="1134" w:type="dxa"/>
            <w:tcBorders>
              <w:top w:val="single" w:sz="4" w:space="0" w:color="000000"/>
              <w:left w:val="nil"/>
              <w:bottom w:val="single" w:sz="4" w:space="0" w:color="000000"/>
              <w:right w:val="single" w:sz="4" w:space="0" w:color="000000"/>
            </w:tcBorders>
            <w:vAlign w:val="bottom"/>
          </w:tcPr>
          <w:p w:rsidR="00323BCD" w:rsidRDefault="00323BCD">
            <w:pPr>
              <w:jc w:val="center"/>
              <w:rPr>
                <w:b/>
                <w:sz w:val="20"/>
                <w:szCs w:val="20"/>
              </w:rPr>
            </w:pPr>
          </w:p>
        </w:tc>
        <w:tc>
          <w:tcPr>
            <w:tcW w:w="992" w:type="dxa"/>
            <w:tcBorders>
              <w:top w:val="single" w:sz="4" w:space="0" w:color="000000"/>
              <w:left w:val="nil"/>
              <w:bottom w:val="single" w:sz="4" w:space="0" w:color="000000"/>
              <w:right w:val="single" w:sz="4" w:space="0" w:color="000000"/>
            </w:tcBorders>
            <w:shd w:val="clear" w:color="auto" w:fill="D8D8D8"/>
            <w:vAlign w:val="bottom"/>
          </w:tcPr>
          <w:p w:rsidR="00323BCD" w:rsidRDefault="00323BCD">
            <w:pPr>
              <w:jc w:val="center"/>
              <w:rPr>
                <w:b/>
                <w:sz w:val="20"/>
                <w:szCs w:val="20"/>
              </w:rPr>
            </w:pPr>
          </w:p>
        </w:tc>
        <w:tc>
          <w:tcPr>
            <w:tcW w:w="1559" w:type="dxa"/>
            <w:tcBorders>
              <w:top w:val="single" w:sz="4" w:space="0" w:color="000000"/>
              <w:left w:val="nil"/>
              <w:bottom w:val="single" w:sz="4" w:space="0" w:color="000000"/>
              <w:right w:val="single" w:sz="4" w:space="0" w:color="000000"/>
            </w:tcBorders>
            <w:shd w:val="clear" w:color="auto" w:fill="A5A5A5"/>
            <w:vAlign w:val="bottom"/>
          </w:tcPr>
          <w:p w:rsidR="00323BCD" w:rsidRDefault="00323BCD">
            <w:pPr>
              <w:jc w:val="center"/>
              <w:rPr>
                <w:b/>
                <w:sz w:val="20"/>
                <w:szCs w:val="20"/>
              </w:rPr>
            </w:pPr>
          </w:p>
        </w:tc>
        <w:tc>
          <w:tcPr>
            <w:tcW w:w="1276" w:type="dxa"/>
            <w:tcBorders>
              <w:top w:val="single" w:sz="4" w:space="0" w:color="000000"/>
              <w:left w:val="nil"/>
              <w:bottom w:val="single" w:sz="4" w:space="0" w:color="000000"/>
              <w:right w:val="single" w:sz="4" w:space="0" w:color="000000"/>
            </w:tcBorders>
            <w:vAlign w:val="bottom"/>
          </w:tcPr>
          <w:p w:rsidR="00323BCD" w:rsidRDefault="00323BCD">
            <w:pPr>
              <w:jc w:val="center"/>
              <w:rPr>
                <w:b/>
                <w:sz w:val="20"/>
                <w:szCs w:val="20"/>
              </w:rPr>
            </w:pPr>
          </w:p>
        </w:tc>
        <w:tc>
          <w:tcPr>
            <w:tcW w:w="1701" w:type="dxa"/>
            <w:tcBorders>
              <w:top w:val="single" w:sz="4" w:space="0" w:color="000000"/>
              <w:left w:val="nil"/>
              <w:bottom w:val="single" w:sz="4" w:space="0" w:color="000000"/>
              <w:right w:val="single" w:sz="4" w:space="0" w:color="000000"/>
            </w:tcBorders>
            <w:vAlign w:val="bottom"/>
          </w:tcPr>
          <w:p w:rsidR="00323BCD" w:rsidRDefault="00323BCD">
            <w:pPr>
              <w:jc w:val="right"/>
              <w:rPr>
                <w:b/>
                <w:sz w:val="20"/>
                <w:szCs w:val="20"/>
              </w:rPr>
            </w:pPr>
          </w:p>
        </w:tc>
        <w:tc>
          <w:tcPr>
            <w:tcW w:w="1943" w:type="dxa"/>
            <w:tcBorders>
              <w:top w:val="single" w:sz="4" w:space="0" w:color="000000"/>
              <w:left w:val="nil"/>
              <w:bottom w:val="single" w:sz="4" w:space="0" w:color="000000"/>
              <w:right w:val="single" w:sz="4" w:space="0" w:color="000000"/>
            </w:tcBorders>
          </w:tcPr>
          <w:p w:rsidR="00323BCD" w:rsidRDefault="00323BCD">
            <w:pPr>
              <w:jc w:val="right"/>
              <w:rPr>
                <w:b/>
                <w:sz w:val="20"/>
                <w:szCs w:val="20"/>
              </w:rPr>
            </w:pPr>
          </w:p>
        </w:tc>
      </w:tr>
      <w:tr w:rsidR="006D2206">
        <w:trPr>
          <w:trHeight w:val="220"/>
        </w:trPr>
        <w:tc>
          <w:tcPr>
            <w:tcW w:w="3821" w:type="dxa"/>
            <w:tcBorders>
              <w:top w:val="nil"/>
              <w:left w:val="single" w:sz="4" w:space="0" w:color="000000"/>
              <w:bottom w:val="single" w:sz="4" w:space="0" w:color="000000"/>
              <w:right w:val="nil"/>
            </w:tcBorders>
            <w:vAlign w:val="bottom"/>
          </w:tcPr>
          <w:p w:rsidR="00323BCD" w:rsidRDefault="00B84B15">
            <w:pPr>
              <w:rPr>
                <w:b/>
                <w:sz w:val="20"/>
                <w:szCs w:val="20"/>
              </w:rPr>
            </w:pPr>
            <w:r>
              <w:rPr>
                <w:b/>
                <w:sz w:val="20"/>
                <w:szCs w:val="20"/>
              </w:rPr>
              <w:t>F. Otros costos de inversión.</w:t>
            </w:r>
          </w:p>
        </w:tc>
        <w:tc>
          <w:tcPr>
            <w:tcW w:w="1134" w:type="dxa"/>
            <w:tcBorders>
              <w:top w:val="single" w:sz="4" w:space="0" w:color="000000"/>
              <w:left w:val="single" w:sz="4" w:space="0" w:color="000000"/>
              <w:bottom w:val="single" w:sz="4" w:space="0" w:color="000000"/>
              <w:right w:val="single" w:sz="4" w:space="0" w:color="000000"/>
            </w:tcBorders>
            <w:vAlign w:val="bottom"/>
          </w:tcPr>
          <w:p w:rsidR="00323BCD" w:rsidRDefault="00B84B15">
            <w:pPr>
              <w:jc w:val="center"/>
              <w:rPr>
                <w:b/>
                <w:sz w:val="20"/>
                <w:szCs w:val="20"/>
              </w:rPr>
            </w:pPr>
            <w:r>
              <w:rPr>
                <w:b/>
                <w:sz w:val="20"/>
                <w:szCs w:val="20"/>
              </w:rPr>
              <w:t> </w:t>
            </w:r>
          </w:p>
        </w:tc>
        <w:tc>
          <w:tcPr>
            <w:tcW w:w="1134" w:type="dxa"/>
            <w:tcBorders>
              <w:top w:val="single" w:sz="4" w:space="0" w:color="000000"/>
              <w:left w:val="nil"/>
              <w:bottom w:val="single" w:sz="4" w:space="0" w:color="000000"/>
              <w:right w:val="single" w:sz="4" w:space="0" w:color="000000"/>
            </w:tcBorders>
            <w:vAlign w:val="bottom"/>
          </w:tcPr>
          <w:p w:rsidR="00323BCD" w:rsidRDefault="00B84B15">
            <w:pPr>
              <w:jc w:val="center"/>
              <w:rPr>
                <w:b/>
                <w:sz w:val="20"/>
                <w:szCs w:val="20"/>
              </w:rPr>
            </w:pPr>
            <w:r>
              <w:rPr>
                <w:b/>
                <w:sz w:val="20"/>
                <w:szCs w:val="20"/>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rsidR="00323BCD" w:rsidRDefault="00B84B15">
            <w:pPr>
              <w:jc w:val="center"/>
              <w:rPr>
                <w:b/>
                <w:sz w:val="20"/>
                <w:szCs w:val="20"/>
              </w:rPr>
            </w:pPr>
            <w:r>
              <w:rPr>
                <w:b/>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rsidR="00323BCD" w:rsidRDefault="00B84B15">
            <w:pPr>
              <w:jc w:val="center"/>
              <w:rPr>
                <w:b/>
                <w:sz w:val="20"/>
                <w:szCs w:val="20"/>
              </w:rPr>
            </w:pPr>
            <w:r>
              <w:rPr>
                <w:b/>
                <w:sz w:val="20"/>
                <w:szCs w:val="20"/>
              </w:rPr>
              <w:t> </w:t>
            </w:r>
          </w:p>
        </w:tc>
        <w:tc>
          <w:tcPr>
            <w:tcW w:w="1276" w:type="dxa"/>
            <w:tcBorders>
              <w:top w:val="single" w:sz="4" w:space="0" w:color="000000"/>
              <w:left w:val="nil"/>
              <w:bottom w:val="single" w:sz="4" w:space="0" w:color="000000"/>
              <w:right w:val="single" w:sz="4" w:space="0" w:color="000000"/>
            </w:tcBorders>
            <w:vAlign w:val="bottom"/>
          </w:tcPr>
          <w:p w:rsidR="00323BCD" w:rsidRDefault="00B84B15">
            <w:pPr>
              <w:jc w:val="center"/>
              <w:rPr>
                <w:b/>
                <w:sz w:val="20"/>
                <w:szCs w:val="20"/>
              </w:rPr>
            </w:pPr>
            <w:r>
              <w:rPr>
                <w:b/>
                <w:sz w:val="20"/>
                <w:szCs w:val="20"/>
              </w:rPr>
              <w:t> </w:t>
            </w:r>
          </w:p>
        </w:tc>
        <w:tc>
          <w:tcPr>
            <w:tcW w:w="1701"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943" w:type="dxa"/>
            <w:tcBorders>
              <w:top w:val="single" w:sz="4" w:space="0" w:color="000000"/>
              <w:left w:val="nil"/>
              <w:bottom w:val="single" w:sz="4" w:space="0" w:color="000000"/>
              <w:right w:val="single" w:sz="4" w:space="0" w:color="000000"/>
            </w:tcBorders>
          </w:tcPr>
          <w:p w:rsidR="00323BCD" w:rsidRDefault="00323BCD">
            <w:pPr>
              <w:jc w:val="right"/>
              <w:rPr>
                <w:b/>
                <w:sz w:val="20"/>
                <w:szCs w:val="20"/>
              </w:rPr>
            </w:pPr>
          </w:p>
        </w:tc>
      </w:tr>
      <w:tr w:rsidR="00323BCD" w:rsidTr="001A6EED">
        <w:trPr>
          <w:trHeight w:val="220"/>
        </w:trPr>
        <w:tc>
          <w:tcPr>
            <w:tcW w:w="13560" w:type="dxa"/>
            <w:gridSpan w:val="8"/>
            <w:tcBorders>
              <w:top w:val="nil"/>
              <w:left w:val="single" w:sz="4" w:space="0" w:color="000000"/>
              <w:bottom w:val="single" w:sz="4" w:space="0" w:color="000000"/>
              <w:right w:val="single" w:sz="4" w:space="0" w:color="000000"/>
            </w:tcBorders>
            <w:shd w:val="clear" w:color="auto" w:fill="C0C0C0"/>
            <w:vAlign w:val="bottom"/>
          </w:tcPr>
          <w:p w:rsidR="00323BCD" w:rsidRDefault="00B84B15">
            <w:pPr>
              <w:rPr>
                <w:b/>
                <w:sz w:val="20"/>
                <w:szCs w:val="20"/>
              </w:rPr>
            </w:pPr>
            <w:r>
              <w:rPr>
                <w:b/>
                <w:sz w:val="20"/>
                <w:szCs w:val="20"/>
              </w:rPr>
              <w:t>RECURRENTES </w:t>
            </w:r>
          </w:p>
        </w:tc>
      </w:tr>
      <w:tr w:rsidR="006D2206">
        <w:trPr>
          <w:trHeight w:val="220"/>
        </w:trPr>
        <w:tc>
          <w:tcPr>
            <w:tcW w:w="3821" w:type="dxa"/>
            <w:tcBorders>
              <w:top w:val="nil"/>
              <w:left w:val="single" w:sz="4" w:space="0" w:color="000000"/>
              <w:bottom w:val="single" w:sz="4" w:space="0" w:color="000000"/>
              <w:right w:val="nil"/>
            </w:tcBorders>
            <w:vAlign w:val="bottom"/>
          </w:tcPr>
          <w:p w:rsidR="00323BCD" w:rsidRDefault="00B84B15">
            <w:pPr>
              <w:rPr>
                <w:b/>
                <w:sz w:val="20"/>
                <w:szCs w:val="20"/>
              </w:rPr>
            </w:pPr>
            <w:r>
              <w:rPr>
                <w:b/>
                <w:sz w:val="20"/>
                <w:szCs w:val="20"/>
              </w:rPr>
              <w:t>A. Materiales para oficina.</w:t>
            </w:r>
          </w:p>
        </w:tc>
        <w:tc>
          <w:tcPr>
            <w:tcW w:w="1134" w:type="dxa"/>
            <w:tcBorders>
              <w:top w:val="single" w:sz="4" w:space="0" w:color="000000"/>
              <w:left w:val="single" w:sz="4" w:space="0" w:color="000000"/>
              <w:bottom w:val="single" w:sz="4" w:space="0" w:color="000000"/>
              <w:right w:val="single" w:sz="4" w:space="0" w:color="000000"/>
            </w:tcBorders>
            <w:vAlign w:val="bottom"/>
          </w:tcPr>
          <w:p w:rsidR="00323BCD" w:rsidRDefault="00B84B15">
            <w:pPr>
              <w:jc w:val="right"/>
              <w:rPr>
                <w:sz w:val="20"/>
                <w:szCs w:val="20"/>
              </w:rPr>
            </w:pPr>
            <w:r>
              <w:rPr>
                <w:sz w:val="20"/>
                <w:szCs w:val="20"/>
              </w:rPr>
              <w:t> </w:t>
            </w:r>
          </w:p>
        </w:tc>
        <w:tc>
          <w:tcPr>
            <w:tcW w:w="1134" w:type="dxa"/>
            <w:tcBorders>
              <w:top w:val="single" w:sz="4" w:space="0" w:color="000000"/>
              <w:left w:val="nil"/>
              <w:bottom w:val="single" w:sz="4" w:space="0" w:color="000000"/>
              <w:right w:val="single" w:sz="4" w:space="0" w:color="000000"/>
            </w:tcBorders>
            <w:vAlign w:val="bottom"/>
          </w:tcPr>
          <w:p w:rsidR="00323BCD" w:rsidRDefault="00B84B15">
            <w:pPr>
              <w:jc w:val="right"/>
              <w:rPr>
                <w:sz w:val="20"/>
                <w:szCs w:val="20"/>
              </w:rPr>
            </w:pPr>
            <w:r>
              <w:rPr>
                <w:sz w:val="20"/>
                <w:szCs w:val="20"/>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rsidR="00323BCD" w:rsidRDefault="00B84B15">
            <w:pPr>
              <w:jc w:val="right"/>
              <w:rPr>
                <w:sz w:val="20"/>
                <w:szCs w:val="20"/>
              </w:rPr>
            </w:pPr>
            <w:r>
              <w:rPr>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rsidR="00323BCD" w:rsidRDefault="00B84B15">
            <w:pPr>
              <w:jc w:val="right"/>
              <w:rPr>
                <w:sz w:val="20"/>
                <w:szCs w:val="20"/>
              </w:rPr>
            </w:pPr>
            <w:r>
              <w:rPr>
                <w:sz w:val="20"/>
                <w:szCs w:val="20"/>
              </w:rPr>
              <w:t> </w:t>
            </w:r>
          </w:p>
        </w:tc>
        <w:tc>
          <w:tcPr>
            <w:tcW w:w="1276" w:type="dxa"/>
            <w:tcBorders>
              <w:top w:val="single" w:sz="4" w:space="0" w:color="000000"/>
              <w:left w:val="nil"/>
              <w:bottom w:val="single" w:sz="4" w:space="0" w:color="000000"/>
              <w:right w:val="single" w:sz="4" w:space="0" w:color="000000"/>
            </w:tcBorders>
            <w:vAlign w:val="bottom"/>
          </w:tcPr>
          <w:p w:rsidR="00323BCD" w:rsidRDefault="00B84B15">
            <w:pPr>
              <w:jc w:val="right"/>
              <w:rPr>
                <w:sz w:val="20"/>
                <w:szCs w:val="20"/>
              </w:rPr>
            </w:pPr>
            <w:r>
              <w:rPr>
                <w:sz w:val="20"/>
                <w:szCs w:val="20"/>
              </w:rPr>
              <w:t> </w:t>
            </w:r>
          </w:p>
        </w:tc>
        <w:tc>
          <w:tcPr>
            <w:tcW w:w="1701"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943" w:type="dxa"/>
            <w:tcBorders>
              <w:top w:val="single" w:sz="4" w:space="0" w:color="000000"/>
              <w:left w:val="nil"/>
              <w:bottom w:val="single" w:sz="4" w:space="0" w:color="000000"/>
              <w:right w:val="single" w:sz="4" w:space="0" w:color="000000"/>
            </w:tcBorders>
          </w:tcPr>
          <w:p w:rsidR="00323BCD" w:rsidRDefault="00323BCD">
            <w:pPr>
              <w:jc w:val="right"/>
              <w:rPr>
                <w:b/>
                <w:sz w:val="20"/>
                <w:szCs w:val="20"/>
              </w:rPr>
            </w:pPr>
          </w:p>
        </w:tc>
      </w:tr>
      <w:tr w:rsidR="006D2206">
        <w:trPr>
          <w:trHeight w:val="220"/>
        </w:trPr>
        <w:tc>
          <w:tcPr>
            <w:tcW w:w="3821" w:type="dxa"/>
            <w:tcBorders>
              <w:top w:val="nil"/>
              <w:left w:val="single" w:sz="4" w:space="0" w:color="000000"/>
              <w:bottom w:val="single" w:sz="4" w:space="0" w:color="000000"/>
              <w:right w:val="nil"/>
            </w:tcBorders>
            <w:vAlign w:val="bottom"/>
          </w:tcPr>
          <w:p w:rsidR="00323BCD" w:rsidRDefault="00B84B15">
            <w:pPr>
              <w:rPr>
                <w:b/>
                <w:sz w:val="20"/>
                <w:szCs w:val="20"/>
              </w:rPr>
            </w:pPr>
            <w:r>
              <w:rPr>
                <w:b/>
                <w:sz w:val="20"/>
                <w:szCs w:val="20"/>
              </w:rPr>
              <w:t>B. Materiales para talleres.</w:t>
            </w:r>
          </w:p>
        </w:tc>
        <w:tc>
          <w:tcPr>
            <w:tcW w:w="1134" w:type="dxa"/>
            <w:tcBorders>
              <w:top w:val="single" w:sz="4" w:space="0" w:color="000000"/>
              <w:left w:val="single" w:sz="4" w:space="0" w:color="000000"/>
              <w:bottom w:val="single" w:sz="4" w:space="0" w:color="000000"/>
              <w:right w:val="single" w:sz="4" w:space="0" w:color="000000"/>
            </w:tcBorders>
            <w:vAlign w:val="bottom"/>
          </w:tcPr>
          <w:p w:rsidR="00323BCD" w:rsidRDefault="00B84B15">
            <w:pPr>
              <w:jc w:val="right"/>
              <w:rPr>
                <w:sz w:val="20"/>
                <w:szCs w:val="20"/>
              </w:rPr>
            </w:pPr>
            <w:r>
              <w:rPr>
                <w:sz w:val="20"/>
                <w:szCs w:val="20"/>
              </w:rPr>
              <w:t> </w:t>
            </w:r>
          </w:p>
        </w:tc>
        <w:tc>
          <w:tcPr>
            <w:tcW w:w="1134" w:type="dxa"/>
            <w:tcBorders>
              <w:top w:val="single" w:sz="4" w:space="0" w:color="000000"/>
              <w:left w:val="nil"/>
              <w:bottom w:val="single" w:sz="4" w:space="0" w:color="000000"/>
              <w:right w:val="single" w:sz="4" w:space="0" w:color="000000"/>
            </w:tcBorders>
            <w:vAlign w:val="bottom"/>
          </w:tcPr>
          <w:p w:rsidR="00323BCD" w:rsidRDefault="00B84B15">
            <w:pPr>
              <w:jc w:val="right"/>
              <w:rPr>
                <w:sz w:val="20"/>
                <w:szCs w:val="20"/>
              </w:rPr>
            </w:pPr>
            <w:r>
              <w:rPr>
                <w:sz w:val="20"/>
                <w:szCs w:val="20"/>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rsidR="00323BCD" w:rsidRDefault="00B84B15">
            <w:pPr>
              <w:jc w:val="right"/>
              <w:rPr>
                <w:sz w:val="20"/>
                <w:szCs w:val="20"/>
              </w:rPr>
            </w:pPr>
            <w:r>
              <w:rPr>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rsidR="00323BCD" w:rsidRDefault="00B84B15">
            <w:pPr>
              <w:jc w:val="right"/>
              <w:rPr>
                <w:sz w:val="20"/>
                <w:szCs w:val="20"/>
              </w:rPr>
            </w:pPr>
            <w:r>
              <w:rPr>
                <w:sz w:val="20"/>
                <w:szCs w:val="20"/>
              </w:rPr>
              <w:t> </w:t>
            </w:r>
          </w:p>
        </w:tc>
        <w:tc>
          <w:tcPr>
            <w:tcW w:w="1276" w:type="dxa"/>
            <w:tcBorders>
              <w:top w:val="single" w:sz="4" w:space="0" w:color="000000"/>
              <w:left w:val="nil"/>
              <w:bottom w:val="single" w:sz="4" w:space="0" w:color="000000"/>
              <w:right w:val="single" w:sz="4" w:space="0" w:color="000000"/>
            </w:tcBorders>
            <w:vAlign w:val="bottom"/>
          </w:tcPr>
          <w:p w:rsidR="00323BCD" w:rsidRDefault="00B84B15">
            <w:pPr>
              <w:jc w:val="right"/>
              <w:rPr>
                <w:sz w:val="20"/>
                <w:szCs w:val="20"/>
              </w:rPr>
            </w:pPr>
            <w:r>
              <w:rPr>
                <w:sz w:val="20"/>
                <w:szCs w:val="20"/>
              </w:rPr>
              <w:t> </w:t>
            </w:r>
          </w:p>
        </w:tc>
        <w:tc>
          <w:tcPr>
            <w:tcW w:w="1701"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943" w:type="dxa"/>
            <w:tcBorders>
              <w:top w:val="single" w:sz="4" w:space="0" w:color="000000"/>
              <w:left w:val="nil"/>
              <w:bottom w:val="single" w:sz="4" w:space="0" w:color="000000"/>
              <w:right w:val="single" w:sz="4" w:space="0" w:color="000000"/>
            </w:tcBorders>
          </w:tcPr>
          <w:p w:rsidR="00323BCD" w:rsidRDefault="00323BCD">
            <w:pPr>
              <w:jc w:val="right"/>
              <w:rPr>
                <w:b/>
                <w:sz w:val="20"/>
                <w:szCs w:val="20"/>
              </w:rPr>
            </w:pPr>
          </w:p>
        </w:tc>
      </w:tr>
      <w:tr w:rsidR="006D2206">
        <w:trPr>
          <w:trHeight w:val="220"/>
        </w:trPr>
        <w:tc>
          <w:tcPr>
            <w:tcW w:w="3821" w:type="dxa"/>
            <w:tcBorders>
              <w:top w:val="nil"/>
              <w:left w:val="single" w:sz="4" w:space="0" w:color="000000"/>
              <w:bottom w:val="single" w:sz="4" w:space="0" w:color="000000"/>
              <w:right w:val="nil"/>
            </w:tcBorders>
            <w:vAlign w:val="bottom"/>
          </w:tcPr>
          <w:p w:rsidR="00323BCD" w:rsidRDefault="00B84B15">
            <w:pPr>
              <w:rPr>
                <w:b/>
                <w:sz w:val="20"/>
                <w:szCs w:val="20"/>
              </w:rPr>
            </w:pPr>
            <w:r>
              <w:rPr>
                <w:b/>
                <w:sz w:val="20"/>
                <w:szCs w:val="20"/>
              </w:rPr>
              <w:t>C. Seminario y Eventos.</w:t>
            </w:r>
          </w:p>
        </w:tc>
        <w:tc>
          <w:tcPr>
            <w:tcW w:w="1134" w:type="dxa"/>
            <w:tcBorders>
              <w:top w:val="single" w:sz="4" w:space="0" w:color="000000"/>
              <w:left w:val="single" w:sz="4" w:space="0" w:color="000000"/>
              <w:bottom w:val="single" w:sz="4" w:space="0" w:color="000000"/>
              <w:right w:val="single" w:sz="4" w:space="0" w:color="000000"/>
            </w:tcBorders>
            <w:vAlign w:val="bottom"/>
          </w:tcPr>
          <w:p w:rsidR="00323BCD" w:rsidRDefault="00B84B15">
            <w:pPr>
              <w:jc w:val="right"/>
              <w:rPr>
                <w:sz w:val="20"/>
                <w:szCs w:val="20"/>
              </w:rPr>
            </w:pPr>
            <w:r>
              <w:rPr>
                <w:sz w:val="20"/>
                <w:szCs w:val="20"/>
              </w:rPr>
              <w:t> </w:t>
            </w:r>
          </w:p>
        </w:tc>
        <w:tc>
          <w:tcPr>
            <w:tcW w:w="1134" w:type="dxa"/>
            <w:tcBorders>
              <w:top w:val="single" w:sz="4" w:space="0" w:color="000000"/>
              <w:left w:val="nil"/>
              <w:bottom w:val="single" w:sz="4" w:space="0" w:color="000000"/>
              <w:right w:val="single" w:sz="4" w:space="0" w:color="000000"/>
            </w:tcBorders>
            <w:vAlign w:val="bottom"/>
          </w:tcPr>
          <w:p w:rsidR="00323BCD" w:rsidRDefault="00B84B15">
            <w:pPr>
              <w:jc w:val="right"/>
              <w:rPr>
                <w:sz w:val="20"/>
                <w:szCs w:val="20"/>
              </w:rPr>
            </w:pPr>
            <w:r>
              <w:rPr>
                <w:sz w:val="20"/>
                <w:szCs w:val="20"/>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rsidR="00323BCD" w:rsidRDefault="00B84B15">
            <w:pPr>
              <w:jc w:val="right"/>
              <w:rPr>
                <w:sz w:val="20"/>
                <w:szCs w:val="20"/>
              </w:rPr>
            </w:pPr>
            <w:r>
              <w:rPr>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rsidR="00323BCD" w:rsidRDefault="00B84B15">
            <w:pPr>
              <w:jc w:val="right"/>
              <w:rPr>
                <w:sz w:val="20"/>
                <w:szCs w:val="20"/>
              </w:rPr>
            </w:pPr>
            <w:r>
              <w:rPr>
                <w:sz w:val="20"/>
                <w:szCs w:val="20"/>
              </w:rPr>
              <w:t> </w:t>
            </w:r>
          </w:p>
        </w:tc>
        <w:tc>
          <w:tcPr>
            <w:tcW w:w="1276" w:type="dxa"/>
            <w:tcBorders>
              <w:top w:val="single" w:sz="4" w:space="0" w:color="000000"/>
              <w:left w:val="nil"/>
              <w:bottom w:val="single" w:sz="4" w:space="0" w:color="000000"/>
              <w:right w:val="single" w:sz="4" w:space="0" w:color="000000"/>
            </w:tcBorders>
            <w:vAlign w:val="bottom"/>
          </w:tcPr>
          <w:p w:rsidR="00323BCD" w:rsidRDefault="00B84B15">
            <w:pPr>
              <w:jc w:val="right"/>
              <w:rPr>
                <w:sz w:val="20"/>
                <w:szCs w:val="20"/>
              </w:rPr>
            </w:pPr>
            <w:r>
              <w:rPr>
                <w:sz w:val="20"/>
                <w:szCs w:val="20"/>
              </w:rPr>
              <w:t> </w:t>
            </w:r>
          </w:p>
        </w:tc>
        <w:tc>
          <w:tcPr>
            <w:tcW w:w="1701"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943" w:type="dxa"/>
            <w:tcBorders>
              <w:top w:val="single" w:sz="4" w:space="0" w:color="000000"/>
              <w:left w:val="nil"/>
              <w:bottom w:val="single" w:sz="4" w:space="0" w:color="000000"/>
              <w:right w:val="single" w:sz="4" w:space="0" w:color="000000"/>
            </w:tcBorders>
          </w:tcPr>
          <w:p w:rsidR="00323BCD" w:rsidRDefault="00323BCD">
            <w:pPr>
              <w:jc w:val="right"/>
              <w:rPr>
                <w:b/>
                <w:sz w:val="20"/>
                <w:szCs w:val="20"/>
              </w:rPr>
            </w:pPr>
          </w:p>
        </w:tc>
      </w:tr>
      <w:tr w:rsidR="006D2206">
        <w:trPr>
          <w:trHeight w:val="220"/>
        </w:trPr>
        <w:tc>
          <w:tcPr>
            <w:tcW w:w="3821" w:type="dxa"/>
            <w:tcBorders>
              <w:top w:val="nil"/>
              <w:left w:val="single" w:sz="4" w:space="0" w:color="000000"/>
              <w:bottom w:val="single" w:sz="4" w:space="0" w:color="000000"/>
              <w:right w:val="nil"/>
            </w:tcBorders>
            <w:vAlign w:val="bottom"/>
          </w:tcPr>
          <w:p w:rsidR="00323BCD" w:rsidRDefault="00B84B15">
            <w:pPr>
              <w:rPr>
                <w:b/>
                <w:sz w:val="20"/>
                <w:szCs w:val="20"/>
              </w:rPr>
            </w:pPr>
            <w:r>
              <w:rPr>
                <w:b/>
                <w:sz w:val="20"/>
                <w:szCs w:val="20"/>
              </w:rPr>
              <w:t>D. Movilización urbana de beneficiarios/as.</w:t>
            </w:r>
          </w:p>
        </w:tc>
        <w:tc>
          <w:tcPr>
            <w:tcW w:w="1134" w:type="dxa"/>
            <w:tcBorders>
              <w:top w:val="single" w:sz="4" w:space="0" w:color="000000"/>
              <w:left w:val="single" w:sz="4" w:space="0" w:color="000000"/>
              <w:bottom w:val="single" w:sz="4" w:space="0" w:color="000000"/>
              <w:right w:val="single" w:sz="4" w:space="0" w:color="000000"/>
            </w:tcBorders>
            <w:vAlign w:val="bottom"/>
          </w:tcPr>
          <w:p w:rsidR="00323BCD" w:rsidRDefault="00B84B15">
            <w:pPr>
              <w:jc w:val="right"/>
              <w:rPr>
                <w:sz w:val="20"/>
                <w:szCs w:val="20"/>
              </w:rPr>
            </w:pPr>
            <w:r>
              <w:rPr>
                <w:sz w:val="20"/>
                <w:szCs w:val="20"/>
              </w:rPr>
              <w:t> </w:t>
            </w:r>
          </w:p>
        </w:tc>
        <w:tc>
          <w:tcPr>
            <w:tcW w:w="1134" w:type="dxa"/>
            <w:tcBorders>
              <w:top w:val="single" w:sz="4" w:space="0" w:color="000000"/>
              <w:left w:val="nil"/>
              <w:bottom w:val="single" w:sz="4" w:space="0" w:color="000000"/>
              <w:right w:val="single" w:sz="4" w:space="0" w:color="000000"/>
            </w:tcBorders>
            <w:vAlign w:val="bottom"/>
          </w:tcPr>
          <w:p w:rsidR="00323BCD" w:rsidRDefault="00B84B15">
            <w:pPr>
              <w:jc w:val="right"/>
              <w:rPr>
                <w:sz w:val="20"/>
                <w:szCs w:val="20"/>
              </w:rPr>
            </w:pPr>
            <w:r>
              <w:rPr>
                <w:sz w:val="20"/>
                <w:szCs w:val="20"/>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rsidR="00323BCD" w:rsidRDefault="00B84B15">
            <w:pPr>
              <w:jc w:val="right"/>
              <w:rPr>
                <w:sz w:val="20"/>
                <w:szCs w:val="20"/>
              </w:rPr>
            </w:pPr>
            <w:r>
              <w:rPr>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rsidR="00323BCD" w:rsidRDefault="00B84B15">
            <w:pPr>
              <w:jc w:val="right"/>
              <w:rPr>
                <w:sz w:val="20"/>
                <w:szCs w:val="20"/>
              </w:rPr>
            </w:pPr>
            <w:r>
              <w:rPr>
                <w:sz w:val="20"/>
                <w:szCs w:val="20"/>
              </w:rPr>
              <w:t> </w:t>
            </w:r>
          </w:p>
        </w:tc>
        <w:tc>
          <w:tcPr>
            <w:tcW w:w="1276" w:type="dxa"/>
            <w:tcBorders>
              <w:top w:val="single" w:sz="4" w:space="0" w:color="000000"/>
              <w:left w:val="nil"/>
              <w:bottom w:val="single" w:sz="4" w:space="0" w:color="000000"/>
              <w:right w:val="single" w:sz="4" w:space="0" w:color="000000"/>
            </w:tcBorders>
            <w:vAlign w:val="bottom"/>
          </w:tcPr>
          <w:p w:rsidR="00323BCD" w:rsidRDefault="00B84B15">
            <w:pPr>
              <w:jc w:val="right"/>
              <w:rPr>
                <w:sz w:val="20"/>
                <w:szCs w:val="20"/>
              </w:rPr>
            </w:pPr>
            <w:r>
              <w:rPr>
                <w:sz w:val="20"/>
                <w:szCs w:val="20"/>
              </w:rPr>
              <w:t> </w:t>
            </w:r>
          </w:p>
        </w:tc>
        <w:tc>
          <w:tcPr>
            <w:tcW w:w="1701"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943" w:type="dxa"/>
            <w:tcBorders>
              <w:top w:val="single" w:sz="4" w:space="0" w:color="000000"/>
              <w:left w:val="nil"/>
              <w:bottom w:val="single" w:sz="4" w:space="0" w:color="000000"/>
              <w:right w:val="single" w:sz="4" w:space="0" w:color="000000"/>
            </w:tcBorders>
          </w:tcPr>
          <w:p w:rsidR="00323BCD" w:rsidRDefault="00323BCD">
            <w:pPr>
              <w:jc w:val="right"/>
              <w:rPr>
                <w:b/>
                <w:sz w:val="20"/>
                <w:szCs w:val="20"/>
              </w:rPr>
            </w:pPr>
          </w:p>
        </w:tc>
      </w:tr>
      <w:tr w:rsidR="006D2206">
        <w:trPr>
          <w:trHeight w:val="220"/>
        </w:trPr>
        <w:tc>
          <w:tcPr>
            <w:tcW w:w="3821" w:type="dxa"/>
            <w:tcBorders>
              <w:top w:val="nil"/>
              <w:left w:val="single" w:sz="4" w:space="0" w:color="000000"/>
              <w:bottom w:val="single" w:sz="4" w:space="0" w:color="000000"/>
              <w:right w:val="nil"/>
            </w:tcBorders>
            <w:vAlign w:val="bottom"/>
          </w:tcPr>
          <w:p w:rsidR="00323BCD" w:rsidRDefault="00B84B15">
            <w:pPr>
              <w:rPr>
                <w:b/>
                <w:sz w:val="20"/>
                <w:szCs w:val="20"/>
              </w:rPr>
            </w:pPr>
            <w:r>
              <w:rPr>
                <w:b/>
                <w:sz w:val="20"/>
                <w:szCs w:val="20"/>
              </w:rPr>
              <w:t>E. Salidas a terreno de beneficiarios.</w:t>
            </w:r>
          </w:p>
        </w:tc>
        <w:tc>
          <w:tcPr>
            <w:tcW w:w="1134" w:type="dxa"/>
            <w:tcBorders>
              <w:top w:val="single" w:sz="4" w:space="0" w:color="000000"/>
              <w:left w:val="single" w:sz="4" w:space="0" w:color="000000"/>
              <w:bottom w:val="single" w:sz="4" w:space="0" w:color="000000"/>
              <w:right w:val="single" w:sz="4" w:space="0" w:color="000000"/>
            </w:tcBorders>
            <w:vAlign w:val="bottom"/>
          </w:tcPr>
          <w:p w:rsidR="00323BCD" w:rsidRDefault="00323BCD">
            <w:pPr>
              <w:jc w:val="right"/>
              <w:rPr>
                <w:sz w:val="20"/>
                <w:szCs w:val="20"/>
              </w:rPr>
            </w:pPr>
          </w:p>
        </w:tc>
        <w:tc>
          <w:tcPr>
            <w:tcW w:w="1134" w:type="dxa"/>
            <w:tcBorders>
              <w:top w:val="single" w:sz="4" w:space="0" w:color="000000"/>
              <w:left w:val="nil"/>
              <w:bottom w:val="single" w:sz="4" w:space="0" w:color="000000"/>
              <w:right w:val="single" w:sz="4" w:space="0" w:color="000000"/>
            </w:tcBorders>
            <w:vAlign w:val="bottom"/>
          </w:tcPr>
          <w:p w:rsidR="00323BCD" w:rsidRDefault="00323BCD">
            <w:pPr>
              <w:jc w:val="right"/>
              <w:rPr>
                <w:sz w:val="20"/>
                <w:szCs w:val="20"/>
              </w:rPr>
            </w:pPr>
          </w:p>
        </w:tc>
        <w:tc>
          <w:tcPr>
            <w:tcW w:w="992" w:type="dxa"/>
            <w:tcBorders>
              <w:top w:val="single" w:sz="4" w:space="0" w:color="000000"/>
              <w:left w:val="nil"/>
              <w:bottom w:val="single" w:sz="4" w:space="0" w:color="000000"/>
              <w:right w:val="single" w:sz="4" w:space="0" w:color="000000"/>
            </w:tcBorders>
            <w:shd w:val="clear" w:color="auto" w:fill="D8D8D8"/>
            <w:vAlign w:val="bottom"/>
          </w:tcPr>
          <w:p w:rsidR="00323BCD" w:rsidRDefault="00323BCD">
            <w:pPr>
              <w:jc w:val="right"/>
              <w:rPr>
                <w:sz w:val="20"/>
                <w:szCs w:val="20"/>
              </w:rPr>
            </w:pPr>
          </w:p>
        </w:tc>
        <w:tc>
          <w:tcPr>
            <w:tcW w:w="1559" w:type="dxa"/>
            <w:tcBorders>
              <w:top w:val="single" w:sz="4" w:space="0" w:color="000000"/>
              <w:left w:val="nil"/>
              <w:bottom w:val="single" w:sz="4" w:space="0" w:color="000000"/>
              <w:right w:val="single" w:sz="4" w:space="0" w:color="000000"/>
            </w:tcBorders>
            <w:shd w:val="clear" w:color="auto" w:fill="A5A5A5"/>
            <w:vAlign w:val="bottom"/>
          </w:tcPr>
          <w:p w:rsidR="00323BCD" w:rsidRDefault="00323BCD">
            <w:pPr>
              <w:jc w:val="right"/>
              <w:rPr>
                <w:sz w:val="20"/>
                <w:szCs w:val="20"/>
              </w:rPr>
            </w:pPr>
          </w:p>
        </w:tc>
        <w:tc>
          <w:tcPr>
            <w:tcW w:w="1276" w:type="dxa"/>
            <w:tcBorders>
              <w:top w:val="single" w:sz="4" w:space="0" w:color="000000"/>
              <w:left w:val="nil"/>
              <w:bottom w:val="single" w:sz="4" w:space="0" w:color="000000"/>
              <w:right w:val="single" w:sz="4" w:space="0" w:color="000000"/>
            </w:tcBorders>
            <w:vAlign w:val="bottom"/>
          </w:tcPr>
          <w:p w:rsidR="00323BCD" w:rsidRDefault="00323BCD">
            <w:pPr>
              <w:jc w:val="right"/>
              <w:rPr>
                <w:sz w:val="20"/>
                <w:szCs w:val="20"/>
              </w:rPr>
            </w:pPr>
          </w:p>
        </w:tc>
        <w:tc>
          <w:tcPr>
            <w:tcW w:w="1701" w:type="dxa"/>
            <w:tcBorders>
              <w:top w:val="single" w:sz="4" w:space="0" w:color="000000"/>
              <w:left w:val="nil"/>
              <w:bottom w:val="single" w:sz="4" w:space="0" w:color="000000"/>
              <w:right w:val="single" w:sz="4" w:space="0" w:color="000000"/>
            </w:tcBorders>
            <w:vAlign w:val="bottom"/>
          </w:tcPr>
          <w:p w:rsidR="00323BCD" w:rsidRDefault="00323BCD">
            <w:pPr>
              <w:jc w:val="right"/>
              <w:rPr>
                <w:b/>
                <w:sz w:val="20"/>
                <w:szCs w:val="20"/>
              </w:rPr>
            </w:pPr>
          </w:p>
        </w:tc>
        <w:tc>
          <w:tcPr>
            <w:tcW w:w="1943" w:type="dxa"/>
            <w:tcBorders>
              <w:top w:val="single" w:sz="4" w:space="0" w:color="000000"/>
              <w:left w:val="nil"/>
              <w:bottom w:val="single" w:sz="4" w:space="0" w:color="000000"/>
              <w:right w:val="single" w:sz="4" w:space="0" w:color="000000"/>
            </w:tcBorders>
          </w:tcPr>
          <w:p w:rsidR="00323BCD" w:rsidRDefault="00323BCD">
            <w:pPr>
              <w:jc w:val="right"/>
              <w:rPr>
                <w:b/>
                <w:sz w:val="20"/>
                <w:szCs w:val="20"/>
              </w:rPr>
            </w:pPr>
          </w:p>
        </w:tc>
      </w:tr>
      <w:tr w:rsidR="006D2206">
        <w:trPr>
          <w:trHeight w:val="220"/>
        </w:trPr>
        <w:tc>
          <w:tcPr>
            <w:tcW w:w="3821" w:type="dxa"/>
            <w:tcBorders>
              <w:top w:val="nil"/>
              <w:left w:val="single" w:sz="4" w:space="0" w:color="000000"/>
              <w:bottom w:val="single" w:sz="4" w:space="0" w:color="000000"/>
              <w:right w:val="nil"/>
            </w:tcBorders>
            <w:vAlign w:val="bottom"/>
          </w:tcPr>
          <w:p w:rsidR="00323BCD" w:rsidRDefault="00B84B15">
            <w:pPr>
              <w:rPr>
                <w:b/>
                <w:sz w:val="20"/>
                <w:szCs w:val="20"/>
              </w:rPr>
            </w:pPr>
            <w:r>
              <w:rPr>
                <w:b/>
                <w:sz w:val="20"/>
                <w:szCs w:val="20"/>
              </w:rPr>
              <w:t>F. Otros costos recurrentes.</w:t>
            </w:r>
          </w:p>
        </w:tc>
        <w:tc>
          <w:tcPr>
            <w:tcW w:w="1134" w:type="dxa"/>
            <w:tcBorders>
              <w:top w:val="single" w:sz="4" w:space="0" w:color="000000"/>
              <w:left w:val="single" w:sz="4" w:space="0" w:color="000000"/>
              <w:bottom w:val="single" w:sz="4" w:space="0" w:color="000000"/>
              <w:right w:val="single" w:sz="4" w:space="0" w:color="000000"/>
            </w:tcBorders>
            <w:vAlign w:val="bottom"/>
          </w:tcPr>
          <w:p w:rsidR="00323BCD" w:rsidRDefault="00B84B15">
            <w:pPr>
              <w:jc w:val="right"/>
              <w:rPr>
                <w:sz w:val="20"/>
                <w:szCs w:val="20"/>
              </w:rPr>
            </w:pPr>
            <w:r>
              <w:rPr>
                <w:sz w:val="20"/>
                <w:szCs w:val="20"/>
              </w:rPr>
              <w:t> </w:t>
            </w:r>
          </w:p>
        </w:tc>
        <w:tc>
          <w:tcPr>
            <w:tcW w:w="1134" w:type="dxa"/>
            <w:tcBorders>
              <w:top w:val="single" w:sz="4" w:space="0" w:color="000000"/>
              <w:left w:val="nil"/>
              <w:bottom w:val="single" w:sz="4" w:space="0" w:color="000000"/>
              <w:right w:val="single" w:sz="4" w:space="0" w:color="000000"/>
            </w:tcBorders>
            <w:vAlign w:val="bottom"/>
          </w:tcPr>
          <w:p w:rsidR="00323BCD" w:rsidRDefault="00B84B15">
            <w:pPr>
              <w:jc w:val="right"/>
              <w:rPr>
                <w:sz w:val="20"/>
                <w:szCs w:val="20"/>
              </w:rPr>
            </w:pPr>
            <w:r>
              <w:rPr>
                <w:sz w:val="20"/>
                <w:szCs w:val="20"/>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rsidR="00323BCD" w:rsidRDefault="00B84B15">
            <w:pPr>
              <w:jc w:val="right"/>
              <w:rPr>
                <w:sz w:val="20"/>
                <w:szCs w:val="20"/>
              </w:rPr>
            </w:pPr>
            <w:r>
              <w:rPr>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rsidR="00323BCD" w:rsidRDefault="00B84B15">
            <w:pPr>
              <w:jc w:val="right"/>
              <w:rPr>
                <w:sz w:val="20"/>
                <w:szCs w:val="20"/>
              </w:rPr>
            </w:pPr>
            <w:r>
              <w:rPr>
                <w:sz w:val="20"/>
                <w:szCs w:val="20"/>
              </w:rPr>
              <w:t> </w:t>
            </w:r>
          </w:p>
        </w:tc>
        <w:tc>
          <w:tcPr>
            <w:tcW w:w="1276" w:type="dxa"/>
            <w:tcBorders>
              <w:top w:val="single" w:sz="4" w:space="0" w:color="000000"/>
              <w:left w:val="nil"/>
              <w:bottom w:val="single" w:sz="4" w:space="0" w:color="000000"/>
              <w:right w:val="single" w:sz="4" w:space="0" w:color="000000"/>
            </w:tcBorders>
            <w:vAlign w:val="bottom"/>
          </w:tcPr>
          <w:p w:rsidR="00323BCD" w:rsidRDefault="00B84B15">
            <w:pPr>
              <w:jc w:val="right"/>
              <w:rPr>
                <w:sz w:val="20"/>
                <w:szCs w:val="20"/>
              </w:rPr>
            </w:pPr>
            <w:r>
              <w:rPr>
                <w:sz w:val="20"/>
                <w:szCs w:val="20"/>
              </w:rPr>
              <w:t> </w:t>
            </w:r>
          </w:p>
        </w:tc>
        <w:tc>
          <w:tcPr>
            <w:tcW w:w="1701"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943" w:type="dxa"/>
            <w:tcBorders>
              <w:top w:val="single" w:sz="4" w:space="0" w:color="000000"/>
              <w:left w:val="nil"/>
              <w:bottom w:val="single" w:sz="4" w:space="0" w:color="000000"/>
              <w:right w:val="single" w:sz="4" w:space="0" w:color="000000"/>
            </w:tcBorders>
          </w:tcPr>
          <w:p w:rsidR="00323BCD" w:rsidRDefault="00323BCD">
            <w:pPr>
              <w:jc w:val="right"/>
              <w:rPr>
                <w:b/>
                <w:sz w:val="20"/>
                <w:szCs w:val="20"/>
              </w:rPr>
            </w:pPr>
          </w:p>
        </w:tc>
      </w:tr>
      <w:tr w:rsidR="00323BCD" w:rsidTr="001A6EED">
        <w:trPr>
          <w:trHeight w:val="220"/>
        </w:trPr>
        <w:tc>
          <w:tcPr>
            <w:tcW w:w="13560" w:type="dxa"/>
            <w:gridSpan w:val="8"/>
            <w:tcBorders>
              <w:top w:val="nil"/>
              <w:left w:val="single" w:sz="4" w:space="0" w:color="000000"/>
              <w:bottom w:val="single" w:sz="4" w:space="0" w:color="000000"/>
              <w:right w:val="single" w:sz="4" w:space="0" w:color="000000"/>
            </w:tcBorders>
            <w:shd w:val="clear" w:color="auto" w:fill="D9D9D9"/>
            <w:vAlign w:val="bottom"/>
          </w:tcPr>
          <w:p w:rsidR="00323BCD" w:rsidRDefault="00B84B15">
            <w:pPr>
              <w:rPr>
                <w:b/>
                <w:sz w:val="20"/>
                <w:szCs w:val="20"/>
              </w:rPr>
            </w:pPr>
            <w:r>
              <w:rPr>
                <w:b/>
                <w:sz w:val="20"/>
                <w:szCs w:val="20"/>
              </w:rPr>
              <w:t>PERSONAL </w:t>
            </w:r>
          </w:p>
        </w:tc>
      </w:tr>
      <w:tr w:rsidR="006D2206">
        <w:trPr>
          <w:trHeight w:val="240"/>
        </w:trPr>
        <w:tc>
          <w:tcPr>
            <w:tcW w:w="3821" w:type="dxa"/>
            <w:tcBorders>
              <w:top w:val="nil"/>
              <w:left w:val="single" w:sz="4" w:space="0" w:color="000000"/>
              <w:bottom w:val="single" w:sz="4" w:space="0" w:color="000000"/>
              <w:right w:val="nil"/>
            </w:tcBorders>
            <w:vAlign w:val="bottom"/>
          </w:tcPr>
          <w:p w:rsidR="00323BCD" w:rsidRDefault="00B84B15" w:rsidP="00FD3768">
            <w:pPr>
              <w:numPr>
                <w:ilvl w:val="0"/>
                <w:numId w:val="26"/>
              </w:numPr>
              <w:ind w:left="286" w:hanging="286"/>
              <w:rPr>
                <w:sz w:val="20"/>
                <w:szCs w:val="20"/>
              </w:rPr>
            </w:pPr>
            <w:r>
              <w:rPr>
                <w:b/>
                <w:sz w:val="20"/>
                <w:szCs w:val="20"/>
              </w:rPr>
              <w:t>Profesional.</w:t>
            </w:r>
          </w:p>
        </w:tc>
        <w:tc>
          <w:tcPr>
            <w:tcW w:w="1134" w:type="dxa"/>
            <w:tcBorders>
              <w:top w:val="single" w:sz="4" w:space="0" w:color="000000"/>
              <w:left w:val="single" w:sz="4" w:space="0" w:color="000000"/>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134"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rsidR="00323BCD" w:rsidRDefault="00B84B15">
            <w:pPr>
              <w:jc w:val="right"/>
              <w:rPr>
                <w:b/>
                <w:sz w:val="20"/>
                <w:szCs w:val="20"/>
              </w:rPr>
            </w:pPr>
            <w:r>
              <w:rPr>
                <w:b/>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rsidR="00323BCD" w:rsidRDefault="00B84B15">
            <w:pPr>
              <w:jc w:val="right"/>
              <w:rPr>
                <w:b/>
                <w:sz w:val="20"/>
                <w:szCs w:val="20"/>
              </w:rPr>
            </w:pPr>
            <w:r>
              <w:rPr>
                <w:b/>
                <w:sz w:val="20"/>
                <w:szCs w:val="20"/>
              </w:rPr>
              <w:t> </w:t>
            </w:r>
          </w:p>
        </w:tc>
        <w:tc>
          <w:tcPr>
            <w:tcW w:w="1276"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701"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943" w:type="dxa"/>
            <w:tcBorders>
              <w:top w:val="single" w:sz="4" w:space="0" w:color="000000"/>
              <w:left w:val="nil"/>
              <w:bottom w:val="single" w:sz="4" w:space="0" w:color="000000"/>
              <w:right w:val="single" w:sz="4" w:space="0" w:color="000000"/>
            </w:tcBorders>
          </w:tcPr>
          <w:p w:rsidR="00323BCD" w:rsidRDefault="00323BCD">
            <w:pPr>
              <w:jc w:val="right"/>
              <w:rPr>
                <w:b/>
                <w:sz w:val="20"/>
                <w:szCs w:val="20"/>
              </w:rPr>
            </w:pPr>
          </w:p>
        </w:tc>
      </w:tr>
      <w:tr w:rsidR="006D2206">
        <w:trPr>
          <w:trHeight w:val="240"/>
        </w:trPr>
        <w:tc>
          <w:tcPr>
            <w:tcW w:w="3821" w:type="dxa"/>
            <w:tcBorders>
              <w:top w:val="nil"/>
              <w:left w:val="single" w:sz="4" w:space="0" w:color="000000"/>
              <w:bottom w:val="single" w:sz="4" w:space="0" w:color="000000"/>
              <w:right w:val="nil"/>
            </w:tcBorders>
            <w:vAlign w:val="bottom"/>
          </w:tcPr>
          <w:p w:rsidR="00323BCD" w:rsidRDefault="00B84B15" w:rsidP="00FD3768">
            <w:pPr>
              <w:numPr>
                <w:ilvl w:val="0"/>
                <w:numId w:val="26"/>
              </w:numPr>
              <w:ind w:left="286" w:hanging="286"/>
              <w:rPr>
                <w:sz w:val="20"/>
                <w:szCs w:val="20"/>
              </w:rPr>
            </w:pPr>
            <w:r>
              <w:rPr>
                <w:b/>
                <w:sz w:val="20"/>
                <w:szCs w:val="20"/>
              </w:rPr>
              <w:t>Técnico</w:t>
            </w:r>
          </w:p>
        </w:tc>
        <w:tc>
          <w:tcPr>
            <w:tcW w:w="1134" w:type="dxa"/>
            <w:tcBorders>
              <w:top w:val="single" w:sz="4" w:space="0" w:color="000000"/>
              <w:left w:val="single" w:sz="4" w:space="0" w:color="000000"/>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134"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rsidR="00323BCD" w:rsidRDefault="00B84B15">
            <w:pPr>
              <w:jc w:val="right"/>
              <w:rPr>
                <w:b/>
                <w:sz w:val="20"/>
                <w:szCs w:val="20"/>
              </w:rPr>
            </w:pPr>
            <w:r>
              <w:rPr>
                <w:b/>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rsidR="00323BCD" w:rsidRDefault="00B84B15">
            <w:pPr>
              <w:jc w:val="right"/>
              <w:rPr>
                <w:b/>
                <w:sz w:val="20"/>
                <w:szCs w:val="20"/>
              </w:rPr>
            </w:pPr>
            <w:r>
              <w:rPr>
                <w:b/>
                <w:sz w:val="20"/>
                <w:szCs w:val="20"/>
              </w:rPr>
              <w:t> </w:t>
            </w:r>
          </w:p>
        </w:tc>
        <w:tc>
          <w:tcPr>
            <w:tcW w:w="1276"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701"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943" w:type="dxa"/>
            <w:tcBorders>
              <w:top w:val="single" w:sz="4" w:space="0" w:color="000000"/>
              <w:left w:val="nil"/>
              <w:bottom w:val="single" w:sz="4" w:space="0" w:color="000000"/>
              <w:right w:val="single" w:sz="4" w:space="0" w:color="000000"/>
            </w:tcBorders>
          </w:tcPr>
          <w:p w:rsidR="00323BCD" w:rsidRDefault="00323BCD">
            <w:pPr>
              <w:jc w:val="right"/>
              <w:rPr>
                <w:b/>
                <w:sz w:val="20"/>
                <w:szCs w:val="20"/>
              </w:rPr>
            </w:pPr>
          </w:p>
        </w:tc>
      </w:tr>
      <w:tr w:rsidR="006D2206">
        <w:trPr>
          <w:trHeight w:val="220"/>
        </w:trPr>
        <w:tc>
          <w:tcPr>
            <w:tcW w:w="3821" w:type="dxa"/>
            <w:tcBorders>
              <w:top w:val="nil"/>
              <w:left w:val="single" w:sz="4" w:space="0" w:color="000000"/>
              <w:bottom w:val="single" w:sz="4" w:space="0" w:color="000000"/>
              <w:right w:val="nil"/>
            </w:tcBorders>
            <w:vAlign w:val="bottom"/>
          </w:tcPr>
          <w:p w:rsidR="00323BCD" w:rsidRDefault="00B84B15" w:rsidP="00FD3768">
            <w:pPr>
              <w:numPr>
                <w:ilvl w:val="0"/>
                <w:numId w:val="26"/>
              </w:numPr>
              <w:ind w:left="286" w:hanging="284"/>
              <w:rPr>
                <w:sz w:val="20"/>
                <w:szCs w:val="20"/>
              </w:rPr>
            </w:pPr>
            <w:r>
              <w:rPr>
                <w:b/>
                <w:sz w:val="20"/>
                <w:szCs w:val="20"/>
              </w:rPr>
              <w:t>Otros.</w:t>
            </w:r>
          </w:p>
        </w:tc>
        <w:tc>
          <w:tcPr>
            <w:tcW w:w="1134" w:type="dxa"/>
            <w:tcBorders>
              <w:top w:val="single" w:sz="4" w:space="0" w:color="000000"/>
              <w:left w:val="single" w:sz="4" w:space="0" w:color="000000"/>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134"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rsidR="00323BCD" w:rsidRDefault="00B84B15">
            <w:pPr>
              <w:jc w:val="right"/>
              <w:rPr>
                <w:b/>
                <w:sz w:val="20"/>
                <w:szCs w:val="20"/>
              </w:rPr>
            </w:pPr>
            <w:r>
              <w:rPr>
                <w:b/>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rsidR="00323BCD" w:rsidRDefault="00B84B15">
            <w:pPr>
              <w:jc w:val="right"/>
              <w:rPr>
                <w:b/>
                <w:sz w:val="20"/>
                <w:szCs w:val="20"/>
              </w:rPr>
            </w:pPr>
            <w:r>
              <w:rPr>
                <w:b/>
                <w:sz w:val="20"/>
                <w:szCs w:val="20"/>
              </w:rPr>
              <w:t> </w:t>
            </w:r>
          </w:p>
        </w:tc>
        <w:tc>
          <w:tcPr>
            <w:tcW w:w="1276"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701"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943" w:type="dxa"/>
            <w:tcBorders>
              <w:top w:val="single" w:sz="4" w:space="0" w:color="000000"/>
              <w:left w:val="nil"/>
              <w:bottom w:val="single" w:sz="4" w:space="0" w:color="000000"/>
              <w:right w:val="single" w:sz="4" w:space="0" w:color="000000"/>
            </w:tcBorders>
          </w:tcPr>
          <w:p w:rsidR="00323BCD" w:rsidRDefault="00323BCD">
            <w:pPr>
              <w:jc w:val="right"/>
              <w:rPr>
                <w:b/>
                <w:sz w:val="20"/>
                <w:szCs w:val="20"/>
              </w:rPr>
            </w:pPr>
          </w:p>
        </w:tc>
      </w:tr>
      <w:tr w:rsidR="00323BCD" w:rsidTr="001A6EED">
        <w:trPr>
          <w:trHeight w:val="220"/>
        </w:trPr>
        <w:tc>
          <w:tcPr>
            <w:tcW w:w="13560" w:type="dxa"/>
            <w:gridSpan w:val="8"/>
            <w:tcBorders>
              <w:top w:val="nil"/>
              <w:left w:val="single" w:sz="4" w:space="0" w:color="000000"/>
              <w:bottom w:val="single" w:sz="4" w:space="0" w:color="000000"/>
              <w:right w:val="single" w:sz="4" w:space="0" w:color="000000"/>
            </w:tcBorders>
            <w:shd w:val="clear" w:color="auto" w:fill="D9D9D9"/>
            <w:vAlign w:val="bottom"/>
          </w:tcPr>
          <w:p w:rsidR="00323BCD" w:rsidRDefault="00B84B15">
            <w:pPr>
              <w:rPr>
                <w:b/>
                <w:sz w:val="20"/>
                <w:szCs w:val="20"/>
              </w:rPr>
            </w:pPr>
            <w:r>
              <w:rPr>
                <w:b/>
                <w:sz w:val="20"/>
                <w:szCs w:val="20"/>
              </w:rPr>
              <w:t>ADMINISTRACIÓN </w:t>
            </w:r>
          </w:p>
        </w:tc>
      </w:tr>
      <w:tr w:rsidR="006D2206">
        <w:trPr>
          <w:trHeight w:val="220"/>
        </w:trPr>
        <w:tc>
          <w:tcPr>
            <w:tcW w:w="3821" w:type="dxa"/>
            <w:tcBorders>
              <w:top w:val="nil"/>
              <w:left w:val="single" w:sz="4" w:space="0" w:color="000000"/>
              <w:bottom w:val="single" w:sz="4" w:space="0" w:color="000000"/>
              <w:right w:val="nil"/>
            </w:tcBorders>
            <w:vAlign w:val="bottom"/>
          </w:tcPr>
          <w:p w:rsidR="00323BCD" w:rsidRDefault="00B84B15" w:rsidP="00FD3768">
            <w:pPr>
              <w:numPr>
                <w:ilvl w:val="0"/>
                <w:numId w:val="28"/>
              </w:numPr>
              <w:ind w:left="286" w:hanging="286"/>
              <w:rPr>
                <w:b/>
                <w:sz w:val="20"/>
                <w:szCs w:val="20"/>
              </w:rPr>
            </w:pPr>
            <w:r>
              <w:rPr>
                <w:b/>
                <w:sz w:val="20"/>
                <w:szCs w:val="20"/>
              </w:rPr>
              <w:t>Consumos básicos.</w:t>
            </w:r>
          </w:p>
        </w:tc>
        <w:tc>
          <w:tcPr>
            <w:tcW w:w="1134" w:type="dxa"/>
            <w:tcBorders>
              <w:top w:val="single" w:sz="4" w:space="0" w:color="000000"/>
              <w:left w:val="single" w:sz="4" w:space="0" w:color="000000"/>
              <w:bottom w:val="single" w:sz="4" w:space="0" w:color="000000"/>
              <w:right w:val="single" w:sz="4" w:space="0" w:color="000000"/>
            </w:tcBorders>
            <w:vAlign w:val="bottom"/>
          </w:tcPr>
          <w:p w:rsidR="00323BCD" w:rsidRDefault="00323BCD">
            <w:pPr>
              <w:jc w:val="right"/>
              <w:rPr>
                <w:sz w:val="20"/>
                <w:szCs w:val="20"/>
              </w:rPr>
            </w:pPr>
          </w:p>
        </w:tc>
        <w:tc>
          <w:tcPr>
            <w:tcW w:w="1134" w:type="dxa"/>
            <w:tcBorders>
              <w:top w:val="single" w:sz="4" w:space="0" w:color="000000"/>
              <w:left w:val="nil"/>
              <w:bottom w:val="single" w:sz="4" w:space="0" w:color="000000"/>
              <w:right w:val="single" w:sz="4" w:space="0" w:color="000000"/>
            </w:tcBorders>
            <w:vAlign w:val="bottom"/>
          </w:tcPr>
          <w:p w:rsidR="00323BCD" w:rsidRDefault="00323BCD">
            <w:pPr>
              <w:jc w:val="right"/>
              <w:rPr>
                <w:sz w:val="20"/>
                <w:szCs w:val="20"/>
              </w:rPr>
            </w:pPr>
          </w:p>
        </w:tc>
        <w:tc>
          <w:tcPr>
            <w:tcW w:w="992" w:type="dxa"/>
            <w:tcBorders>
              <w:top w:val="single" w:sz="4" w:space="0" w:color="000000"/>
              <w:left w:val="nil"/>
              <w:bottom w:val="single" w:sz="4" w:space="0" w:color="000000"/>
              <w:right w:val="single" w:sz="4" w:space="0" w:color="000000"/>
            </w:tcBorders>
            <w:shd w:val="clear" w:color="auto" w:fill="D8D8D8"/>
            <w:vAlign w:val="bottom"/>
          </w:tcPr>
          <w:p w:rsidR="00323BCD" w:rsidRDefault="00323BCD">
            <w:pPr>
              <w:jc w:val="right"/>
              <w:rPr>
                <w:sz w:val="20"/>
                <w:szCs w:val="20"/>
              </w:rPr>
            </w:pPr>
          </w:p>
        </w:tc>
        <w:tc>
          <w:tcPr>
            <w:tcW w:w="1559" w:type="dxa"/>
            <w:tcBorders>
              <w:top w:val="single" w:sz="4" w:space="0" w:color="000000"/>
              <w:left w:val="nil"/>
              <w:bottom w:val="single" w:sz="4" w:space="0" w:color="000000"/>
              <w:right w:val="single" w:sz="4" w:space="0" w:color="000000"/>
            </w:tcBorders>
            <w:shd w:val="clear" w:color="auto" w:fill="A5A5A5"/>
            <w:vAlign w:val="bottom"/>
          </w:tcPr>
          <w:p w:rsidR="00323BCD" w:rsidRDefault="00323BCD">
            <w:pPr>
              <w:jc w:val="right"/>
              <w:rPr>
                <w:sz w:val="20"/>
                <w:szCs w:val="20"/>
              </w:rPr>
            </w:pPr>
          </w:p>
        </w:tc>
        <w:tc>
          <w:tcPr>
            <w:tcW w:w="1276" w:type="dxa"/>
            <w:tcBorders>
              <w:top w:val="single" w:sz="4" w:space="0" w:color="000000"/>
              <w:left w:val="nil"/>
              <w:bottom w:val="single" w:sz="4" w:space="0" w:color="000000"/>
              <w:right w:val="single" w:sz="4" w:space="0" w:color="000000"/>
            </w:tcBorders>
            <w:vAlign w:val="bottom"/>
          </w:tcPr>
          <w:p w:rsidR="00323BCD" w:rsidRDefault="00323BCD">
            <w:pPr>
              <w:jc w:val="right"/>
              <w:rPr>
                <w:sz w:val="20"/>
                <w:szCs w:val="20"/>
              </w:rPr>
            </w:pPr>
          </w:p>
        </w:tc>
        <w:tc>
          <w:tcPr>
            <w:tcW w:w="1701" w:type="dxa"/>
            <w:tcBorders>
              <w:top w:val="single" w:sz="4" w:space="0" w:color="000000"/>
              <w:left w:val="nil"/>
              <w:bottom w:val="single" w:sz="4" w:space="0" w:color="000000"/>
              <w:right w:val="single" w:sz="4" w:space="0" w:color="000000"/>
            </w:tcBorders>
            <w:vAlign w:val="bottom"/>
          </w:tcPr>
          <w:p w:rsidR="00323BCD" w:rsidRDefault="00323BCD">
            <w:pPr>
              <w:jc w:val="right"/>
              <w:rPr>
                <w:b/>
                <w:sz w:val="20"/>
                <w:szCs w:val="20"/>
              </w:rPr>
            </w:pPr>
          </w:p>
        </w:tc>
        <w:tc>
          <w:tcPr>
            <w:tcW w:w="1943" w:type="dxa"/>
            <w:tcBorders>
              <w:top w:val="single" w:sz="4" w:space="0" w:color="000000"/>
              <w:left w:val="nil"/>
              <w:bottom w:val="single" w:sz="4" w:space="0" w:color="000000"/>
              <w:right w:val="single" w:sz="4" w:space="0" w:color="000000"/>
            </w:tcBorders>
          </w:tcPr>
          <w:p w:rsidR="00323BCD" w:rsidRDefault="00323BCD">
            <w:pPr>
              <w:jc w:val="right"/>
              <w:rPr>
                <w:b/>
                <w:sz w:val="20"/>
                <w:szCs w:val="20"/>
              </w:rPr>
            </w:pPr>
          </w:p>
        </w:tc>
      </w:tr>
      <w:tr w:rsidR="006D2206">
        <w:trPr>
          <w:trHeight w:val="220"/>
        </w:trPr>
        <w:tc>
          <w:tcPr>
            <w:tcW w:w="3821" w:type="dxa"/>
            <w:tcBorders>
              <w:top w:val="nil"/>
              <w:left w:val="single" w:sz="4" w:space="0" w:color="000000"/>
              <w:bottom w:val="single" w:sz="4" w:space="0" w:color="000000"/>
              <w:right w:val="nil"/>
            </w:tcBorders>
            <w:vAlign w:val="bottom"/>
          </w:tcPr>
          <w:p w:rsidR="00323BCD" w:rsidRDefault="00B84B15" w:rsidP="00FD3768">
            <w:pPr>
              <w:numPr>
                <w:ilvl w:val="0"/>
                <w:numId w:val="28"/>
              </w:numPr>
              <w:ind w:left="286" w:hanging="284"/>
              <w:rPr>
                <w:b/>
                <w:sz w:val="20"/>
                <w:szCs w:val="20"/>
              </w:rPr>
            </w:pPr>
            <w:r>
              <w:rPr>
                <w:b/>
                <w:sz w:val="20"/>
                <w:szCs w:val="20"/>
              </w:rPr>
              <w:t>Gastos Generales.</w:t>
            </w:r>
          </w:p>
        </w:tc>
        <w:tc>
          <w:tcPr>
            <w:tcW w:w="1134" w:type="dxa"/>
            <w:tcBorders>
              <w:top w:val="single" w:sz="4" w:space="0" w:color="000000"/>
              <w:left w:val="single" w:sz="4" w:space="0" w:color="000000"/>
              <w:bottom w:val="single" w:sz="4" w:space="0" w:color="000000"/>
              <w:right w:val="single" w:sz="4" w:space="0" w:color="000000"/>
            </w:tcBorders>
            <w:vAlign w:val="bottom"/>
          </w:tcPr>
          <w:p w:rsidR="00323BCD" w:rsidRDefault="00B84B15">
            <w:pPr>
              <w:jc w:val="right"/>
              <w:rPr>
                <w:sz w:val="20"/>
                <w:szCs w:val="20"/>
              </w:rPr>
            </w:pPr>
            <w:r>
              <w:rPr>
                <w:sz w:val="20"/>
                <w:szCs w:val="20"/>
              </w:rPr>
              <w:t> </w:t>
            </w:r>
          </w:p>
        </w:tc>
        <w:tc>
          <w:tcPr>
            <w:tcW w:w="1134" w:type="dxa"/>
            <w:tcBorders>
              <w:top w:val="single" w:sz="4" w:space="0" w:color="000000"/>
              <w:left w:val="nil"/>
              <w:bottom w:val="single" w:sz="4" w:space="0" w:color="000000"/>
              <w:right w:val="single" w:sz="4" w:space="0" w:color="000000"/>
            </w:tcBorders>
            <w:vAlign w:val="bottom"/>
          </w:tcPr>
          <w:p w:rsidR="00323BCD" w:rsidRDefault="00B84B15">
            <w:pPr>
              <w:jc w:val="right"/>
              <w:rPr>
                <w:sz w:val="20"/>
                <w:szCs w:val="20"/>
              </w:rPr>
            </w:pPr>
            <w:r>
              <w:rPr>
                <w:sz w:val="20"/>
                <w:szCs w:val="20"/>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rsidR="00323BCD" w:rsidRDefault="00B84B15">
            <w:pPr>
              <w:jc w:val="right"/>
              <w:rPr>
                <w:sz w:val="20"/>
                <w:szCs w:val="20"/>
              </w:rPr>
            </w:pPr>
            <w:r>
              <w:rPr>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rsidR="00323BCD" w:rsidRDefault="00B84B15">
            <w:pPr>
              <w:jc w:val="right"/>
              <w:rPr>
                <w:sz w:val="20"/>
                <w:szCs w:val="20"/>
              </w:rPr>
            </w:pPr>
            <w:r>
              <w:rPr>
                <w:sz w:val="20"/>
                <w:szCs w:val="20"/>
              </w:rPr>
              <w:t> </w:t>
            </w:r>
          </w:p>
        </w:tc>
        <w:tc>
          <w:tcPr>
            <w:tcW w:w="1276" w:type="dxa"/>
            <w:tcBorders>
              <w:top w:val="single" w:sz="4" w:space="0" w:color="000000"/>
              <w:left w:val="nil"/>
              <w:bottom w:val="single" w:sz="4" w:space="0" w:color="000000"/>
              <w:right w:val="single" w:sz="4" w:space="0" w:color="000000"/>
            </w:tcBorders>
            <w:vAlign w:val="bottom"/>
          </w:tcPr>
          <w:p w:rsidR="00323BCD" w:rsidRDefault="00B84B15">
            <w:pPr>
              <w:jc w:val="right"/>
              <w:rPr>
                <w:sz w:val="20"/>
                <w:szCs w:val="20"/>
              </w:rPr>
            </w:pPr>
            <w:r>
              <w:rPr>
                <w:sz w:val="20"/>
                <w:szCs w:val="20"/>
              </w:rPr>
              <w:t> </w:t>
            </w:r>
          </w:p>
        </w:tc>
        <w:tc>
          <w:tcPr>
            <w:tcW w:w="1701" w:type="dxa"/>
            <w:tcBorders>
              <w:top w:val="single" w:sz="4" w:space="0" w:color="000000"/>
              <w:left w:val="nil"/>
              <w:bottom w:val="single" w:sz="4" w:space="0" w:color="000000"/>
              <w:right w:val="single" w:sz="4" w:space="0" w:color="000000"/>
            </w:tcBorders>
            <w:vAlign w:val="bottom"/>
          </w:tcPr>
          <w:p w:rsidR="00323BCD" w:rsidRDefault="00B84B15">
            <w:pPr>
              <w:jc w:val="right"/>
              <w:rPr>
                <w:b/>
                <w:sz w:val="20"/>
                <w:szCs w:val="20"/>
              </w:rPr>
            </w:pPr>
            <w:r>
              <w:rPr>
                <w:b/>
                <w:sz w:val="20"/>
                <w:szCs w:val="20"/>
              </w:rPr>
              <w:t> </w:t>
            </w:r>
          </w:p>
        </w:tc>
        <w:tc>
          <w:tcPr>
            <w:tcW w:w="1943" w:type="dxa"/>
            <w:tcBorders>
              <w:top w:val="single" w:sz="4" w:space="0" w:color="000000"/>
              <w:left w:val="nil"/>
              <w:bottom w:val="single" w:sz="4" w:space="0" w:color="000000"/>
              <w:right w:val="single" w:sz="4" w:space="0" w:color="000000"/>
            </w:tcBorders>
          </w:tcPr>
          <w:p w:rsidR="00323BCD" w:rsidRDefault="00323BCD">
            <w:pPr>
              <w:jc w:val="right"/>
              <w:rPr>
                <w:b/>
                <w:sz w:val="20"/>
                <w:szCs w:val="20"/>
              </w:rPr>
            </w:pPr>
          </w:p>
        </w:tc>
      </w:tr>
      <w:tr w:rsidR="006D2206">
        <w:trPr>
          <w:trHeight w:val="220"/>
        </w:trPr>
        <w:tc>
          <w:tcPr>
            <w:tcW w:w="3821" w:type="dxa"/>
            <w:tcBorders>
              <w:top w:val="single" w:sz="4" w:space="0" w:color="000000"/>
              <w:left w:val="single" w:sz="4" w:space="0" w:color="000000"/>
              <w:bottom w:val="single" w:sz="4" w:space="0" w:color="000000"/>
              <w:right w:val="single" w:sz="4" w:space="0" w:color="000000"/>
            </w:tcBorders>
            <w:vAlign w:val="bottom"/>
          </w:tcPr>
          <w:p w:rsidR="00323BCD" w:rsidRDefault="00B84B15">
            <w:pPr>
              <w:rPr>
                <w:b/>
                <w:sz w:val="20"/>
                <w:szCs w:val="20"/>
              </w:rPr>
            </w:pPr>
            <w:r>
              <w:rPr>
                <w:b/>
                <w:sz w:val="20"/>
                <w:szCs w:val="20"/>
              </w:rPr>
              <w:t xml:space="preserve">  TOTALES :                                       </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323BCD" w:rsidRDefault="00323BCD">
            <w:pPr>
              <w:jc w:val="right"/>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323BCD" w:rsidRDefault="00323BCD">
            <w:pPr>
              <w:jc w:val="right"/>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323BCD" w:rsidRDefault="00B84B15">
            <w:pPr>
              <w:jc w:val="right"/>
              <w:rPr>
                <w:b/>
                <w:sz w:val="20"/>
                <w:szCs w:val="20"/>
              </w:rPr>
            </w:pPr>
            <w:r>
              <w:rPr>
                <w:b/>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23BCD" w:rsidRDefault="00B84B15">
            <w:pPr>
              <w:jc w:val="right"/>
              <w:rPr>
                <w:b/>
                <w:sz w:val="20"/>
                <w:szCs w:val="20"/>
              </w:rPr>
            </w:pPr>
            <w:r>
              <w:rPr>
                <w:b/>
                <w:sz w:val="20"/>
                <w:szCs w:val="20"/>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323BCD" w:rsidRDefault="00B84B15">
            <w:pPr>
              <w:jc w:val="right"/>
              <w:rPr>
                <w:b/>
                <w:sz w:val="20"/>
                <w:szCs w:val="20"/>
              </w:rPr>
            </w:pPr>
            <w:r>
              <w:rPr>
                <w:b/>
                <w:sz w:val="20"/>
                <w:szCs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323BCD" w:rsidRDefault="00B84B15">
            <w:pPr>
              <w:jc w:val="right"/>
              <w:rPr>
                <w:b/>
                <w:sz w:val="20"/>
                <w:szCs w:val="20"/>
              </w:rPr>
            </w:pPr>
            <w:r>
              <w:rPr>
                <w:b/>
                <w:sz w:val="20"/>
                <w:szCs w:val="20"/>
              </w:rPr>
              <w:t> </w:t>
            </w:r>
          </w:p>
        </w:tc>
        <w:tc>
          <w:tcPr>
            <w:tcW w:w="1943" w:type="dxa"/>
            <w:tcBorders>
              <w:top w:val="single" w:sz="4" w:space="0" w:color="000000"/>
              <w:left w:val="single" w:sz="4" w:space="0" w:color="000000"/>
              <w:bottom w:val="single" w:sz="4" w:space="0" w:color="000000"/>
              <w:right w:val="single" w:sz="4" w:space="0" w:color="000000"/>
            </w:tcBorders>
            <w:shd w:val="clear" w:color="auto" w:fill="BFBFBF"/>
          </w:tcPr>
          <w:p w:rsidR="00323BCD" w:rsidRDefault="00323BCD">
            <w:pPr>
              <w:jc w:val="right"/>
              <w:rPr>
                <w:b/>
                <w:sz w:val="20"/>
                <w:szCs w:val="20"/>
              </w:rPr>
            </w:pPr>
          </w:p>
        </w:tc>
      </w:tr>
      <w:tr w:rsidR="00323BCD" w:rsidTr="001A6EED">
        <w:trPr>
          <w:trHeight w:val="220"/>
        </w:trPr>
        <w:tc>
          <w:tcPr>
            <w:tcW w:w="13560" w:type="dxa"/>
            <w:gridSpan w:val="8"/>
            <w:tcBorders>
              <w:top w:val="single" w:sz="4" w:space="0" w:color="000000"/>
              <w:left w:val="single" w:sz="4" w:space="0" w:color="000000"/>
              <w:bottom w:val="single" w:sz="4" w:space="0" w:color="000000"/>
              <w:right w:val="single" w:sz="4" w:space="0" w:color="000000"/>
            </w:tcBorders>
            <w:shd w:val="clear" w:color="auto" w:fill="D9D9D9"/>
            <w:vAlign w:val="bottom"/>
          </w:tcPr>
          <w:p w:rsidR="00323BCD" w:rsidRDefault="00B84B15">
            <w:pPr>
              <w:rPr>
                <w:b/>
                <w:sz w:val="20"/>
                <w:szCs w:val="20"/>
              </w:rPr>
            </w:pPr>
            <w:r>
              <w:rPr>
                <w:b/>
                <w:sz w:val="20"/>
                <w:szCs w:val="20"/>
              </w:rPr>
              <w:t>FINANCIAMIENTO DE PROYECTOS COMUNITARIOS</w:t>
            </w:r>
          </w:p>
        </w:tc>
      </w:tr>
      <w:tr w:rsidR="006D2206">
        <w:trPr>
          <w:trHeight w:val="220"/>
        </w:trPr>
        <w:tc>
          <w:tcPr>
            <w:tcW w:w="3821" w:type="dxa"/>
            <w:tcBorders>
              <w:top w:val="single" w:sz="4" w:space="0" w:color="000000"/>
              <w:left w:val="single" w:sz="4" w:space="0" w:color="000000"/>
              <w:bottom w:val="single" w:sz="4" w:space="0" w:color="000000"/>
              <w:right w:val="single" w:sz="4" w:space="0" w:color="000000"/>
            </w:tcBorders>
            <w:vAlign w:val="bottom"/>
          </w:tcPr>
          <w:p w:rsidR="00323BCD" w:rsidRDefault="00B84B15">
            <w:pPr>
              <w:rPr>
                <w:b/>
                <w:sz w:val="20"/>
                <w:szCs w:val="20"/>
              </w:rPr>
            </w:pPr>
            <w:r>
              <w:rPr>
                <w:b/>
                <w:sz w:val="20"/>
                <w:szCs w:val="20"/>
              </w:rPr>
              <w:t>A. Proyectos comunitarios a financiar</w:t>
            </w:r>
          </w:p>
        </w:tc>
        <w:tc>
          <w:tcPr>
            <w:tcW w:w="1134" w:type="dxa"/>
            <w:tcBorders>
              <w:top w:val="single" w:sz="4" w:space="0" w:color="000000"/>
              <w:left w:val="single" w:sz="4" w:space="0" w:color="000000"/>
              <w:bottom w:val="single" w:sz="4" w:space="0" w:color="000000"/>
              <w:right w:val="single" w:sz="4" w:space="0" w:color="000000"/>
            </w:tcBorders>
            <w:vAlign w:val="bottom"/>
          </w:tcPr>
          <w:p w:rsidR="00323BCD" w:rsidRDefault="00323BCD">
            <w:pPr>
              <w:jc w:val="right"/>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323BCD" w:rsidRDefault="00323BCD">
            <w:pPr>
              <w:jc w:val="right"/>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323BCD" w:rsidRDefault="00323BCD">
            <w:pPr>
              <w:jc w:val="right"/>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323BCD" w:rsidRDefault="00323BCD">
            <w:pPr>
              <w:jc w:val="right"/>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bottom"/>
          </w:tcPr>
          <w:p w:rsidR="00323BCD" w:rsidRDefault="00323BCD">
            <w:pPr>
              <w:jc w:val="right"/>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bottom"/>
          </w:tcPr>
          <w:p w:rsidR="00323BCD" w:rsidRDefault="00323BCD">
            <w:pPr>
              <w:jc w:val="right"/>
              <w:rPr>
                <w:b/>
                <w:sz w:val="20"/>
                <w:szCs w:val="20"/>
              </w:rPr>
            </w:pPr>
          </w:p>
        </w:tc>
        <w:tc>
          <w:tcPr>
            <w:tcW w:w="1943" w:type="dxa"/>
            <w:tcBorders>
              <w:top w:val="single" w:sz="4" w:space="0" w:color="000000"/>
              <w:left w:val="single" w:sz="4" w:space="0" w:color="000000"/>
              <w:bottom w:val="single" w:sz="4" w:space="0" w:color="000000"/>
              <w:right w:val="single" w:sz="4" w:space="0" w:color="000000"/>
            </w:tcBorders>
          </w:tcPr>
          <w:p w:rsidR="00323BCD" w:rsidRDefault="00323BCD">
            <w:pPr>
              <w:jc w:val="right"/>
              <w:rPr>
                <w:b/>
                <w:sz w:val="20"/>
                <w:szCs w:val="20"/>
              </w:rPr>
            </w:pPr>
          </w:p>
        </w:tc>
      </w:tr>
    </w:tbl>
    <w:p w:rsidR="00323BCD" w:rsidRDefault="00323BCD" w:rsidP="001A6EED">
      <w:pPr>
        <w:widowControl w:val="0"/>
        <w:sectPr w:rsidR="00323BCD">
          <w:pgSz w:w="15840" w:h="12240" w:orient="landscape"/>
          <w:pgMar w:top="1134" w:right="1134" w:bottom="1134" w:left="1134" w:header="709" w:footer="709" w:gutter="0"/>
          <w:cols w:space="720"/>
        </w:sectPr>
      </w:pPr>
    </w:p>
    <w:p w:rsidR="00323BCD" w:rsidRDefault="00B84B15" w:rsidP="001A6EED">
      <w:pPr>
        <w:numPr>
          <w:ilvl w:val="0"/>
          <w:numId w:val="8"/>
        </w:numPr>
        <w:jc w:val="center"/>
      </w:pPr>
      <w:r>
        <w:rPr>
          <w:b/>
        </w:rPr>
        <w:t>DOCUMENTOS A PRESENTAR</w:t>
      </w:r>
    </w:p>
    <w:p w:rsidR="00323BCD" w:rsidRDefault="00323BCD">
      <w:pPr>
        <w:ind w:left="720"/>
        <w:rPr>
          <w:b/>
        </w:rPr>
      </w:pPr>
    </w:p>
    <w:tbl>
      <w:tblPr>
        <w:tblStyle w:val="7"/>
        <w:tblW w:w="9924"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243"/>
        <w:gridCol w:w="1702"/>
        <w:gridCol w:w="1702"/>
        <w:gridCol w:w="1277"/>
      </w:tblGrid>
      <w:tr w:rsidR="00323BCD" w:rsidTr="001A6EED">
        <w:trPr>
          <w:jc w:val="center"/>
        </w:trPr>
        <w:tc>
          <w:tcPr>
            <w:tcW w:w="5243" w:type="dxa"/>
            <w:tcBorders>
              <w:top w:val="single" w:sz="4" w:space="0" w:color="BFBFBF"/>
              <w:left w:val="single" w:sz="4" w:space="0" w:color="BFBFBF"/>
              <w:bottom w:val="single" w:sz="4" w:space="0" w:color="BFBFBF"/>
              <w:right w:val="single" w:sz="4" w:space="0" w:color="BFBFBF"/>
            </w:tcBorders>
          </w:tcPr>
          <w:p w:rsidR="00323BCD" w:rsidRDefault="00B84B15">
            <w:pPr>
              <w:rPr>
                <w:b/>
              </w:rPr>
            </w:pPr>
            <w:r>
              <w:rPr>
                <w:b/>
              </w:rPr>
              <w:t>Documento a presentar</w:t>
            </w:r>
          </w:p>
        </w:tc>
        <w:tc>
          <w:tcPr>
            <w:tcW w:w="1702" w:type="dxa"/>
            <w:tcBorders>
              <w:top w:val="single" w:sz="4" w:space="0" w:color="BFBFBF"/>
              <w:left w:val="single" w:sz="4" w:space="0" w:color="BFBFBF"/>
              <w:bottom w:val="single" w:sz="4" w:space="0" w:color="BFBFBF"/>
              <w:right w:val="single" w:sz="4" w:space="0" w:color="BFBFBF"/>
            </w:tcBorders>
          </w:tcPr>
          <w:p w:rsidR="00323BCD" w:rsidRDefault="00B84B15">
            <w:pPr>
              <w:jc w:val="center"/>
              <w:rPr>
                <w:b/>
              </w:rPr>
            </w:pPr>
            <w:r>
              <w:rPr>
                <w:b/>
              </w:rPr>
              <w:t>Nombre documento cargado a postulación</w:t>
            </w:r>
          </w:p>
        </w:tc>
        <w:tc>
          <w:tcPr>
            <w:tcW w:w="1702" w:type="dxa"/>
            <w:tcBorders>
              <w:top w:val="single" w:sz="4" w:space="0" w:color="BFBFBF"/>
              <w:left w:val="single" w:sz="4" w:space="0" w:color="BFBFBF"/>
              <w:bottom w:val="single" w:sz="4" w:space="0" w:color="BFBFBF"/>
              <w:right w:val="single" w:sz="4" w:space="0" w:color="BFBFBF"/>
            </w:tcBorders>
          </w:tcPr>
          <w:p w:rsidR="00323BCD" w:rsidRDefault="00B84B15">
            <w:pPr>
              <w:jc w:val="center"/>
              <w:rPr>
                <w:b/>
              </w:rPr>
            </w:pPr>
            <w:r>
              <w:rPr>
                <w:b/>
              </w:rPr>
              <w:t>Peso archivo cargado</w:t>
            </w:r>
          </w:p>
        </w:tc>
        <w:tc>
          <w:tcPr>
            <w:tcW w:w="1277" w:type="dxa"/>
            <w:tcBorders>
              <w:top w:val="single" w:sz="4" w:space="0" w:color="BFBFBF"/>
              <w:left w:val="single" w:sz="4" w:space="0" w:color="BFBFBF"/>
              <w:bottom w:val="single" w:sz="4" w:space="0" w:color="BFBFBF"/>
              <w:right w:val="single" w:sz="4" w:space="0" w:color="BFBFBF"/>
            </w:tcBorders>
          </w:tcPr>
          <w:p w:rsidR="00323BCD" w:rsidRDefault="00B84B15">
            <w:pPr>
              <w:jc w:val="center"/>
              <w:rPr>
                <w:b/>
              </w:rPr>
            </w:pPr>
            <w:r>
              <w:rPr>
                <w:b/>
              </w:rPr>
              <w:t>Estado</w:t>
            </w:r>
          </w:p>
        </w:tc>
      </w:tr>
      <w:tr w:rsidR="00323BCD" w:rsidTr="001A6EED">
        <w:trPr>
          <w:jc w:val="center"/>
        </w:trPr>
        <w:tc>
          <w:tcPr>
            <w:tcW w:w="5243" w:type="dxa"/>
            <w:tcBorders>
              <w:top w:val="single" w:sz="4" w:space="0" w:color="BFBFBF"/>
              <w:left w:val="single" w:sz="4" w:space="0" w:color="BFBFBF"/>
              <w:bottom w:val="single" w:sz="4" w:space="0" w:color="BFBFBF"/>
              <w:right w:val="single" w:sz="4" w:space="0" w:color="BFBFBF"/>
            </w:tcBorders>
          </w:tcPr>
          <w:p w:rsidR="00323BCD" w:rsidRDefault="00B84B15">
            <w:pPr>
              <w:rPr>
                <w:b/>
              </w:rPr>
            </w:pPr>
            <w:r>
              <w:t>Declaración jurada simple debidamente firmada por Representante Legal (Anexo 2) (Obligatorio).</w:t>
            </w: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p w:rsidR="00323BCD" w:rsidRDefault="00323BCD">
            <w:pPr>
              <w:jc w:val="right"/>
            </w:pP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c>
          <w:tcPr>
            <w:tcW w:w="1277"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r>
      <w:tr w:rsidR="00323BCD" w:rsidTr="001A6EED">
        <w:trPr>
          <w:jc w:val="center"/>
        </w:trPr>
        <w:tc>
          <w:tcPr>
            <w:tcW w:w="5243" w:type="dxa"/>
            <w:tcBorders>
              <w:top w:val="single" w:sz="4" w:space="0" w:color="BFBFBF"/>
              <w:left w:val="single" w:sz="4" w:space="0" w:color="BFBFBF"/>
              <w:bottom w:val="single" w:sz="4" w:space="0" w:color="BFBFBF"/>
              <w:right w:val="single" w:sz="4" w:space="0" w:color="BFBFBF"/>
            </w:tcBorders>
          </w:tcPr>
          <w:p w:rsidR="00323BCD" w:rsidRDefault="00B84B15">
            <w:pPr>
              <w:rPr>
                <w:b/>
              </w:rPr>
            </w:pPr>
            <w:r>
              <w:t>Documento donde consta la Personería de Representante legal o su delegación (Obligatorio).</w:t>
            </w: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c>
          <w:tcPr>
            <w:tcW w:w="1277"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r>
      <w:tr w:rsidR="00323BCD" w:rsidTr="001A6EED">
        <w:trPr>
          <w:jc w:val="center"/>
        </w:trPr>
        <w:tc>
          <w:tcPr>
            <w:tcW w:w="5243" w:type="dxa"/>
            <w:tcBorders>
              <w:top w:val="single" w:sz="4" w:space="0" w:color="BFBFBF"/>
              <w:left w:val="single" w:sz="4" w:space="0" w:color="BFBFBF"/>
              <w:bottom w:val="single" w:sz="4" w:space="0" w:color="BFBFBF"/>
              <w:right w:val="single" w:sz="4" w:space="0" w:color="BFBFBF"/>
            </w:tcBorders>
          </w:tcPr>
          <w:p w:rsidR="00323BCD" w:rsidRDefault="00B84B15">
            <w:pPr>
              <w:rPr>
                <w:b/>
              </w:rPr>
            </w:pPr>
            <w:r>
              <w:t>Certificado que acredite su vigencia, emitido por el organismo pertinente, de conformidad a la naturaleza jurídica de la entidad postulante, cuya fecha de emisión sea dentro de los 60 días anteriores a la fecha de cierre de las Postulaciones. (Obligatorio).</w:t>
            </w: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c>
          <w:tcPr>
            <w:tcW w:w="1277"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r>
      <w:tr w:rsidR="00323BCD" w:rsidTr="001A6EED">
        <w:trPr>
          <w:jc w:val="center"/>
        </w:trPr>
        <w:tc>
          <w:tcPr>
            <w:tcW w:w="5243" w:type="dxa"/>
            <w:tcBorders>
              <w:top w:val="single" w:sz="4" w:space="0" w:color="BFBFBF"/>
              <w:left w:val="single" w:sz="4" w:space="0" w:color="BFBFBF"/>
              <w:bottom w:val="single" w:sz="4" w:space="0" w:color="BFBFBF"/>
              <w:right w:val="single" w:sz="4" w:space="0" w:color="BFBFBF"/>
            </w:tcBorders>
          </w:tcPr>
          <w:p w:rsidR="00323BCD" w:rsidRDefault="00B84B15">
            <w:pPr>
              <w:rPr>
                <w:b/>
              </w:rPr>
            </w:pPr>
            <w:r>
              <w:t>Nómina de Beneficiarios y su credencial de inscripción en el RND o en el caso de niños y niñas menores de 6 (seis) años de edad adjuntar informe médico con diagnóstico del/a médico/a tratante y plan de tratamiento escaneados. (Obligatorio).</w:t>
            </w: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c>
          <w:tcPr>
            <w:tcW w:w="1277"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r>
      <w:tr w:rsidR="00323BCD" w:rsidTr="001A6EED">
        <w:trPr>
          <w:jc w:val="center"/>
        </w:trPr>
        <w:tc>
          <w:tcPr>
            <w:tcW w:w="5243" w:type="dxa"/>
            <w:tcBorders>
              <w:top w:val="single" w:sz="4" w:space="0" w:color="BFBFBF"/>
              <w:left w:val="single" w:sz="4" w:space="0" w:color="BFBFBF"/>
              <w:bottom w:val="single" w:sz="4" w:space="0" w:color="BFBFBF"/>
              <w:right w:val="single" w:sz="4" w:space="0" w:color="BFBFBF"/>
            </w:tcBorders>
          </w:tcPr>
          <w:p w:rsidR="00323BCD" w:rsidRDefault="00B84B15">
            <w:r>
              <w:t>Copia digital de la Cédula de Identidad del/la representante legal (Obligatorio).</w:t>
            </w: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c>
          <w:tcPr>
            <w:tcW w:w="1277"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r>
      <w:tr w:rsidR="00323BCD" w:rsidTr="001A6EED">
        <w:trPr>
          <w:jc w:val="center"/>
        </w:trPr>
        <w:tc>
          <w:tcPr>
            <w:tcW w:w="5243" w:type="dxa"/>
            <w:tcBorders>
              <w:top w:val="single" w:sz="4" w:space="0" w:color="BFBFBF"/>
              <w:left w:val="single" w:sz="4" w:space="0" w:color="BFBFBF"/>
              <w:bottom w:val="single" w:sz="4" w:space="0" w:color="BFBFBF"/>
              <w:right w:val="single" w:sz="4" w:space="0" w:color="BFBFBF"/>
            </w:tcBorders>
          </w:tcPr>
          <w:p w:rsidR="00323BCD" w:rsidRDefault="00B84B15">
            <w:r>
              <w:t>Copia digital del RUT de la institución postulante por ambos lados (Obligatorio).</w:t>
            </w: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c>
          <w:tcPr>
            <w:tcW w:w="1277"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r>
      <w:tr w:rsidR="00323BCD" w:rsidTr="001A6EED">
        <w:trPr>
          <w:jc w:val="center"/>
        </w:trPr>
        <w:tc>
          <w:tcPr>
            <w:tcW w:w="5243" w:type="dxa"/>
            <w:tcBorders>
              <w:top w:val="single" w:sz="4" w:space="0" w:color="BFBFBF"/>
              <w:left w:val="single" w:sz="4" w:space="0" w:color="BFBFBF"/>
              <w:bottom w:val="single" w:sz="4" w:space="0" w:color="BFBFBF"/>
              <w:right w:val="single" w:sz="4" w:space="0" w:color="BFBFBF"/>
            </w:tcBorders>
          </w:tcPr>
          <w:p w:rsidR="00323BCD" w:rsidRDefault="00A65B4C">
            <w:sdt>
              <w:sdtPr>
                <w:tag w:val="goog_rdk_49"/>
                <w:id w:val="-755592321"/>
              </w:sdtPr>
              <w:sdtEndPr/>
              <w:sdtContent/>
            </w:sdt>
            <w:r w:rsidR="00B84B15">
              <w:t xml:space="preserve">Currículum Vitae equipo ejecutor </w:t>
            </w:r>
          </w:p>
          <w:p w:rsidR="00323BCD" w:rsidRDefault="00A65B4C">
            <w:sdt>
              <w:sdtPr>
                <w:tag w:val="goog_rdk_50"/>
                <w:id w:val="438574910"/>
              </w:sdtPr>
              <w:sdtEndPr/>
              <w:sdtContent/>
            </w:sdt>
            <w:r w:rsidR="001A6EED">
              <w:t>(</w:t>
            </w:r>
            <w:r w:rsidR="00B84B15">
              <w:t>Obligatorio).</w:t>
            </w: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c>
          <w:tcPr>
            <w:tcW w:w="1277"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r>
      <w:tr w:rsidR="00323BCD" w:rsidTr="001A6EED">
        <w:trPr>
          <w:jc w:val="center"/>
        </w:trPr>
        <w:tc>
          <w:tcPr>
            <w:tcW w:w="5243" w:type="dxa"/>
            <w:tcBorders>
              <w:top w:val="single" w:sz="4" w:space="0" w:color="BFBFBF"/>
              <w:left w:val="single" w:sz="4" w:space="0" w:color="BFBFBF"/>
              <w:bottom w:val="single" w:sz="4" w:space="0" w:color="BFBFBF"/>
              <w:right w:val="single" w:sz="4" w:space="0" w:color="BFBFBF"/>
            </w:tcBorders>
          </w:tcPr>
          <w:p w:rsidR="00323BCD" w:rsidRDefault="00B84B15">
            <w:r>
              <w:t>Copia digital de la credencial de discapacidad (RND) del integrante del equipo ejecutor (No Obligatorio)</w:t>
            </w: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c>
          <w:tcPr>
            <w:tcW w:w="1277"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r>
      <w:tr w:rsidR="00323BCD" w:rsidTr="001A6EED">
        <w:trPr>
          <w:jc w:val="center"/>
        </w:trPr>
        <w:tc>
          <w:tcPr>
            <w:tcW w:w="5243" w:type="dxa"/>
            <w:tcBorders>
              <w:top w:val="single" w:sz="4" w:space="0" w:color="BFBFBF"/>
              <w:left w:val="single" w:sz="4" w:space="0" w:color="BFBFBF"/>
              <w:bottom w:val="single" w:sz="4" w:space="0" w:color="BFBFBF"/>
              <w:right w:val="single" w:sz="4" w:space="0" w:color="BFBFBF"/>
            </w:tcBorders>
          </w:tcPr>
          <w:p w:rsidR="00323BCD" w:rsidRDefault="00B84B15">
            <w:r>
              <w:t>Cartas de colaboración, en 1 solo archivo (No Obligatorio)</w:t>
            </w: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c>
          <w:tcPr>
            <w:tcW w:w="1277"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r>
      <w:tr w:rsidR="00323BCD" w:rsidTr="001A6EED">
        <w:trPr>
          <w:jc w:val="center"/>
        </w:trPr>
        <w:tc>
          <w:tcPr>
            <w:tcW w:w="5243" w:type="dxa"/>
            <w:tcBorders>
              <w:top w:val="single" w:sz="4" w:space="0" w:color="BFBFBF"/>
              <w:left w:val="single" w:sz="4" w:space="0" w:color="BFBFBF"/>
              <w:bottom w:val="single" w:sz="4" w:space="0" w:color="BFBFBF"/>
              <w:right w:val="single" w:sz="4" w:space="0" w:color="BFBFBF"/>
            </w:tcBorders>
          </w:tcPr>
          <w:p w:rsidR="00323BCD" w:rsidRDefault="00B84B15" w:rsidP="00AD33A5">
            <w:r>
              <w:t>Certificado de Cuenta Bancaria (</w:t>
            </w:r>
            <w:r w:rsidR="00AD33A5">
              <w:t>el ideal es contar con este requerimiento por seguridad y transparencia)</w:t>
            </w:r>
            <w:r>
              <w:t xml:space="preserve"> </w:t>
            </w: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c>
          <w:tcPr>
            <w:tcW w:w="1702"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c>
          <w:tcPr>
            <w:tcW w:w="1277" w:type="dxa"/>
            <w:tcBorders>
              <w:top w:val="single" w:sz="4" w:space="0" w:color="BFBFBF"/>
              <w:left w:val="single" w:sz="4" w:space="0" w:color="BFBFBF"/>
              <w:bottom w:val="single" w:sz="4" w:space="0" w:color="BFBFBF"/>
              <w:right w:val="single" w:sz="4" w:space="0" w:color="BFBFBF"/>
            </w:tcBorders>
          </w:tcPr>
          <w:p w:rsidR="00323BCD" w:rsidRDefault="00323BCD">
            <w:pPr>
              <w:rPr>
                <w:b/>
              </w:rPr>
            </w:pPr>
          </w:p>
        </w:tc>
      </w:tr>
    </w:tbl>
    <w:p w:rsidR="00323BCD" w:rsidRDefault="00B84B15">
      <w:pPr>
        <w:rPr>
          <w:b/>
        </w:rPr>
      </w:pPr>
      <w:r>
        <w:br w:type="page"/>
      </w:r>
    </w:p>
    <w:p w:rsidR="00323BCD" w:rsidRDefault="00B84B15" w:rsidP="001A6EED">
      <w:pPr>
        <w:numPr>
          <w:ilvl w:val="0"/>
          <w:numId w:val="8"/>
        </w:numPr>
        <w:jc w:val="center"/>
      </w:pPr>
      <w:r>
        <w:rPr>
          <w:b/>
        </w:rPr>
        <w:t>PLAN DE CUENTAS</w:t>
      </w:r>
    </w:p>
    <w:p w:rsidR="00323BCD" w:rsidRDefault="00B84B15">
      <w:r>
        <w:t xml:space="preserve">Se financiarán únicamente los proyectos que contemplen recursos en base al Plan de Cuentas que se estructura en cuatro (4) categorías: Inversión, Recurrentes, Personal y Administración. Cada una de ellas se subdivide en ítems, los cuales a su vez contienen artículos, bienes o servicios. A continuación, se detalla el plan de cuentas que se utilizará durante la ejecución de este Programa: </w:t>
      </w:r>
    </w:p>
    <w:p w:rsidR="00323BCD" w:rsidRDefault="00323BCD"/>
    <w:p w:rsidR="00323BCD" w:rsidRDefault="00B84B15" w:rsidP="00FD3768">
      <w:pPr>
        <w:numPr>
          <w:ilvl w:val="0"/>
          <w:numId w:val="30"/>
        </w:numPr>
        <w:rPr>
          <w:b/>
          <w:u w:val="single"/>
        </w:rPr>
      </w:pPr>
      <w:r>
        <w:rPr>
          <w:b/>
          <w:u w:val="single"/>
        </w:rPr>
        <w:t>Categoría Inversión:</w:t>
      </w:r>
    </w:p>
    <w:p w:rsidR="00323BCD" w:rsidRDefault="00B84B15">
      <w:pPr>
        <w:ind w:left="360"/>
      </w:pPr>
      <w:r>
        <w:t>A. Ítem infraestructura (adaptaciones del entorno).</w:t>
      </w:r>
    </w:p>
    <w:p w:rsidR="00323BCD" w:rsidRDefault="00B84B15">
      <w:pPr>
        <w:ind w:left="360"/>
      </w:pPr>
      <w:r>
        <w:t>B. Ítem equipos computacionales y software.</w:t>
      </w:r>
    </w:p>
    <w:p w:rsidR="00323BCD" w:rsidRDefault="00B84B15">
      <w:pPr>
        <w:ind w:left="360"/>
      </w:pPr>
      <w:r>
        <w:t>C. Ítem otros equipos.</w:t>
      </w:r>
    </w:p>
    <w:p w:rsidR="00323BCD" w:rsidRDefault="00B84B15">
      <w:pPr>
        <w:ind w:left="360"/>
      </w:pPr>
      <w:r>
        <w:t>D. Ítem herramientas.</w:t>
      </w:r>
    </w:p>
    <w:p w:rsidR="00323BCD" w:rsidRDefault="00B84B15">
      <w:pPr>
        <w:ind w:left="360"/>
      </w:pPr>
      <w:r>
        <w:t>E. Ítem muebles.</w:t>
      </w:r>
    </w:p>
    <w:p w:rsidR="00323BCD" w:rsidRDefault="00B84B15">
      <w:pPr>
        <w:ind w:left="360"/>
      </w:pPr>
      <w:r>
        <w:t>F. Ítem otros costos de inversión.</w:t>
      </w:r>
    </w:p>
    <w:p w:rsidR="00323BCD" w:rsidRDefault="00323BCD">
      <w:pPr>
        <w:tabs>
          <w:tab w:val="left" w:pos="2880"/>
        </w:tabs>
      </w:pPr>
    </w:p>
    <w:p w:rsidR="00323BCD" w:rsidRDefault="00B84B15" w:rsidP="00FD3768">
      <w:pPr>
        <w:numPr>
          <w:ilvl w:val="0"/>
          <w:numId w:val="30"/>
        </w:numPr>
        <w:rPr>
          <w:b/>
          <w:u w:val="single"/>
        </w:rPr>
      </w:pPr>
      <w:r>
        <w:rPr>
          <w:b/>
          <w:u w:val="single"/>
        </w:rPr>
        <w:t>Categoría Recurrentes:</w:t>
      </w:r>
    </w:p>
    <w:p w:rsidR="00323BCD" w:rsidRDefault="00B84B15" w:rsidP="00FD3768">
      <w:pPr>
        <w:numPr>
          <w:ilvl w:val="0"/>
          <w:numId w:val="32"/>
        </w:numPr>
        <w:tabs>
          <w:tab w:val="left" w:pos="709"/>
          <w:tab w:val="left" w:pos="2880"/>
          <w:tab w:val="left" w:pos="5103"/>
        </w:tabs>
        <w:ind w:left="4188" w:hanging="3828"/>
        <w:rPr>
          <w:b/>
        </w:rPr>
      </w:pPr>
      <w:r>
        <w:rPr>
          <w:b/>
        </w:rPr>
        <w:t xml:space="preserve">Ítem Materiales para oficina: </w:t>
      </w:r>
    </w:p>
    <w:p w:rsidR="00323BCD" w:rsidRDefault="00B84B15">
      <w:pPr>
        <w:tabs>
          <w:tab w:val="left" w:pos="709"/>
          <w:tab w:val="left" w:pos="2880"/>
          <w:tab w:val="left" w:pos="5103"/>
        </w:tabs>
        <w:ind w:left="360"/>
      </w:pPr>
      <w:r>
        <w:t>Corresponde a aquellos indispensables para la gestión del proyecto: cuadernos, lápices, gomas, correctores, resmas de papel, reglas, pegamentos, clips, corchetes, carpetas, archivadores, tinta para impresora, fotocopias, en general artículos de librería.</w:t>
      </w:r>
    </w:p>
    <w:p w:rsidR="00323BCD" w:rsidRDefault="00323BCD">
      <w:pPr>
        <w:tabs>
          <w:tab w:val="left" w:pos="709"/>
          <w:tab w:val="left" w:pos="2880"/>
          <w:tab w:val="left" w:pos="5103"/>
        </w:tabs>
        <w:ind w:left="360"/>
      </w:pPr>
    </w:p>
    <w:p w:rsidR="00323BCD" w:rsidRDefault="00B84B15" w:rsidP="00FD3768">
      <w:pPr>
        <w:numPr>
          <w:ilvl w:val="0"/>
          <w:numId w:val="32"/>
        </w:numPr>
        <w:tabs>
          <w:tab w:val="left" w:pos="709"/>
          <w:tab w:val="left" w:pos="2880"/>
          <w:tab w:val="left" w:pos="5103"/>
        </w:tabs>
        <w:ind w:left="4188" w:hanging="3828"/>
        <w:rPr>
          <w:b/>
        </w:rPr>
      </w:pPr>
      <w:r>
        <w:rPr>
          <w:b/>
        </w:rPr>
        <w:t xml:space="preserve">Ítem Materiales para talleres: </w:t>
      </w:r>
    </w:p>
    <w:p w:rsidR="00323BCD" w:rsidRDefault="00B84B15">
      <w:pPr>
        <w:tabs>
          <w:tab w:val="left" w:pos="709"/>
          <w:tab w:val="left" w:pos="2880"/>
          <w:tab w:val="left" w:pos="5103"/>
        </w:tabs>
        <w:ind w:left="360"/>
        <w:rPr>
          <w:b/>
        </w:rPr>
      </w:pPr>
      <w:r>
        <w:t>Corresponde a aquellos indispensables para el desarrollo de éstos: material didáctico desechable, materias primas, rollos fotográficos, revelados, artículos de aseo, alimentación y fotocopias.</w:t>
      </w:r>
    </w:p>
    <w:p w:rsidR="00323BCD" w:rsidRDefault="00323BCD">
      <w:pPr>
        <w:tabs>
          <w:tab w:val="left" w:pos="2880"/>
        </w:tabs>
        <w:ind w:left="142"/>
      </w:pPr>
    </w:p>
    <w:p w:rsidR="00323BCD" w:rsidRDefault="00B84B15" w:rsidP="00FD3768">
      <w:pPr>
        <w:numPr>
          <w:ilvl w:val="0"/>
          <w:numId w:val="32"/>
        </w:numPr>
        <w:tabs>
          <w:tab w:val="left" w:pos="709"/>
          <w:tab w:val="left" w:pos="2880"/>
          <w:tab w:val="left" w:pos="5103"/>
        </w:tabs>
        <w:ind w:left="4188" w:hanging="3828"/>
        <w:rPr>
          <w:b/>
        </w:rPr>
      </w:pPr>
      <w:r>
        <w:rPr>
          <w:b/>
        </w:rPr>
        <w:t xml:space="preserve">Ítem Seminarios y eventos: </w:t>
      </w:r>
      <w:r>
        <w:rPr>
          <w:b/>
        </w:rPr>
        <w:tab/>
      </w:r>
    </w:p>
    <w:p w:rsidR="00323BCD" w:rsidRDefault="00B84B15">
      <w:pPr>
        <w:tabs>
          <w:tab w:val="left" w:pos="709"/>
          <w:tab w:val="left" w:pos="2880"/>
          <w:tab w:val="left" w:pos="5103"/>
        </w:tabs>
        <w:ind w:left="360"/>
      </w:pPr>
      <w:r>
        <w:t>Corresponde a los gastos por concepto de: movilización urbana e interurbana (peaje será gasto asociado, según corresponda), alojamientos, alimentación, artículos de aseo, material de difusión y fotocopias.</w:t>
      </w:r>
    </w:p>
    <w:p w:rsidR="00323BCD" w:rsidRDefault="00323BCD">
      <w:pPr>
        <w:tabs>
          <w:tab w:val="left" w:pos="2880"/>
        </w:tabs>
        <w:ind w:left="709"/>
      </w:pPr>
    </w:p>
    <w:p w:rsidR="00323BCD" w:rsidRDefault="00B84B15" w:rsidP="00FD3768">
      <w:pPr>
        <w:numPr>
          <w:ilvl w:val="0"/>
          <w:numId w:val="32"/>
        </w:numPr>
        <w:tabs>
          <w:tab w:val="left" w:pos="709"/>
          <w:tab w:val="left" w:pos="2880"/>
          <w:tab w:val="left" w:pos="5103"/>
        </w:tabs>
        <w:ind w:left="4188" w:hanging="3828"/>
        <w:rPr>
          <w:b/>
        </w:rPr>
      </w:pPr>
      <w:r>
        <w:rPr>
          <w:b/>
        </w:rPr>
        <w:t xml:space="preserve">Ítem Movilización urbana de beneficiarios/as: </w:t>
      </w:r>
    </w:p>
    <w:p w:rsidR="00323BCD" w:rsidRDefault="00B84B15">
      <w:pPr>
        <w:tabs>
          <w:tab w:val="left" w:pos="709"/>
          <w:tab w:val="left" w:pos="2880"/>
          <w:tab w:val="left" w:pos="5103"/>
        </w:tabs>
        <w:ind w:left="360"/>
      </w:pPr>
      <w:r>
        <w:t>Corresponde a la movilización local de transporte colectivo (microbús, metro, colectivo, taxi).</w:t>
      </w:r>
    </w:p>
    <w:p w:rsidR="00323BCD" w:rsidRDefault="00323BCD">
      <w:pPr>
        <w:tabs>
          <w:tab w:val="left" w:pos="709"/>
          <w:tab w:val="left" w:pos="2880"/>
          <w:tab w:val="left" w:pos="5103"/>
        </w:tabs>
        <w:ind w:left="360"/>
      </w:pPr>
    </w:p>
    <w:p w:rsidR="00323BCD" w:rsidRDefault="00B84B15" w:rsidP="00FD3768">
      <w:pPr>
        <w:numPr>
          <w:ilvl w:val="0"/>
          <w:numId w:val="32"/>
        </w:numPr>
        <w:tabs>
          <w:tab w:val="left" w:pos="709"/>
          <w:tab w:val="left" w:pos="2880"/>
          <w:tab w:val="left" w:pos="5103"/>
        </w:tabs>
        <w:ind w:left="4188" w:hanging="3828"/>
        <w:rPr>
          <w:b/>
        </w:rPr>
      </w:pPr>
      <w:r>
        <w:rPr>
          <w:b/>
        </w:rPr>
        <w:t xml:space="preserve">Ítem Salida a Terreno de beneficiarios/as: </w:t>
      </w:r>
    </w:p>
    <w:p w:rsidR="00323BCD" w:rsidRDefault="00B84B15">
      <w:pPr>
        <w:tabs>
          <w:tab w:val="left" w:pos="709"/>
          <w:tab w:val="left" w:pos="2880"/>
          <w:tab w:val="left" w:pos="5103"/>
        </w:tabs>
        <w:ind w:left="360"/>
      </w:pPr>
      <w:r>
        <w:t>Corresponde a los gastos por concepto de: movilización urbana e interurbana (peaje será gasto asociado, según corresponda), alojamientos y alimentación.</w:t>
      </w:r>
    </w:p>
    <w:p w:rsidR="00323BCD" w:rsidRDefault="00323BCD">
      <w:pPr>
        <w:tabs>
          <w:tab w:val="left" w:pos="2880"/>
        </w:tabs>
      </w:pPr>
    </w:p>
    <w:p w:rsidR="00323BCD" w:rsidRDefault="00B84B15" w:rsidP="00FD3768">
      <w:pPr>
        <w:numPr>
          <w:ilvl w:val="0"/>
          <w:numId w:val="32"/>
        </w:numPr>
        <w:tabs>
          <w:tab w:val="left" w:pos="709"/>
          <w:tab w:val="left" w:pos="2880"/>
          <w:tab w:val="left" w:pos="5103"/>
        </w:tabs>
        <w:ind w:left="4188" w:hanging="3828"/>
        <w:rPr>
          <w:b/>
        </w:rPr>
      </w:pPr>
      <w:r>
        <w:rPr>
          <w:b/>
        </w:rPr>
        <w:t xml:space="preserve">Ítem Otros Costos Recurrentes: </w:t>
      </w:r>
    </w:p>
    <w:p w:rsidR="00323BCD" w:rsidRDefault="00B84B15">
      <w:pPr>
        <w:tabs>
          <w:tab w:val="left" w:pos="709"/>
          <w:tab w:val="left" w:pos="2880"/>
          <w:tab w:val="left" w:pos="5103"/>
        </w:tabs>
        <w:ind w:left="360"/>
      </w:pPr>
      <w:r>
        <w:t xml:space="preserve">Corresponde sólo a los gastos especificados en el presupuesto del proyecto aprobado por SENADIS. </w:t>
      </w:r>
    </w:p>
    <w:p w:rsidR="00323BCD" w:rsidRDefault="00323BCD">
      <w:pPr>
        <w:tabs>
          <w:tab w:val="left" w:pos="2880"/>
        </w:tabs>
        <w:ind w:hanging="142"/>
        <w:rPr>
          <w:b/>
          <w:i/>
        </w:rPr>
      </w:pPr>
    </w:p>
    <w:p w:rsidR="00323BCD" w:rsidRDefault="00B84B15" w:rsidP="00FD3768">
      <w:pPr>
        <w:numPr>
          <w:ilvl w:val="0"/>
          <w:numId w:val="30"/>
        </w:numPr>
        <w:rPr>
          <w:b/>
          <w:u w:val="single"/>
        </w:rPr>
      </w:pPr>
      <w:r>
        <w:rPr>
          <w:b/>
          <w:u w:val="single"/>
        </w:rPr>
        <w:t>Categoría Personal:</w:t>
      </w:r>
    </w:p>
    <w:p w:rsidR="00323BCD" w:rsidRDefault="00B84B15">
      <w:pPr>
        <w:ind w:left="360"/>
        <w:rPr>
          <w:b/>
          <w:u w:val="single"/>
        </w:rPr>
      </w:pPr>
      <w:r>
        <w:t xml:space="preserve">Los ítems dependerán del equipo de trabajo que presente cada proyecto, </w:t>
      </w:r>
      <w:r>
        <w:rPr>
          <w:u w:val="single"/>
        </w:rPr>
        <w:t>a modo de ejemplo</w:t>
      </w:r>
      <w:r>
        <w:t>, se presenta el siguiente detalle:</w:t>
      </w:r>
    </w:p>
    <w:p w:rsidR="00323BCD" w:rsidRDefault="00B84B15" w:rsidP="00FD3768">
      <w:pPr>
        <w:numPr>
          <w:ilvl w:val="0"/>
          <w:numId w:val="34"/>
        </w:numPr>
        <w:ind w:left="1260" w:hanging="720"/>
      </w:pPr>
      <w:r>
        <w:t>Ítem profesional de salud y rehabilitación (TO, Kinesiólogo/a, Fonoaudiólogo, psicólogo, entre otros).</w:t>
      </w:r>
    </w:p>
    <w:p w:rsidR="00323BCD" w:rsidRDefault="00B84B15" w:rsidP="00FD3768">
      <w:pPr>
        <w:numPr>
          <w:ilvl w:val="0"/>
          <w:numId w:val="34"/>
        </w:numPr>
        <w:ind w:left="1260" w:hanging="720"/>
      </w:pPr>
      <w:r>
        <w:t>Ítem profesional de la intervención social (Asistente Social, sociólogo, educador/a, etc.).</w:t>
      </w:r>
    </w:p>
    <w:p w:rsidR="00323BCD" w:rsidRDefault="00B84B15" w:rsidP="00FD3768">
      <w:pPr>
        <w:numPr>
          <w:ilvl w:val="0"/>
          <w:numId w:val="34"/>
        </w:numPr>
        <w:ind w:left="1260" w:hanging="720"/>
      </w:pPr>
      <w:r>
        <w:t>Ítem asistente y/o monitores/as.</w:t>
      </w:r>
    </w:p>
    <w:p w:rsidR="00323BCD" w:rsidRDefault="00B84B15" w:rsidP="00FD3768">
      <w:pPr>
        <w:numPr>
          <w:ilvl w:val="0"/>
          <w:numId w:val="34"/>
        </w:numPr>
        <w:ind w:left="1260" w:hanging="720"/>
      </w:pPr>
      <w:r>
        <w:t>Ítem otros/as profesionales o técnicos/as.</w:t>
      </w:r>
    </w:p>
    <w:p w:rsidR="00323BCD" w:rsidRDefault="00323BCD">
      <w:pPr>
        <w:ind w:left="540"/>
      </w:pPr>
    </w:p>
    <w:p w:rsidR="00323BCD" w:rsidRDefault="00B84B15">
      <w:pPr>
        <w:ind w:left="540"/>
      </w:pPr>
      <w:r>
        <w:t xml:space="preserve">Los valores hora para la contratación del personal son referenciales, pudiendo presentarse otros valores hora con la debida justificación, esto según las características territoriales en donde se pretenda ejecutar el proyecto, lo que aplica para zonas apartadas. </w:t>
      </w:r>
    </w:p>
    <w:p w:rsidR="00323BCD" w:rsidRDefault="00323BCD">
      <w:pPr>
        <w:ind w:left="540"/>
      </w:pPr>
    </w:p>
    <w:tbl>
      <w:tblPr>
        <w:tblStyle w:val="4"/>
        <w:tblW w:w="50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3051"/>
      </w:tblGrid>
      <w:tr w:rsidR="00323BCD" w:rsidTr="001A6EED">
        <w:trPr>
          <w:jc w:val="center"/>
        </w:trPr>
        <w:tc>
          <w:tcPr>
            <w:tcW w:w="2013" w:type="dxa"/>
            <w:tcBorders>
              <w:top w:val="single" w:sz="4" w:space="0" w:color="000000"/>
              <w:left w:val="single" w:sz="4" w:space="0" w:color="000000"/>
              <w:bottom w:val="single" w:sz="4" w:space="0" w:color="000000"/>
              <w:right w:val="single" w:sz="4" w:space="0" w:color="000000"/>
            </w:tcBorders>
          </w:tcPr>
          <w:p w:rsidR="00323BCD" w:rsidRDefault="00B84B15">
            <w:pPr>
              <w:jc w:val="center"/>
              <w:rPr>
                <w:b/>
              </w:rPr>
            </w:pPr>
            <w:r>
              <w:rPr>
                <w:b/>
              </w:rPr>
              <w:t>Personal</w:t>
            </w:r>
          </w:p>
        </w:tc>
        <w:tc>
          <w:tcPr>
            <w:tcW w:w="3051" w:type="dxa"/>
            <w:tcBorders>
              <w:top w:val="single" w:sz="4" w:space="0" w:color="000000"/>
              <w:left w:val="single" w:sz="4" w:space="0" w:color="000000"/>
              <w:bottom w:val="single" w:sz="4" w:space="0" w:color="000000"/>
              <w:right w:val="single" w:sz="4" w:space="0" w:color="000000"/>
            </w:tcBorders>
          </w:tcPr>
          <w:p w:rsidR="00323BCD" w:rsidRDefault="00B84B15">
            <w:pPr>
              <w:jc w:val="center"/>
              <w:rPr>
                <w:b/>
              </w:rPr>
            </w:pPr>
            <w:r>
              <w:rPr>
                <w:b/>
              </w:rPr>
              <w:t>Valor hora sugerido</w:t>
            </w:r>
          </w:p>
        </w:tc>
      </w:tr>
      <w:tr w:rsidR="00323BCD" w:rsidTr="001A6EED">
        <w:trPr>
          <w:jc w:val="center"/>
        </w:trPr>
        <w:tc>
          <w:tcPr>
            <w:tcW w:w="2013" w:type="dxa"/>
            <w:tcBorders>
              <w:top w:val="single" w:sz="4" w:space="0" w:color="000000"/>
              <w:left w:val="single" w:sz="4" w:space="0" w:color="000000"/>
              <w:bottom w:val="single" w:sz="4" w:space="0" w:color="000000"/>
              <w:right w:val="single" w:sz="4" w:space="0" w:color="000000"/>
            </w:tcBorders>
          </w:tcPr>
          <w:p w:rsidR="00323BCD" w:rsidRDefault="00B84B15">
            <w:r>
              <w:t>Profesionales</w:t>
            </w:r>
          </w:p>
        </w:tc>
        <w:tc>
          <w:tcPr>
            <w:tcW w:w="3051" w:type="dxa"/>
            <w:tcBorders>
              <w:top w:val="single" w:sz="4" w:space="0" w:color="000000"/>
              <w:left w:val="single" w:sz="4" w:space="0" w:color="000000"/>
              <w:bottom w:val="single" w:sz="4" w:space="0" w:color="000000"/>
              <w:right w:val="single" w:sz="4" w:space="0" w:color="000000"/>
            </w:tcBorders>
          </w:tcPr>
          <w:p w:rsidR="00323BCD" w:rsidRDefault="00B84B15">
            <w:pPr>
              <w:jc w:val="center"/>
            </w:pPr>
            <w:r>
              <w:t>$8.000.-</w:t>
            </w:r>
          </w:p>
        </w:tc>
      </w:tr>
      <w:tr w:rsidR="00323BCD" w:rsidTr="001A6EED">
        <w:trPr>
          <w:jc w:val="center"/>
        </w:trPr>
        <w:tc>
          <w:tcPr>
            <w:tcW w:w="2013" w:type="dxa"/>
            <w:tcBorders>
              <w:top w:val="single" w:sz="4" w:space="0" w:color="000000"/>
              <w:left w:val="single" w:sz="4" w:space="0" w:color="000000"/>
              <w:bottom w:val="single" w:sz="4" w:space="0" w:color="000000"/>
              <w:right w:val="single" w:sz="4" w:space="0" w:color="000000"/>
            </w:tcBorders>
          </w:tcPr>
          <w:p w:rsidR="00323BCD" w:rsidRDefault="00B84B15">
            <w:r>
              <w:t>Técnicos/as</w:t>
            </w:r>
          </w:p>
        </w:tc>
        <w:tc>
          <w:tcPr>
            <w:tcW w:w="3051" w:type="dxa"/>
            <w:tcBorders>
              <w:top w:val="single" w:sz="4" w:space="0" w:color="000000"/>
              <w:left w:val="single" w:sz="4" w:space="0" w:color="000000"/>
              <w:bottom w:val="single" w:sz="4" w:space="0" w:color="000000"/>
              <w:right w:val="single" w:sz="4" w:space="0" w:color="000000"/>
            </w:tcBorders>
          </w:tcPr>
          <w:p w:rsidR="00323BCD" w:rsidRDefault="00B84B15">
            <w:pPr>
              <w:jc w:val="center"/>
            </w:pPr>
            <w:r>
              <w:t>$6.500.-</w:t>
            </w:r>
          </w:p>
        </w:tc>
      </w:tr>
      <w:tr w:rsidR="00323BCD" w:rsidTr="001A6EED">
        <w:trPr>
          <w:jc w:val="center"/>
        </w:trPr>
        <w:tc>
          <w:tcPr>
            <w:tcW w:w="2013" w:type="dxa"/>
            <w:tcBorders>
              <w:top w:val="single" w:sz="4" w:space="0" w:color="000000"/>
              <w:left w:val="single" w:sz="4" w:space="0" w:color="000000"/>
              <w:bottom w:val="single" w:sz="4" w:space="0" w:color="000000"/>
              <w:right w:val="single" w:sz="4" w:space="0" w:color="000000"/>
            </w:tcBorders>
          </w:tcPr>
          <w:p w:rsidR="00323BCD" w:rsidRDefault="00B84B15">
            <w:r>
              <w:t>Otro personal</w:t>
            </w:r>
          </w:p>
        </w:tc>
        <w:tc>
          <w:tcPr>
            <w:tcW w:w="3051" w:type="dxa"/>
            <w:tcBorders>
              <w:top w:val="single" w:sz="4" w:space="0" w:color="000000"/>
              <w:left w:val="single" w:sz="4" w:space="0" w:color="000000"/>
              <w:bottom w:val="single" w:sz="4" w:space="0" w:color="000000"/>
              <w:right w:val="single" w:sz="4" w:space="0" w:color="000000"/>
            </w:tcBorders>
          </w:tcPr>
          <w:p w:rsidR="00323BCD" w:rsidRDefault="00B84B15">
            <w:pPr>
              <w:jc w:val="center"/>
            </w:pPr>
            <w:r>
              <w:t>$5.500.-</w:t>
            </w:r>
          </w:p>
        </w:tc>
      </w:tr>
    </w:tbl>
    <w:p w:rsidR="00323BCD" w:rsidRDefault="00323BCD">
      <w:pPr>
        <w:ind w:left="720"/>
        <w:rPr>
          <w:b/>
          <w:u w:val="single"/>
        </w:rPr>
      </w:pPr>
    </w:p>
    <w:p w:rsidR="00323BCD" w:rsidRDefault="00B84B15" w:rsidP="00FD3768">
      <w:pPr>
        <w:numPr>
          <w:ilvl w:val="0"/>
          <w:numId w:val="30"/>
        </w:numPr>
        <w:rPr>
          <w:b/>
          <w:u w:val="single"/>
        </w:rPr>
      </w:pPr>
      <w:r>
        <w:rPr>
          <w:b/>
          <w:u w:val="single"/>
        </w:rPr>
        <w:t>Categoría Administración:</w:t>
      </w:r>
    </w:p>
    <w:p w:rsidR="00323BCD" w:rsidRDefault="00B84B15" w:rsidP="00FD3768">
      <w:pPr>
        <w:numPr>
          <w:ilvl w:val="0"/>
          <w:numId w:val="36"/>
        </w:numPr>
        <w:tabs>
          <w:tab w:val="left" w:pos="709"/>
          <w:tab w:val="left" w:pos="2880"/>
          <w:tab w:val="left" w:pos="5103"/>
        </w:tabs>
        <w:rPr>
          <w:b/>
        </w:rPr>
      </w:pPr>
      <w:r>
        <w:rPr>
          <w:b/>
        </w:rPr>
        <w:t xml:space="preserve">Ítem Gastos Generales: </w:t>
      </w:r>
    </w:p>
    <w:p w:rsidR="00323BCD" w:rsidRDefault="00B84B15">
      <w:pPr>
        <w:tabs>
          <w:tab w:val="left" w:pos="709"/>
          <w:tab w:val="left" w:pos="2880"/>
          <w:tab w:val="left" w:pos="5103"/>
        </w:tabs>
        <w:ind w:left="284"/>
      </w:pPr>
      <w:r>
        <w:t>Corresponde a los gastos por concepto de: útiles de aseo, fletes, servicios de correos, notaría y materiales y servicios para la mantención del establecimiento donde se ejecutará el proyecto.</w:t>
      </w:r>
    </w:p>
    <w:p w:rsidR="00323BCD" w:rsidRDefault="00323BCD">
      <w:pPr>
        <w:widowControl w:val="0"/>
      </w:pPr>
    </w:p>
    <w:p w:rsidR="00323BCD" w:rsidRDefault="00323BCD"/>
    <w:p w:rsidR="00323BCD" w:rsidRDefault="00323BCD"/>
    <w:p w:rsidR="00323BCD" w:rsidRDefault="00323BCD"/>
    <w:p w:rsidR="00323BCD" w:rsidRDefault="00323BCD"/>
    <w:p w:rsidR="00323BCD" w:rsidRDefault="00323BCD"/>
    <w:p w:rsidR="00323BCD" w:rsidRDefault="00B84B15">
      <w:r>
        <w:br w:type="page"/>
      </w:r>
    </w:p>
    <w:p w:rsidR="00323BCD" w:rsidRDefault="00B84B15" w:rsidP="00DD769C">
      <w:pPr>
        <w:pStyle w:val="Ttulo2"/>
        <w:jc w:val="center"/>
      </w:pPr>
      <w:bookmarkStart w:id="94" w:name="_Toc104395158"/>
      <w:bookmarkStart w:id="95" w:name="_Toc132365455"/>
      <w:r>
        <w:t>Anexo Nº2: Declaración Jurada Simple</w:t>
      </w:r>
      <w:bookmarkEnd w:id="94"/>
      <w:bookmarkEnd w:id="95"/>
    </w:p>
    <w:p w:rsidR="00323BCD" w:rsidRDefault="00323BCD">
      <w:bookmarkStart w:id="96" w:name="_heading=h.28h4qwu" w:colFirst="0" w:colLast="0"/>
      <w:bookmarkEnd w:id="96"/>
    </w:p>
    <w:p w:rsidR="00323BCD" w:rsidRDefault="00B84B15">
      <w:pPr>
        <w:ind w:hanging="2"/>
      </w:pPr>
      <w:r>
        <w:t>El (o la) firmante, en su calidad de representante legal de la organización postulante, [Colocar nombre de la entidad (</w:t>
      </w:r>
      <w:r>
        <w:rPr>
          <w:b/>
        </w:rPr>
        <w:t>Razón Social)</w:t>
      </w:r>
      <w:r>
        <w:t>], RUT de la organización N° _____________, declara bajo juramento que:</w:t>
      </w:r>
    </w:p>
    <w:p w:rsidR="00323BCD" w:rsidRDefault="00323BCD">
      <w:pPr>
        <w:ind w:hanging="2"/>
      </w:pPr>
    </w:p>
    <w:p w:rsidR="00323BCD" w:rsidRDefault="00B84B15" w:rsidP="00FD3768">
      <w:pPr>
        <w:numPr>
          <w:ilvl w:val="0"/>
          <w:numId w:val="38"/>
        </w:numPr>
        <w:spacing w:before="120"/>
        <w:ind w:left="567" w:hanging="357"/>
      </w:pPr>
      <w:r>
        <w:rPr>
          <w:color w:val="000000"/>
        </w:rPr>
        <w:t xml:space="preserve">La organización que represento, no ha sido condenada por infracciones a la Ley Nº20.422, que establece normas sobre igualdad de oportunidades e inclusión social de </w:t>
      </w:r>
      <w:r w:rsidR="00CE79D1">
        <w:t>Personas con Discapacidad</w:t>
      </w:r>
      <w:r>
        <w:rPr>
          <w:color w:val="000000"/>
        </w:rPr>
        <w:t xml:space="preserve"> </w:t>
      </w:r>
      <w:r w:rsidR="00E53959" w:rsidRPr="00E53959">
        <w:rPr>
          <w:color w:val="000000"/>
        </w:rPr>
        <w:t xml:space="preserve">y/o la Ley N°20.609, que establece medidas contra la discriminación </w:t>
      </w:r>
      <w:r>
        <w:rPr>
          <w:color w:val="000000"/>
        </w:rPr>
        <w:t>situación que procurará mantener durante la ejecución del Programa.</w:t>
      </w:r>
    </w:p>
    <w:p w:rsidR="00323BCD" w:rsidRDefault="00323BCD">
      <w:pPr>
        <w:ind w:left="567"/>
        <w:rPr>
          <w:color w:val="000000"/>
        </w:rPr>
      </w:pPr>
    </w:p>
    <w:p w:rsidR="00323BCD" w:rsidRDefault="00B84B15" w:rsidP="00FD3768">
      <w:pPr>
        <w:numPr>
          <w:ilvl w:val="0"/>
          <w:numId w:val="38"/>
        </w:numPr>
        <w:ind w:left="567" w:hanging="357"/>
      </w:pPr>
      <w:r>
        <w:rPr>
          <w:color w:val="000000"/>
        </w:rPr>
        <w:t>Los Directores/as, Administradores/as y/o Representantes, de la entidad no son funcionarios/as de SENADIS.</w:t>
      </w:r>
    </w:p>
    <w:p w:rsidR="00323BCD" w:rsidRDefault="00323BCD">
      <w:pPr>
        <w:ind w:left="567"/>
        <w:rPr>
          <w:color w:val="000000"/>
        </w:rPr>
      </w:pPr>
    </w:p>
    <w:p w:rsidR="00323BCD" w:rsidRDefault="00B84B15" w:rsidP="00FD3768">
      <w:pPr>
        <w:numPr>
          <w:ilvl w:val="0"/>
          <w:numId w:val="38"/>
        </w:numPr>
        <w:spacing w:after="120"/>
        <w:ind w:left="567" w:hanging="357"/>
      </w:pPr>
      <w:r>
        <w:rPr>
          <w:color w:val="000000"/>
        </w:rPr>
        <w:t xml:space="preserve">Los Directores/as, Administradores/as y/o Representantes no tienen la calidad de cónyuge, hijos/as, adoptados/as o parientes hasta el tercer grado de consanguinidad y segundo de afinidad inclusive respecto de las autoridades y los/as funcionarios/as directivos/as del </w:t>
      </w:r>
      <w:r w:rsidR="00E53959">
        <w:rPr>
          <w:color w:val="000000"/>
        </w:rPr>
        <w:t>SENADIS</w:t>
      </w:r>
      <w:r>
        <w:rPr>
          <w:color w:val="000000"/>
        </w:rPr>
        <w:t xml:space="preserve">. </w:t>
      </w:r>
    </w:p>
    <w:p w:rsidR="00323BCD" w:rsidRDefault="00323BCD"/>
    <w:p w:rsidR="006656B0" w:rsidRDefault="006656B0"/>
    <w:p w:rsidR="006656B0" w:rsidRDefault="006656B0"/>
    <w:p w:rsidR="006656B0" w:rsidRDefault="006656B0"/>
    <w:p w:rsidR="006656B0" w:rsidRDefault="006656B0"/>
    <w:p w:rsidR="006656B0" w:rsidRDefault="006656B0"/>
    <w:p w:rsidR="00323BCD" w:rsidRDefault="00323BCD">
      <w:pPr>
        <w:ind w:hanging="2"/>
      </w:pPr>
    </w:p>
    <w:p w:rsidR="00323BCD" w:rsidRDefault="00B84B15" w:rsidP="00ED5B65">
      <w:pPr>
        <w:ind w:hanging="2"/>
        <w:jc w:val="center"/>
      </w:pPr>
      <w:r>
        <w:t>___________________________________</w:t>
      </w:r>
    </w:p>
    <w:p w:rsidR="001A6EED" w:rsidRDefault="001A6EED" w:rsidP="00ED5B65">
      <w:pPr>
        <w:jc w:val="center"/>
      </w:pPr>
      <w:r>
        <w:t>Firma</w:t>
      </w:r>
    </w:p>
    <w:p w:rsidR="00323BCD" w:rsidRDefault="00B84B15" w:rsidP="00ED5B65">
      <w:pPr>
        <w:ind w:hanging="2"/>
        <w:jc w:val="center"/>
      </w:pPr>
      <w:r>
        <w:t>[Nombre Representante Legal]</w:t>
      </w:r>
    </w:p>
    <w:p w:rsidR="00323BCD" w:rsidRDefault="00B84B15" w:rsidP="00ED5B65">
      <w:pPr>
        <w:ind w:hanging="2"/>
        <w:jc w:val="center"/>
      </w:pPr>
      <w:r>
        <w:t>[Nº Cédula de Identidad]</w:t>
      </w:r>
    </w:p>
    <w:p w:rsidR="00323BCD" w:rsidRDefault="00323BCD">
      <w:pPr>
        <w:ind w:hanging="2"/>
      </w:pPr>
    </w:p>
    <w:p w:rsidR="006656B0" w:rsidRDefault="006656B0">
      <w:pPr>
        <w:ind w:hanging="2"/>
      </w:pPr>
    </w:p>
    <w:p w:rsidR="006656B0" w:rsidRDefault="006656B0">
      <w:pPr>
        <w:ind w:hanging="2"/>
      </w:pPr>
    </w:p>
    <w:p w:rsidR="00323BCD" w:rsidRDefault="00323BCD">
      <w:pPr>
        <w:ind w:hanging="2"/>
      </w:pPr>
    </w:p>
    <w:p w:rsidR="00323BCD" w:rsidRDefault="00B84B15">
      <w:pPr>
        <w:ind w:hanging="2"/>
      </w:pPr>
      <w:r>
        <w:t>Fecha, _____ de _____________ 2023</w:t>
      </w:r>
    </w:p>
    <w:p w:rsidR="006656B0" w:rsidRDefault="006656B0">
      <w:pPr>
        <w:ind w:hanging="2"/>
      </w:pPr>
    </w:p>
    <w:p w:rsidR="00323BCD" w:rsidRDefault="00A65B4C" w:rsidP="006656B0">
      <w:pPr>
        <w:pStyle w:val="Ttulo2"/>
      </w:pPr>
      <w:sdt>
        <w:sdtPr>
          <w:tag w:val="goog_rdk_51"/>
          <w:id w:val="-1520388379"/>
          <w:showingPlcHdr/>
        </w:sdtPr>
        <w:sdtEndPr/>
        <w:sdtContent>
          <w:r w:rsidR="00A00576">
            <w:t xml:space="preserve">    </w:t>
          </w:r>
          <w:bookmarkStart w:id="97" w:name="_Toc132365456"/>
          <w:r w:rsidR="00A00576">
            <w:t xml:space="preserve"> </w:t>
          </w:r>
        </w:sdtContent>
      </w:sdt>
      <w:bookmarkStart w:id="98" w:name="_Toc104395159"/>
      <w:r w:rsidR="00B84B15">
        <w:t xml:space="preserve">Anexo Nº3: Plan de </w:t>
      </w:r>
      <w:r w:rsidR="00DD769C">
        <w:t>Negocio (</w:t>
      </w:r>
      <w:r w:rsidR="00B84B15">
        <w:t>Modelo CANVAS)</w:t>
      </w:r>
      <w:bookmarkEnd w:id="97"/>
      <w:bookmarkEnd w:id="98"/>
    </w:p>
    <w:p w:rsidR="00323BCD" w:rsidRDefault="00B84B15">
      <w:r>
        <w:t xml:space="preserve">Se debe generar éste Plan de Negocio en conjunto con cada una de las </w:t>
      </w:r>
      <w:r w:rsidR="00CE79D1">
        <w:t>Personas con Discapacidad</w:t>
      </w:r>
      <w:r>
        <w:t xml:space="preserve"> de la línea autoempleo.</w:t>
      </w:r>
    </w:p>
    <w:tbl>
      <w:tblPr>
        <w:tblStyle w:val="3"/>
        <w:tblW w:w="883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8"/>
        <w:gridCol w:w="6284"/>
      </w:tblGrid>
      <w:tr w:rsidR="00323BCD" w:rsidTr="001A6EED">
        <w:trPr>
          <w:trHeight w:val="416"/>
        </w:trPr>
        <w:tc>
          <w:tcPr>
            <w:tcW w:w="2548" w:type="dxa"/>
            <w:tcBorders>
              <w:top w:val="single" w:sz="4" w:space="0" w:color="000000"/>
              <w:left w:val="single" w:sz="4" w:space="0" w:color="000000"/>
              <w:bottom w:val="single" w:sz="4" w:space="0" w:color="000000"/>
              <w:right w:val="single" w:sz="4" w:space="0" w:color="000000"/>
            </w:tcBorders>
          </w:tcPr>
          <w:p w:rsidR="00323BCD" w:rsidRDefault="00B84B15">
            <w:pPr>
              <w:spacing w:before="120"/>
              <w:ind w:hanging="1"/>
            </w:pPr>
            <w:r>
              <w:t>Nombre de postulante</w:t>
            </w:r>
          </w:p>
        </w:tc>
        <w:tc>
          <w:tcPr>
            <w:tcW w:w="6284" w:type="dxa"/>
            <w:tcBorders>
              <w:top w:val="single" w:sz="4" w:space="0" w:color="000000"/>
              <w:left w:val="single" w:sz="4" w:space="0" w:color="000000"/>
              <w:bottom w:val="single" w:sz="4" w:space="0" w:color="000000"/>
              <w:right w:val="single" w:sz="4" w:space="0" w:color="000000"/>
            </w:tcBorders>
          </w:tcPr>
          <w:p w:rsidR="00323BCD" w:rsidRDefault="00323BCD">
            <w:pPr>
              <w:spacing w:before="120"/>
              <w:ind w:hanging="1"/>
              <w:rPr>
                <w:b/>
              </w:rPr>
            </w:pPr>
          </w:p>
        </w:tc>
      </w:tr>
      <w:tr w:rsidR="00323BCD" w:rsidTr="001A6EED">
        <w:tc>
          <w:tcPr>
            <w:tcW w:w="2548" w:type="dxa"/>
            <w:tcBorders>
              <w:top w:val="single" w:sz="4" w:space="0" w:color="000000"/>
              <w:left w:val="single" w:sz="4" w:space="0" w:color="000000"/>
              <w:bottom w:val="single" w:sz="4" w:space="0" w:color="000000"/>
              <w:right w:val="single" w:sz="4" w:space="0" w:color="000000"/>
            </w:tcBorders>
          </w:tcPr>
          <w:p w:rsidR="00323BCD" w:rsidRDefault="00B84B15">
            <w:pPr>
              <w:spacing w:before="120"/>
              <w:ind w:hanging="1"/>
            </w:pPr>
            <w:r>
              <w:t>Dirección</w:t>
            </w:r>
          </w:p>
        </w:tc>
        <w:tc>
          <w:tcPr>
            <w:tcW w:w="6284" w:type="dxa"/>
            <w:tcBorders>
              <w:top w:val="single" w:sz="4" w:space="0" w:color="000000"/>
              <w:left w:val="single" w:sz="4" w:space="0" w:color="000000"/>
              <w:bottom w:val="single" w:sz="4" w:space="0" w:color="000000"/>
              <w:right w:val="single" w:sz="4" w:space="0" w:color="000000"/>
            </w:tcBorders>
          </w:tcPr>
          <w:p w:rsidR="00323BCD" w:rsidRDefault="00323BCD">
            <w:pPr>
              <w:spacing w:before="120"/>
              <w:ind w:hanging="1"/>
              <w:rPr>
                <w:b/>
              </w:rPr>
            </w:pPr>
          </w:p>
        </w:tc>
      </w:tr>
      <w:tr w:rsidR="00323BCD" w:rsidTr="001A6EED">
        <w:tc>
          <w:tcPr>
            <w:tcW w:w="2548" w:type="dxa"/>
            <w:tcBorders>
              <w:top w:val="single" w:sz="4" w:space="0" w:color="000000"/>
              <w:left w:val="single" w:sz="4" w:space="0" w:color="000000"/>
              <w:bottom w:val="single" w:sz="4" w:space="0" w:color="000000"/>
              <w:right w:val="single" w:sz="4" w:space="0" w:color="000000"/>
            </w:tcBorders>
          </w:tcPr>
          <w:p w:rsidR="00323BCD" w:rsidRDefault="00B84B15">
            <w:pPr>
              <w:spacing w:before="120"/>
              <w:ind w:hanging="1"/>
            </w:pPr>
            <w:r>
              <w:t>Rut</w:t>
            </w:r>
          </w:p>
        </w:tc>
        <w:tc>
          <w:tcPr>
            <w:tcW w:w="6284" w:type="dxa"/>
            <w:tcBorders>
              <w:top w:val="single" w:sz="4" w:space="0" w:color="000000"/>
              <w:left w:val="single" w:sz="4" w:space="0" w:color="000000"/>
              <w:bottom w:val="single" w:sz="4" w:space="0" w:color="000000"/>
              <w:right w:val="single" w:sz="4" w:space="0" w:color="000000"/>
            </w:tcBorders>
          </w:tcPr>
          <w:p w:rsidR="00323BCD" w:rsidRDefault="00323BCD">
            <w:pPr>
              <w:spacing w:before="120"/>
              <w:ind w:hanging="1"/>
              <w:rPr>
                <w:b/>
              </w:rPr>
            </w:pPr>
          </w:p>
        </w:tc>
      </w:tr>
      <w:tr w:rsidR="00323BCD" w:rsidTr="001A6EED">
        <w:tc>
          <w:tcPr>
            <w:tcW w:w="2548" w:type="dxa"/>
            <w:tcBorders>
              <w:top w:val="single" w:sz="4" w:space="0" w:color="000000"/>
              <w:left w:val="single" w:sz="4" w:space="0" w:color="000000"/>
              <w:bottom w:val="single" w:sz="4" w:space="0" w:color="000000"/>
              <w:right w:val="single" w:sz="4" w:space="0" w:color="000000"/>
            </w:tcBorders>
          </w:tcPr>
          <w:p w:rsidR="00323BCD" w:rsidRDefault="00B84B15">
            <w:pPr>
              <w:spacing w:before="120"/>
              <w:ind w:hanging="1"/>
            </w:pPr>
            <w:r>
              <w:t>Fono</w:t>
            </w:r>
          </w:p>
        </w:tc>
        <w:tc>
          <w:tcPr>
            <w:tcW w:w="6284" w:type="dxa"/>
            <w:tcBorders>
              <w:top w:val="single" w:sz="4" w:space="0" w:color="000000"/>
              <w:left w:val="single" w:sz="4" w:space="0" w:color="000000"/>
              <w:bottom w:val="single" w:sz="4" w:space="0" w:color="000000"/>
              <w:right w:val="single" w:sz="4" w:space="0" w:color="000000"/>
            </w:tcBorders>
          </w:tcPr>
          <w:p w:rsidR="00323BCD" w:rsidRDefault="00323BCD">
            <w:pPr>
              <w:spacing w:before="120"/>
              <w:ind w:hanging="1"/>
              <w:rPr>
                <w:b/>
              </w:rPr>
            </w:pPr>
          </w:p>
        </w:tc>
      </w:tr>
      <w:tr w:rsidR="00323BCD" w:rsidTr="001A6EED">
        <w:tc>
          <w:tcPr>
            <w:tcW w:w="2548" w:type="dxa"/>
            <w:tcBorders>
              <w:top w:val="single" w:sz="4" w:space="0" w:color="000000"/>
              <w:left w:val="single" w:sz="4" w:space="0" w:color="000000"/>
              <w:bottom w:val="single" w:sz="4" w:space="0" w:color="000000"/>
              <w:right w:val="single" w:sz="4" w:space="0" w:color="000000"/>
            </w:tcBorders>
          </w:tcPr>
          <w:p w:rsidR="00323BCD" w:rsidRDefault="00B84B15">
            <w:pPr>
              <w:spacing w:before="120"/>
              <w:ind w:hanging="1"/>
            </w:pPr>
            <w:r>
              <w:t>Correo</w:t>
            </w:r>
          </w:p>
        </w:tc>
        <w:tc>
          <w:tcPr>
            <w:tcW w:w="6284" w:type="dxa"/>
            <w:tcBorders>
              <w:top w:val="single" w:sz="4" w:space="0" w:color="000000"/>
              <w:left w:val="single" w:sz="4" w:space="0" w:color="000000"/>
              <w:bottom w:val="single" w:sz="4" w:space="0" w:color="000000"/>
              <w:right w:val="single" w:sz="4" w:space="0" w:color="000000"/>
            </w:tcBorders>
          </w:tcPr>
          <w:p w:rsidR="00323BCD" w:rsidRDefault="00323BCD">
            <w:pPr>
              <w:spacing w:before="120"/>
              <w:ind w:hanging="1"/>
              <w:rPr>
                <w:b/>
              </w:rPr>
            </w:pPr>
          </w:p>
        </w:tc>
      </w:tr>
      <w:tr w:rsidR="00323BCD" w:rsidTr="001A6EED">
        <w:tc>
          <w:tcPr>
            <w:tcW w:w="2548" w:type="dxa"/>
            <w:tcBorders>
              <w:top w:val="single" w:sz="4" w:space="0" w:color="000000"/>
              <w:left w:val="single" w:sz="4" w:space="0" w:color="000000"/>
              <w:bottom w:val="single" w:sz="4" w:space="0" w:color="000000"/>
              <w:right w:val="single" w:sz="4" w:space="0" w:color="000000"/>
            </w:tcBorders>
          </w:tcPr>
          <w:p w:rsidR="00323BCD" w:rsidRDefault="00B84B15">
            <w:pPr>
              <w:spacing w:before="120"/>
              <w:ind w:hanging="1"/>
            </w:pPr>
            <w:r>
              <w:t>Nombre de Fantasía del Negocio</w:t>
            </w:r>
          </w:p>
        </w:tc>
        <w:tc>
          <w:tcPr>
            <w:tcW w:w="6284" w:type="dxa"/>
            <w:tcBorders>
              <w:top w:val="single" w:sz="4" w:space="0" w:color="000000"/>
              <w:left w:val="single" w:sz="4" w:space="0" w:color="000000"/>
              <w:bottom w:val="single" w:sz="4" w:space="0" w:color="000000"/>
              <w:right w:val="single" w:sz="4" w:space="0" w:color="000000"/>
            </w:tcBorders>
          </w:tcPr>
          <w:p w:rsidR="00323BCD" w:rsidRDefault="00323BCD">
            <w:pPr>
              <w:spacing w:before="120"/>
              <w:ind w:hanging="1"/>
              <w:rPr>
                <w:b/>
              </w:rPr>
            </w:pPr>
          </w:p>
          <w:p w:rsidR="00323BCD" w:rsidRDefault="00323BCD">
            <w:pPr>
              <w:spacing w:before="120"/>
              <w:ind w:hanging="1"/>
              <w:rPr>
                <w:b/>
              </w:rPr>
            </w:pPr>
          </w:p>
        </w:tc>
      </w:tr>
      <w:tr w:rsidR="00323BCD" w:rsidTr="001A6EED">
        <w:tc>
          <w:tcPr>
            <w:tcW w:w="2548" w:type="dxa"/>
            <w:tcBorders>
              <w:top w:val="single" w:sz="4" w:space="0" w:color="000000"/>
              <w:left w:val="single" w:sz="4" w:space="0" w:color="000000"/>
              <w:bottom w:val="single" w:sz="4" w:space="0" w:color="000000"/>
              <w:right w:val="single" w:sz="4" w:space="0" w:color="000000"/>
            </w:tcBorders>
          </w:tcPr>
          <w:p w:rsidR="00323BCD" w:rsidRDefault="00B84B15">
            <w:pPr>
              <w:spacing w:before="120"/>
              <w:ind w:hanging="1"/>
            </w:pPr>
            <w:r>
              <w:t>Explicar brevemente el rubro del negocio.  Que producto o servicio venderá o ya vende</w:t>
            </w:r>
          </w:p>
        </w:tc>
        <w:tc>
          <w:tcPr>
            <w:tcW w:w="6284" w:type="dxa"/>
            <w:tcBorders>
              <w:top w:val="single" w:sz="4" w:space="0" w:color="000000"/>
              <w:left w:val="single" w:sz="4" w:space="0" w:color="000000"/>
              <w:bottom w:val="single" w:sz="4" w:space="0" w:color="000000"/>
              <w:right w:val="single" w:sz="4" w:space="0" w:color="000000"/>
            </w:tcBorders>
          </w:tcPr>
          <w:p w:rsidR="00323BCD" w:rsidRDefault="00323BCD">
            <w:pPr>
              <w:spacing w:before="120"/>
              <w:ind w:hanging="1"/>
              <w:rPr>
                <w:b/>
              </w:rPr>
            </w:pPr>
          </w:p>
          <w:p w:rsidR="00323BCD" w:rsidRDefault="00323BCD">
            <w:pPr>
              <w:spacing w:before="120"/>
              <w:ind w:hanging="1"/>
              <w:rPr>
                <w:b/>
              </w:rPr>
            </w:pPr>
          </w:p>
          <w:p w:rsidR="00323BCD" w:rsidRDefault="00323BCD">
            <w:pPr>
              <w:spacing w:before="120"/>
              <w:ind w:hanging="1"/>
              <w:rPr>
                <w:b/>
              </w:rPr>
            </w:pPr>
          </w:p>
          <w:p w:rsidR="00323BCD" w:rsidRDefault="00323BCD">
            <w:pPr>
              <w:spacing w:before="120"/>
              <w:ind w:hanging="1"/>
              <w:rPr>
                <w:b/>
              </w:rPr>
            </w:pPr>
          </w:p>
        </w:tc>
      </w:tr>
    </w:tbl>
    <w:p w:rsidR="00323BCD" w:rsidRDefault="00323BCD">
      <w:pPr>
        <w:rPr>
          <w:b/>
        </w:rPr>
      </w:pPr>
    </w:p>
    <w:p w:rsidR="00323BCD" w:rsidRDefault="00B84B15">
      <w:pPr>
        <w:rPr>
          <w:b/>
        </w:rPr>
      </w:pPr>
      <w:r>
        <w:rPr>
          <w:b/>
        </w:rPr>
        <w:t xml:space="preserve">PLAN DE NEGOCIO </w:t>
      </w:r>
    </w:p>
    <w:p w:rsidR="00323BCD" w:rsidRDefault="00B84B15">
      <w:r>
        <w:rPr>
          <w:b/>
        </w:rPr>
        <w:t>Clientes</w:t>
      </w:r>
      <w:r>
        <w:t>: Son los diversos tipos de clientes a quienes se les quiere vender productos/servicios. Es decir, los grupos de clientes que consumen, pagan y valoran (se desea que valoren) los productos/servicios que desarrollarás. Máximo 300 palabras.</w:t>
      </w:r>
      <w:r>
        <w:tab/>
      </w: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Pr>
        <w:rPr>
          <w:b/>
        </w:rPr>
      </w:pPr>
    </w:p>
    <w:p w:rsidR="00323BCD" w:rsidRDefault="00B84B15">
      <w:r>
        <w:rPr>
          <w:b/>
        </w:rPr>
        <w:t>b. Propuesta de valor</w:t>
      </w:r>
      <w:r>
        <w:t>: Se refiere a los beneficios que un cliente puede esperar de tus productos/servicios (calidad, bajo costo, durabilidad, están cerca de sus domicilios, entre otros) Máximo 300 palabras</w:t>
      </w: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Pr>
        <w:pBdr>
          <w:top w:val="single" w:sz="4" w:space="1" w:color="000000"/>
          <w:left w:val="single" w:sz="4" w:space="4" w:color="000000"/>
          <w:bottom w:val="single" w:sz="4" w:space="1" w:color="000000"/>
          <w:right w:val="single" w:sz="4" w:space="4" w:color="000000"/>
        </w:pBdr>
      </w:pPr>
    </w:p>
    <w:p w:rsidR="006656B0" w:rsidRDefault="006656B0">
      <w:r>
        <w:br w:type="page"/>
      </w:r>
    </w:p>
    <w:p w:rsidR="00323BCD" w:rsidRDefault="00323BCD"/>
    <w:p w:rsidR="00323BCD" w:rsidRDefault="00B84B15">
      <w:r>
        <w:rPr>
          <w:b/>
        </w:rPr>
        <w:t>c. Relación con clientes:</w:t>
      </w:r>
      <w:r>
        <w:t xml:space="preserve"> Es la forma en tu negocio se relaciona con los clientes (presencialmente, por plataforma virtual, Facebook, entre otros) Máximo 300 palabras</w:t>
      </w: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 w:rsidR="00323BCD" w:rsidRDefault="00B84B15">
      <w:r>
        <w:rPr>
          <w:b/>
        </w:rPr>
        <w:t>d. Canales</w:t>
      </w:r>
      <w:r>
        <w:t>: Es la forma en que los productos/servicios llegan a los clientes. (Venta presencial, compra remota y retiro, con despacho entre otras). Considera, además, cómo se generará la difusión y publicidad de tus productos. Máximo 300 palabras</w:t>
      </w: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 w:rsidR="00323BCD" w:rsidRDefault="00B84B15">
      <w:r>
        <w:t xml:space="preserve"> </w:t>
      </w:r>
      <w:r>
        <w:rPr>
          <w:b/>
        </w:rPr>
        <w:t>e. Fuentes de ingreso</w:t>
      </w:r>
      <w:r>
        <w:t>: Es la forma en que un negocio cobra y recibe ingresos por los productos/servicios que ofrece. Sólo efectivo, con tarjeta de débito, transferencia, cheques. En cuotas, con fechas de pago, contra entrega, entre otros. Máximo 300 palabras</w:t>
      </w: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 w:rsidR="00323BCD" w:rsidRDefault="00B84B15">
      <w:r>
        <w:rPr>
          <w:b/>
        </w:rPr>
        <w:t>f. Actividades claves</w:t>
      </w:r>
      <w:r>
        <w:t>: Qué acciones debes realizar en tu negocio, para desarrollar el producto o servicio que venderás.  Comprar insumos, elaborar producto, difundirlo, entregarlo entre otras acciones. Máximo 300 palabras</w:t>
      </w: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 w:rsidR="00323BCD" w:rsidRDefault="00B84B15">
      <w:r>
        <w:rPr>
          <w:b/>
        </w:rPr>
        <w:t>g. Recursos claves</w:t>
      </w:r>
      <w:r>
        <w:t>: Qué herramientas, insumos, conocimientos necesitas para desarrollar el producto o servicio que venderás. Máximo 300 palabras</w:t>
      </w: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 w:rsidR="00323BCD" w:rsidRDefault="00B84B15">
      <w:r>
        <w:rPr>
          <w:b/>
        </w:rPr>
        <w:t>h. Aliados claves</w:t>
      </w:r>
      <w:r>
        <w:t>: Es el conjunto de empresas, personas e instituciones con que debes conectarte para el desarrollo de tu producto o servicio. A quienes compras insumos, quienes despacharán los productos, si contratas a alguien para que trabaje contigo, quien te ayuda con la entrega de volantes, entre otras alternativas. Máximo 300 palabras</w:t>
      </w: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 w:rsidR="00323BCD" w:rsidRDefault="00B84B15">
      <w:r>
        <w:t>i</w:t>
      </w:r>
      <w:r>
        <w:rPr>
          <w:b/>
        </w:rPr>
        <w:t>. Fuentes de egresos/costos</w:t>
      </w:r>
      <w:r>
        <w:t>: Se refiere a los costos de producir, lo que vendes como producto o servicio. si pagas luz, agua, los insumos que usas en la elaboración de tu producto, si debes pagar arriendo de un local para vender, entre otros gastos.  Máximo 300 palabras.</w:t>
      </w: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Pr>
        <w:pBdr>
          <w:top w:val="single" w:sz="4" w:space="1" w:color="000000"/>
          <w:left w:val="single" w:sz="4" w:space="4" w:color="000000"/>
          <w:bottom w:val="single" w:sz="4" w:space="1" w:color="000000"/>
          <w:right w:val="single" w:sz="4" w:space="4" w:color="000000"/>
        </w:pBdr>
      </w:pPr>
    </w:p>
    <w:p w:rsidR="00323BCD" w:rsidRDefault="00323BCD"/>
    <w:p w:rsidR="00323BCD" w:rsidRDefault="00B84B15">
      <w:r>
        <w:br w:type="page"/>
      </w:r>
    </w:p>
    <w:p w:rsidR="00323BCD" w:rsidRDefault="00B84B15" w:rsidP="00DD769C">
      <w:pPr>
        <w:pStyle w:val="Ttulo2"/>
        <w:jc w:val="center"/>
      </w:pPr>
      <w:bookmarkStart w:id="99" w:name="_Toc104395160"/>
      <w:bookmarkStart w:id="100" w:name="_Toc132365457"/>
      <w:r>
        <w:t>Anexo Nº4: Documentos que acreditan Personería del Representante Legal</w:t>
      </w:r>
      <w:bookmarkEnd w:id="99"/>
      <w:bookmarkEnd w:id="100"/>
    </w:p>
    <w:p w:rsidR="00323BCD" w:rsidRDefault="00323BCD">
      <w:pPr>
        <w:ind w:hanging="2"/>
        <w:rPr>
          <w:b/>
          <w:u w:val="single"/>
        </w:rPr>
      </w:pPr>
    </w:p>
    <w:p w:rsidR="00323BCD" w:rsidRDefault="00B84B15">
      <w:pPr>
        <w:ind w:hanging="2"/>
        <w:rPr>
          <w:u w:val="single"/>
        </w:rPr>
      </w:pPr>
      <w:r>
        <w:rPr>
          <w:b/>
          <w:u w:val="single"/>
        </w:rPr>
        <w:t>Municipalidades.</w:t>
      </w:r>
    </w:p>
    <w:p w:rsidR="00323BCD" w:rsidRDefault="00B84B15">
      <w:pPr>
        <w:ind w:hanging="2"/>
      </w:pPr>
      <w:r>
        <w:rPr>
          <w:b/>
        </w:rPr>
        <w:t>Copia simple del Decreto Alcaldicio</w:t>
      </w:r>
      <w:r>
        <w:t xml:space="preserve"> de asunción al cargo, o de la sentencia de proclamación del respectivo tribunal electoral, o del acta de instalación del concejo municipal.</w:t>
      </w:r>
    </w:p>
    <w:p w:rsidR="00323BCD" w:rsidRDefault="00B84B15">
      <w:pPr>
        <w:ind w:hanging="2"/>
        <w:rPr>
          <w:u w:val="single"/>
        </w:rPr>
      </w:pPr>
      <w:r>
        <w:rPr>
          <w:b/>
          <w:u w:val="single"/>
        </w:rPr>
        <w:t>Corporaciones y Fundaciones y Juntas de Vecinos/as y demás Organizaciones Comunitarias regidas por Ley Nº 19.418.</w:t>
      </w:r>
    </w:p>
    <w:p w:rsidR="00323BCD" w:rsidRDefault="00B84B15">
      <w:pPr>
        <w:ind w:hanging="2"/>
      </w:pPr>
      <w:r>
        <w:rPr>
          <w:b/>
        </w:rPr>
        <w:t>Certificado de Directorio de Persona Jurídica sin fines de lucro</w:t>
      </w:r>
      <w:r>
        <w:t xml:space="preserve">, otorgado por el Servicio de Registro Civil e Identificación con una fecha de emisión no superior a 60 días, contados desde la presentación del documento en SENADIS. </w:t>
      </w:r>
    </w:p>
    <w:p w:rsidR="00323BCD" w:rsidRDefault="00B84B15">
      <w:pPr>
        <w:ind w:hanging="2"/>
        <w:rPr>
          <w:u w:val="single"/>
        </w:rPr>
      </w:pPr>
      <w:r>
        <w:rPr>
          <w:b/>
          <w:u w:val="single"/>
        </w:rPr>
        <w:t xml:space="preserve">Hospitales dependientes de Servicios de Salud. </w:t>
      </w:r>
    </w:p>
    <w:p w:rsidR="00323BCD" w:rsidRDefault="00B84B15">
      <w:pPr>
        <w:ind w:hanging="2"/>
      </w:pPr>
      <w:r>
        <w:t xml:space="preserve">Deberán tener representación por el/a Director/a del Servicio de Salud respectivo caso en el que deberá adjuntar </w:t>
      </w:r>
      <w:r>
        <w:rPr>
          <w:b/>
        </w:rPr>
        <w:t>copia simple del decreto de nombramiento</w:t>
      </w:r>
      <w:r>
        <w:t xml:space="preserve">. Si éstos hubiesen delegado en los/as Directores/as de Hospitales la facultad de representarles legalmente para efectos de suscribir convenios, el/a funcionario/a en quien recaiga la delegación deberá acompañar, </w:t>
      </w:r>
      <w:r>
        <w:rPr>
          <w:b/>
        </w:rPr>
        <w:t>copia simple del decreto/resolución en que conste la delegación y copia simple del decreto de nombramiento del/a delegado/a</w:t>
      </w:r>
      <w:r>
        <w:t>.</w:t>
      </w:r>
    </w:p>
    <w:p w:rsidR="00323BCD" w:rsidRDefault="00B84B15">
      <w:pPr>
        <w:ind w:hanging="2"/>
        <w:rPr>
          <w:u w:val="single"/>
        </w:rPr>
      </w:pPr>
      <w:r>
        <w:rPr>
          <w:b/>
          <w:u w:val="single"/>
        </w:rPr>
        <w:t>Hospitales auto gestionados.</w:t>
      </w:r>
    </w:p>
    <w:p w:rsidR="00323BCD" w:rsidRDefault="00B84B15">
      <w:pPr>
        <w:ind w:hanging="2"/>
      </w:pPr>
      <w:r>
        <w:rPr>
          <w:b/>
        </w:rPr>
        <w:t>Copia simple del decreto de nombramiento del/a respectivo/a Director/a del Hospital</w:t>
      </w:r>
      <w:r>
        <w:t xml:space="preserve"> (Jefe/a superior del Servicio).</w:t>
      </w:r>
    </w:p>
    <w:p w:rsidR="00323BCD" w:rsidRDefault="00B84B15">
      <w:pPr>
        <w:ind w:hanging="2"/>
        <w:rPr>
          <w:u w:val="single"/>
        </w:rPr>
      </w:pPr>
      <w:r>
        <w:rPr>
          <w:b/>
          <w:u w:val="single"/>
        </w:rPr>
        <w:t>Universidades creadas por Ley.</w:t>
      </w:r>
    </w:p>
    <w:p w:rsidR="00323BCD" w:rsidRDefault="00B84B15">
      <w:pPr>
        <w:ind w:hanging="2"/>
      </w:pPr>
      <w:r>
        <w:rPr>
          <w:b/>
        </w:rPr>
        <w:t>Copia simple del decreto de nombramiento del/a Rector/a</w:t>
      </w:r>
      <w:r>
        <w:t xml:space="preserve">. </w:t>
      </w:r>
    </w:p>
    <w:p w:rsidR="00323BCD" w:rsidRDefault="00B84B15">
      <w:pPr>
        <w:ind w:hanging="2"/>
        <w:rPr>
          <w:u w:val="single"/>
        </w:rPr>
      </w:pPr>
      <w:r>
        <w:rPr>
          <w:b/>
          <w:u w:val="single"/>
        </w:rPr>
        <w:t xml:space="preserve">Universidades creadas conforme a la Ley General de Educación (L.G.E.) o norma posterior dictada al efecto. </w:t>
      </w:r>
    </w:p>
    <w:p w:rsidR="00323BCD" w:rsidRDefault="00B84B15">
      <w:pPr>
        <w:ind w:hanging="2"/>
      </w:pPr>
      <w:r>
        <w:t xml:space="preserve">Documento original o copia autorizada ante Notaría Pública del </w:t>
      </w:r>
      <w:r>
        <w:rPr>
          <w:b/>
        </w:rPr>
        <w:t>Certificado de inscripción en el Registro de Universidades</w:t>
      </w:r>
      <w:r>
        <w:t xml:space="preserve"> otorgado por el Ministerio de Educación con expresión de vigencia y nombre del/a Rector/a, con una antigüedad no superior a 60 días. </w:t>
      </w:r>
    </w:p>
    <w:p w:rsidR="00323BCD" w:rsidRDefault="00B84B15">
      <w:pPr>
        <w:ind w:hanging="2"/>
        <w:rPr>
          <w:u w:val="single"/>
        </w:rPr>
      </w:pPr>
      <w:r>
        <w:rPr>
          <w:b/>
          <w:u w:val="single"/>
        </w:rPr>
        <w:t>Entidades Religiosas de Derecho Público constituidas conforme a ley Nº 19.638.</w:t>
      </w:r>
    </w:p>
    <w:p w:rsidR="00323BCD" w:rsidRDefault="00B84B15">
      <w:pPr>
        <w:ind w:hanging="2"/>
      </w:pPr>
      <w:r>
        <w:t xml:space="preserve">Documento original o copia autorizada ante Notaría Pública del </w:t>
      </w:r>
      <w:r>
        <w:rPr>
          <w:b/>
        </w:rPr>
        <w:t>Certificado de Directorio de Persona Jurídica sin fines de lucro</w:t>
      </w:r>
      <w:r>
        <w:t>, otorgado por el Servicio de Registro Civil e Identificación con una antigüedad no superior a 60 días, contados desde la presentación del documento en SENADIS.</w:t>
      </w:r>
    </w:p>
    <w:p w:rsidR="00323BCD" w:rsidRDefault="00B84B15">
      <w:pPr>
        <w:ind w:hanging="2"/>
        <w:rPr>
          <w:u w:val="single"/>
        </w:rPr>
      </w:pPr>
      <w:r>
        <w:rPr>
          <w:b/>
          <w:u w:val="single"/>
        </w:rPr>
        <w:t>Personas Jurídicas de Derecho Canónico.</w:t>
      </w:r>
    </w:p>
    <w:p w:rsidR="00323BCD" w:rsidRDefault="00B84B15">
      <w:pPr>
        <w:ind w:hanging="2"/>
      </w:pPr>
      <w:r>
        <w:t xml:space="preserve">Documento original o copia autorizada ante Notaría Pública del </w:t>
      </w:r>
      <w:r>
        <w:rPr>
          <w:b/>
        </w:rPr>
        <w:t>Certificado de la autoridad eclesiástica competente</w:t>
      </w:r>
      <w:r>
        <w:t xml:space="preserve"> (Secretario General del Arzobispado u Obispado, notario eclesiástico, Obispo o Vicario General) que acredite que la entidad respectiva se encuentra vigente e indique el nombre de su representante legal con una antigüedad no superior a 60 días, contados desde la presentación del documento en SENADIS.</w:t>
      </w:r>
    </w:p>
    <w:p w:rsidR="00323BCD" w:rsidRDefault="00B84B15">
      <w:pPr>
        <w:ind w:hanging="2"/>
        <w:rPr>
          <w:u w:val="single"/>
        </w:rPr>
      </w:pPr>
      <w:r>
        <w:rPr>
          <w:b/>
          <w:u w:val="single"/>
        </w:rPr>
        <w:t xml:space="preserve">Otras Personas Jurídicas </w:t>
      </w:r>
      <w:r>
        <w:rPr>
          <w:u w:val="single"/>
        </w:rPr>
        <w:t xml:space="preserve">o en los casos en que </w:t>
      </w:r>
      <w:r>
        <w:rPr>
          <w:highlight w:val="white"/>
          <w:u w:val="single"/>
        </w:rPr>
        <w:t>la personería del representante legal no conste en los documentos indicados precedentemente</w:t>
      </w:r>
      <w:r>
        <w:rPr>
          <w:highlight w:val="white"/>
        </w:rPr>
        <w:t>, además deberán presentar:</w:t>
      </w:r>
    </w:p>
    <w:p w:rsidR="00323BCD" w:rsidRDefault="00B84B15">
      <w:pPr>
        <w:ind w:hanging="2"/>
        <w:rPr>
          <w:highlight w:val="white"/>
        </w:rPr>
      </w:pPr>
      <w:r>
        <w:rPr>
          <w:b/>
          <w:highlight w:val="white"/>
        </w:rPr>
        <w:t xml:space="preserve">Copia autorizada ante </w:t>
      </w:r>
      <w:r w:rsidR="00E959ED">
        <w:rPr>
          <w:b/>
          <w:highlight w:val="white"/>
        </w:rPr>
        <w:t>Notario</w:t>
      </w:r>
      <w:r w:rsidR="00E959ED">
        <w:rPr>
          <w:highlight w:val="white"/>
        </w:rPr>
        <w:t xml:space="preserve"> </w:t>
      </w:r>
      <w:r>
        <w:rPr>
          <w:highlight w:val="white"/>
        </w:rPr>
        <w:t>del documento donde conste la personería del representante legal, con una antigüedad no superior a 60 días, contados desde la presentación del documento en SENADIS.</w:t>
      </w:r>
    </w:p>
    <w:p w:rsidR="00323BCD" w:rsidRDefault="00B84B15">
      <w:pPr>
        <w:rPr>
          <w:highlight w:val="white"/>
        </w:rPr>
      </w:pPr>
      <w:r w:rsidRPr="001A6EED">
        <w:br w:type="page"/>
      </w:r>
    </w:p>
    <w:p w:rsidR="00323BCD" w:rsidRDefault="00B84B15" w:rsidP="00DD769C">
      <w:pPr>
        <w:pStyle w:val="Ttulo2"/>
        <w:jc w:val="center"/>
      </w:pPr>
      <w:bookmarkStart w:id="101" w:name="_Toc104395161"/>
      <w:bookmarkStart w:id="102" w:name="_Toc132365458"/>
      <w:r>
        <w:t>Anexo Nº5: Direcciones Regionales de SENADIS</w:t>
      </w:r>
      <w:bookmarkEnd w:id="101"/>
      <w:bookmarkEnd w:id="102"/>
    </w:p>
    <w:p w:rsidR="00323BCD" w:rsidRDefault="00323BCD"/>
    <w:tbl>
      <w:tblPr>
        <w:tblStyle w:val="1"/>
        <w:tblW w:w="10728" w:type="dxa"/>
        <w:tblInd w:w="-714" w:type="dxa"/>
        <w:tblLayout w:type="fixed"/>
        <w:tblLook w:val="0400" w:firstRow="0" w:lastRow="0" w:firstColumn="0" w:lastColumn="0" w:noHBand="0" w:noVBand="1"/>
      </w:tblPr>
      <w:tblGrid>
        <w:gridCol w:w="5694"/>
        <w:gridCol w:w="5034"/>
      </w:tblGrid>
      <w:tr w:rsidR="00323BCD" w:rsidTr="001A6EED">
        <w:trPr>
          <w:trHeight w:val="340"/>
        </w:trPr>
        <w:tc>
          <w:tcPr>
            <w:tcW w:w="569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3BCD" w:rsidRDefault="00B84B15">
            <w:pPr>
              <w:jc w:val="center"/>
              <w:rPr>
                <w:sz w:val="22"/>
                <w:szCs w:val="22"/>
              </w:rPr>
            </w:pPr>
            <w:r>
              <w:rPr>
                <w:b/>
                <w:sz w:val="22"/>
                <w:szCs w:val="22"/>
              </w:rPr>
              <w:t>ARICA Y PARINACOTA:</w:t>
            </w:r>
          </w:p>
        </w:tc>
        <w:tc>
          <w:tcPr>
            <w:tcW w:w="503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3BCD" w:rsidRDefault="00B84B15">
            <w:pPr>
              <w:jc w:val="center"/>
              <w:rPr>
                <w:sz w:val="22"/>
                <w:szCs w:val="22"/>
              </w:rPr>
            </w:pPr>
            <w:r>
              <w:rPr>
                <w:b/>
                <w:sz w:val="22"/>
                <w:szCs w:val="22"/>
              </w:rPr>
              <w:t>TARAPACÁ:</w:t>
            </w:r>
          </w:p>
        </w:tc>
      </w:tr>
      <w:tr w:rsidR="00323BCD" w:rsidTr="001A6EED">
        <w:trPr>
          <w:trHeight w:val="680"/>
        </w:trPr>
        <w:tc>
          <w:tcPr>
            <w:tcW w:w="5694" w:type="dxa"/>
            <w:tcBorders>
              <w:top w:val="single" w:sz="4" w:space="0" w:color="000000"/>
              <w:left w:val="single" w:sz="4" w:space="0" w:color="000000"/>
              <w:bottom w:val="nil"/>
              <w:right w:val="single" w:sz="4" w:space="0" w:color="000000"/>
            </w:tcBorders>
            <w:vAlign w:val="center"/>
          </w:tcPr>
          <w:p w:rsidR="00323BCD" w:rsidRDefault="00B84B15">
            <w:pPr>
              <w:jc w:val="center"/>
              <w:rPr>
                <w:sz w:val="22"/>
                <w:szCs w:val="22"/>
              </w:rPr>
            </w:pPr>
            <w:r>
              <w:rPr>
                <w:sz w:val="22"/>
                <w:szCs w:val="22"/>
              </w:rPr>
              <w:t>Dirección:  18 de Septiembre 1530, Arica</w:t>
            </w:r>
          </w:p>
          <w:p w:rsidR="00323BCD" w:rsidRDefault="00B84B15">
            <w:pPr>
              <w:jc w:val="center"/>
              <w:rPr>
                <w:sz w:val="22"/>
                <w:szCs w:val="22"/>
              </w:rPr>
            </w:pPr>
            <w:r>
              <w:rPr>
                <w:sz w:val="22"/>
                <w:szCs w:val="22"/>
              </w:rPr>
              <w:t>Teléfono: 58-2231348</w:t>
            </w:r>
          </w:p>
          <w:p w:rsidR="00323BCD" w:rsidRDefault="00B84B15">
            <w:pPr>
              <w:jc w:val="center"/>
              <w:rPr>
                <w:sz w:val="22"/>
                <w:szCs w:val="22"/>
              </w:rPr>
            </w:pPr>
            <w:r>
              <w:rPr>
                <w:sz w:val="22"/>
                <w:szCs w:val="22"/>
              </w:rPr>
              <w:t xml:space="preserve">Correo electrónico: arica@senadis.cl </w:t>
            </w:r>
          </w:p>
        </w:tc>
        <w:tc>
          <w:tcPr>
            <w:tcW w:w="5034" w:type="dxa"/>
            <w:tcBorders>
              <w:top w:val="single" w:sz="4" w:space="0" w:color="000000"/>
              <w:left w:val="single" w:sz="4" w:space="0" w:color="000000"/>
              <w:bottom w:val="nil"/>
              <w:right w:val="single" w:sz="4" w:space="0" w:color="000000"/>
            </w:tcBorders>
            <w:vAlign w:val="center"/>
          </w:tcPr>
          <w:p w:rsidR="00323BCD" w:rsidRDefault="00B84B15">
            <w:pPr>
              <w:jc w:val="center"/>
              <w:rPr>
                <w:sz w:val="22"/>
                <w:szCs w:val="22"/>
              </w:rPr>
            </w:pPr>
            <w:r>
              <w:rPr>
                <w:sz w:val="22"/>
                <w:szCs w:val="22"/>
              </w:rPr>
              <w:t>Dirección: Av. Baquedano N° 913, Esquina Wilson, Iquique.</w:t>
            </w:r>
          </w:p>
          <w:p w:rsidR="00323BCD" w:rsidRDefault="00B84B15">
            <w:pPr>
              <w:jc w:val="center"/>
              <w:rPr>
                <w:sz w:val="22"/>
                <w:szCs w:val="22"/>
              </w:rPr>
            </w:pPr>
            <w:r>
              <w:rPr>
                <w:sz w:val="22"/>
                <w:szCs w:val="22"/>
              </w:rPr>
              <w:t>Teléfono: 57-2416210</w:t>
            </w:r>
          </w:p>
          <w:p w:rsidR="00323BCD" w:rsidRDefault="00B84B15">
            <w:pPr>
              <w:jc w:val="center"/>
              <w:rPr>
                <w:sz w:val="22"/>
                <w:szCs w:val="22"/>
              </w:rPr>
            </w:pPr>
            <w:r>
              <w:rPr>
                <w:sz w:val="22"/>
                <w:szCs w:val="22"/>
              </w:rPr>
              <w:t>Correo electrónico: tarapaca@senadis.cl</w:t>
            </w:r>
          </w:p>
        </w:tc>
      </w:tr>
      <w:tr w:rsidR="00323BCD" w:rsidTr="001A6EED">
        <w:trPr>
          <w:trHeight w:val="340"/>
        </w:trPr>
        <w:tc>
          <w:tcPr>
            <w:tcW w:w="569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3BCD" w:rsidRDefault="00B84B15">
            <w:pPr>
              <w:jc w:val="center"/>
              <w:rPr>
                <w:sz w:val="22"/>
                <w:szCs w:val="22"/>
              </w:rPr>
            </w:pPr>
            <w:r>
              <w:rPr>
                <w:b/>
                <w:sz w:val="22"/>
                <w:szCs w:val="22"/>
              </w:rPr>
              <w:t>ANTOFAGASTA:</w:t>
            </w:r>
          </w:p>
        </w:tc>
        <w:tc>
          <w:tcPr>
            <w:tcW w:w="503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3BCD" w:rsidRDefault="00B84B15">
            <w:pPr>
              <w:jc w:val="center"/>
              <w:rPr>
                <w:sz w:val="22"/>
                <w:szCs w:val="22"/>
              </w:rPr>
            </w:pPr>
            <w:r>
              <w:rPr>
                <w:b/>
                <w:sz w:val="22"/>
                <w:szCs w:val="22"/>
              </w:rPr>
              <w:t>ATACAMA:</w:t>
            </w:r>
          </w:p>
        </w:tc>
      </w:tr>
      <w:tr w:rsidR="00323BCD" w:rsidTr="001A6EED">
        <w:trPr>
          <w:trHeight w:val="680"/>
        </w:trPr>
        <w:tc>
          <w:tcPr>
            <w:tcW w:w="5694" w:type="dxa"/>
            <w:tcBorders>
              <w:top w:val="single" w:sz="4" w:space="0" w:color="000000"/>
              <w:left w:val="single" w:sz="4" w:space="0" w:color="000000"/>
              <w:bottom w:val="nil"/>
              <w:right w:val="single" w:sz="4" w:space="0" w:color="000000"/>
            </w:tcBorders>
            <w:vAlign w:val="center"/>
          </w:tcPr>
          <w:p w:rsidR="00323BCD" w:rsidRDefault="00B84B15">
            <w:pPr>
              <w:jc w:val="center"/>
              <w:rPr>
                <w:sz w:val="22"/>
                <w:szCs w:val="22"/>
              </w:rPr>
            </w:pPr>
            <w:r>
              <w:rPr>
                <w:sz w:val="22"/>
                <w:szCs w:val="22"/>
              </w:rPr>
              <w:t>Dirección: Teniente Orella N°610, oficina 202, Antofagasta.</w:t>
            </w:r>
          </w:p>
          <w:p w:rsidR="00323BCD" w:rsidRDefault="00B84B15">
            <w:pPr>
              <w:jc w:val="center"/>
              <w:rPr>
                <w:sz w:val="22"/>
                <w:szCs w:val="22"/>
              </w:rPr>
            </w:pPr>
            <w:r>
              <w:rPr>
                <w:sz w:val="22"/>
                <w:szCs w:val="22"/>
              </w:rPr>
              <w:t xml:space="preserve">Teléfono: 55- 2453470 </w:t>
            </w:r>
          </w:p>
          <w:p w:rsidR="00323BCD" w:rsidRDefault="00B84B15">
            <w:pPr>
              <w:jc w:val="center"/>
              <w:rPr>
                <w:sz w:val="22"/>
                <w:szCs w:val="22"/>
              </w:rPr>
            </w:pPr>
            <w:r>
              <w:rPr>
                <w:sz w:val="22"/>
                <w:szCs w:val="22"/>
              </w:rPr>
              <w:t>Correo electrónico: antofagasta@senadis.cl</w:t>
            </w:r>
          </w:p>
        </w:tc>
        <w:tc>
          <w:tcPr>
            <w:tcW w:w="5034" w:type="dxa"/>
            <w:tcBorders>
              <w:top w:val="single" w:sz="4" w:space="0" w:color="000000"/>
              <w:left w:val="single" w:sz="4" w:space="0" w:color="000000"/>
              <w:bottom w:val="nil"/>
              <w:right w:val="single" w:sz="4" w:space="0" w:color="000000"/>
            </w:tcBorders>
            <w:vAlign w:val="center"/>
          </w:tcPr>
          <w:p w:rsidR="00323BCD" w:rsidRDefault="00B84B15">
            <w:pPr>
              <w:jc w:val="center"/>
              <w:rPr>
                <w:sz w:val="22"/>
                <w:szCs w:val="22"/>
              </w:rPr>
            </w:pPr>
            <w:r>
              <w:rPr>
                <w:sz w:val="22"/>
                <w:szCs w:val="22"/>
              </w:rPr>
              <w:t>Dirección: Atacama 1125, Copiapó</w:t>
            </w:r>
          </w:p>
          <w:p w:rsidR="00323BCD" w:rsidRDefault="00B84B15">
            <w:pPr>
              <w:jc w:val="center"/>
              <w:rPr>
                <w:sz w:val="22"/>
                <w:szCs w:val="22"/>
              </w:rPr>
            </w:pPr>
            <w:r>
              <w:rPr>
                <w:sz w:val="22"/>
                <w:szCs w:val="22"/>
              </w:rPr>
              <w:t>Teléfono: 52-2232672</w:t>
            </w:r>
          </w:p>
          <w:p w:rsidR="00323BCD" w:rsidRDefault="00B84B15">
            <w:pPr>
              <w:jc w:val="center"/>
              <w:rPr>
                <w:sz w:val="22"/>
                <w:szCs w:val="22"/>
              </w:rPr>
            </w:pPr>
            <w:r>
              <w:rPr>
                <w:sz w:val="22"/>
                <w:szCs w:val="22"/>
              </w:rPr>
              <w:t xml:space="preserve">Correo electrónico: atacama@senadis.cl </w:t>
            </w:r>
          </w:p>
        </w:tc>
      </w:tr>
      <w:tr w:rsidR="00323BCD" w:rsidTr="001A6EED">
        <w:trPr>
          <w:trHeight w:val="340"/>
        </w:trPr>
        <w:tc>
          <w:tcPr>
            <w:tcW w:w="569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3BCD" w:rsidRDefault="00B84B15">
            <w:pPr>
              <w:jc w:val="center"/>
              <w:rPr>
                <w:sz w:val="22"/>
                <w:szCs w:val="22"/>
              </w:rPr>
            </w:pPr>
            <w:r>
              <w:rPr>
                <w:b/>
                <w:sz w:val="22"/>
                <w:szCs w:val="22"/>
              </w:rPr>
              <w:t>COQUIMBO:</w:t>
            </w:r>
          </w:p>
        </w:tc>
        <w:tc>
          <w:tcPr>
            <w:tcW w:w="503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3BCD" w:rsidRDefault="00B84B15">
            <w:pPr>
              <w:jc w:val="center"/>
              <w:rPr>
                <w:sz w:val="22"/>
                <w:szCs w:val="22"/>
              </w:rPr>
            </w:pPr>
            <w:r>
              <w:rPr>
                <w:b/>
                <w:sz w:val="22"/>
                <w:szCs w:val="22"/>
              </w:rPr>
              <w:t>VALPARAÍSO:</w:t>
            </w:r>
          </w:p>
        </w:tc>
      </w:tr>
      <w:tr w:rsidR="00323BCD" w:rsidTr="001A6EED">
        <w:trPr>
          <w:trHeight w:val="680"/>
        </w:trPr>
        <w:tc>
          <w:tcPr>
            <w:tcW w:w="5694" w:type="dxa"/>
            <w:tcBorders>
              <w:top w:val="single" w:sz="4" w:space="0" w:color="000000"/>
              <w:left w:val="single" w:sz="4" w:space="0" w:color="000000"/>
              <w:bottom w:val="nil"/>
              <w:right w:val="single" w:sz="4" w:space="0" w:color="000000"/>
            </w:tcBorders>
            <w:vAlign w:val="center"/>
          </w:tcPr>
          <w:p w:rsidR="00323BCD" w:rsidRDefault="00B84B15">
            <w:pPr>
              <w:jc w:val="center"/>
              <w:rPr>
                <w:sz w:val="22"/>
                <w:szCs w:val="22"/>
              </w:rPr>
            </w:pPr>
            <w:r>
              <w:rPr>
                <w:sz w:val="22"/>
                <w:szCs w:val="22"/>
              </w:rPr>
              <w:t>Dirección: Av. Estadio, casa N°14, Esquina Villa Olímpica, La Serena</w:t>
            </w:r>
          </w:p>
          <w:p w:rsidR="00323BCD" w:rsidRDefault="00B84B15">
            <w:pPr>
              <w:jc w:val="center"/>
              <w:rPr>
                <w:sz w:val="22"/>
                <w:szCs w:val="22"/>
              </w:rPr>
            </w:pPr>
            <w:r>
              <w:rPr>
                <w:sz w:val="22"/>
                <w:szCs w:val="22"/>
              </w:rPr>
              <w:t>Teléfono: 51-2212236</w:t>
            </w:r>
          </w:p>
          <w:p w:rsidR="00323BCD" w:rsidRDefault="00B84B15">
            <w:pPr>
              <w:jc w:val="center"/>
              <w:rPr>
                <w:sz w:val="22"/>
                <w:szCs w:val="22"/>
              </w:rPr>
            </w:pPr>
            <w:r>
              <w:rPr>
                <w:sz w:val="22"/>
                <w:szCs w:val="22"/>
              </w:rPr>
              <w:t xml:space="preserve">Correo electrónico: </w:t>
            </w:r>
            <w:hyperlink r:id="rId31">
              <w:r>
                <w:rPr>
                  <w:color w:val="0000FF"/>
                  <w:sz w:val="22"/>
                  <w:szCs w:val="22"/>
                  <w:u w:val="single"/>
                </w:rPr>
                <w:t>coquimbo@senadis.cl</w:t>
              </w:r>
            </w:hyperlink>
          </w:p>
        </w:tc>
        <w:tc>
          <w:tcPr>
            <w:tcW w:w="5034" w:type="dxa"/>
            <w:tcBorders>
              <w:top w:val="single" w:sz="4" w:space="0" w:color="000000"/>
              <w:left w:val="single" w:sz="4" w:space="0" w:color="000000"/>
              <w:bottom w:val="nil"/>
              <w:right w:val="single" w:sz="4" w:space="0" w:color="000000"/>
            </w:tcBorders>
            <w:vAlign w:val="center"/>
          </w:tcPr>
          <w:p w:rsidR="00323BCD" w:rsidRDefault="00B84B15">
            <w:pPr>
              <w:jc w:val="center"/>
              <w:rPr>
                <w:sz w:val="22"/>
                <w:szCs w:val="22"/>
              </w:rPr>
            </w:pPr>
            <w:r>
              <w:rPr>
                <w:sz w:val="22"/>
                <w:szCs w:val="22"/>
              </w:rPr>
              <w:t>Dirección: Av. Brasil 1265, piso 3, Valparaíso</w:t>
            </w:r>
          </w:p>
          <w:p w:rsidR="00323BCD" w:rsidRDefault="00B84B15">
            <w:pPr>
              <w:jc w:val="center"/>
              <w:rPr>
                <w:sz w:val="22"/>
                <w:szCs w:val="22"/>
              </w:rPr>
            </w:pPr>
            <w:r>
              <w:rPr>
                <w:sz w:val="22"/>
                <w:szCs w:val="22"/>
              </w:rPr>
              <w:t>Teléfono: 32-2226733</w:t>
            </w:r>
          </w:p>
          <w:p w:rsidR="00323BCD" w:rsidRDefault="00B84B15">
            <w:pPr>
              <w:jc w:val="center"/>
              <w:rPr>
                <w:sz w:val="22"/>
                <w:szCs w:val="22"/>
              </w:rPr>
            </w:pPr>
            <w:r>
              <w:rPr>
                <w:sz w:val="22"/>
                <w:szCs w:val="22"/>
              </w:rPr>
              <w:t xml:space="preserve">Correo electrónico: </w:t>
            </w:r>
            <w:hyperlink r:id="rId32">
              <w:r>
                <w:rPr>
                  <w:color w:val="1155CC"/>
                  <w:sz w:val="22"/>
                  <w:szCs w:val="22"/>
                  <w:u w:val="single"/>
                </w:rPr>
                <w:t>valparaiso@senadis.cl</w:t>
              </w:r>
            </w:hyperlink>
            <w:r>
              <w:rPr>
                <w:sz w:val="22"/>
                <w:szCs w:val="22"/>
              </w:rPr>
              <w:t xml:space="preserve">  </w:t>
            </w:r>
          </w:p>
        </w:tc>
      </w:tr>
      <w:tr w:rsidR="00323BCD" w:rsidTr="001A6EED">
        <w:trPr>
          <w:trHeight w:val="340"/>
        </w:trPr>
        <w:tc>
          <w:tcPr>
            <w:tcW w:w="569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3BCD" w:rsidRDefault="00B84B15">
            <w:pPr>
              <w:jc w:val="center"/>
              <w:rPr>
                <w:sz w:val="22"/>
                <w:szCs w:val="22"/>
              </w:rPr>
            </w:pPr>
            <w:r>
              <w:rPr>
                <w:b/>
                <w:sz w:val="22"/>
                <w:szCs w:val="22"/>
              </w:rPr>
              <w:t>METROPOLITANA:</w:t>
            </w:r>
          </w:p>
        </w:tc>
        <w:tc>
          <w:tcPr>
            <w:tcW w:w="503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3BCD" w:rsidRDefault="00B84B15">
            <w:pPr>
              <w:jc w:val="center"/>
              <w:rPr>
                <w:sz w:val="22"/>
                <w:szCs w:val="22"/>
              </w:rPr>
            </w:pPr>
            <w:r>
              <w:rPr>
                <w:b/>
                <w:sz w:val="22"/>
                <w:szCs w:val="22"/>
              </w:rPr>
              <w:t>LIBERTADOR BERNARDO O’HIGGINS:</w:t>
            </w:r>
          </w:p>
        </w:tc>
      </w:tr>
      <w:tr w:rsidR="00323BCD" w:rsidTr="001A6EED">
        <w:trPr>
          <w:trHeight w:val="680"/>
        </w:trPr>
        <w:tc>
          <w:tcPr>
            <w:tcW w:w="5694"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sz w:val="22"/>
                <w:szCs w:val="22"/>
              </w:rPr>
            </w:pPr>
            <w:r>
              <w:rPr>
                <w:sz w:val="22"/>
                <w:szCs w:val="22"/>
              </w:rPr>
              <w:t xml:space="preserve">Dirección: Mac Iver 440 piso 12, Santiago. </w:t>
            </w:r>
          </w:p>
          <w:p w:rsidR="00323BCD" w:rsidRDefault="00B84B15">
            <w:pPr>
              <w:jc w:val="center"/>
              <w:rPr>
                <w:sz w:val="22"/>
                <w:szCs w:val="22"/>
              </w:rPr>
            </w:pPr>
            <w:r>
              <w:rPr>
                <w:sz w:val="22"/>
                <w:szCs w:val="22"/>
              </w:rPr>
              <w:t xml:space="preserve">Teléfono: 02- 223901706 </w:t>
            </w:r>
          </w:p>
          <w:p w:rsidR="00323BCD" w:rsidRDefault="00B84B15">
            <w:pPr>
              <w:jc w:val="center"/>
              <w:rPr>
                <w:sz w:val="22"/>
                <w:szCs w:val="22"/>
              </w:rPr>
            </w:pPr>
            <w:r>
              <w:rPr>
                <w:sz w:val="22"/>
                <w:szCs w:val="22"/>
              </w:rPr>
              <w:t xml:space="preserve">Correo electrónico: </w:t>
            </w:r>
            <w:hyperlink r:id="rId33">
              <w:r>
                <w:rPr>
                  <w:color w:val="1155CC"/>
                  <w:sz w:val="22"/>
                  <w:szCs w:val="22"/>
                  <w:u w:val="single"/>
                </w:rPr>
                <w:t>metropolitana@senadis.cl</w:t>
              </w:r>
            </w:hyperlink>
            <w:r>
              <w:rPr>
                <w:sz w:val="22"/>
                <w:szCs w:val="22"/>
              </w:rPr>
              <w:t xml:space="preserve"> </w:t>
            </w:r>
          </w:p>
        </w:tc>
        <w:tc>
          <w:tcPr>
            <w:tcW w:w="5034" w:type="dxa"/>
            <w:tcBorders>
              <w:top w:val="single" w:sz="4" w:space="0" w:color="000000"/>
              <w:left w:val="single" w:sz="4" w:space="0" w:color="000000"/>
              <w:bottom w:val="nil"/>
              <w:right w:val="single" w:sz="4" w:space="0" w:color="000000"/>
            </w:tcBorders>
            <w:vAlign w:val="center"/>
          </w:tcPr>
          <w:p w:rsidR="00323BCD" w:rsidRDefault="00B84B15">
            <w:pPr>
              <w:jc w:val="center"/>
              <w:rPr>
                <w:sz w:val="22"/>
                <w:szCs w:val="22"/>
              </w:rPr>
            </w:pPr>
            <w:r>
              <w:rPr>
                <w:sz w:val="22"/>
                <w:szCs w:val="22"/>
              </w:rPr>
              <w:t>Dirección: Membrillar 358, Esquina Francisco Gana, Rancagua</w:t>
            </w:r>
          </w:p>
          <w:p w:rsidR="00323BCD" w:rsidRDefault="00B84B15">
            <w:pPr>
              <w:jc w:val="center"/>
              <w:rPr>
                <w:sz w:val="22"/>
                <w:szCs w:val="22"/>
              </w:rPr>
            </w:pPr>
            <w:r>
              <w:rPr>
                <w:sz w:val="22"/>
                <w:szCs w:val="22"/>
              </w:rPr>
              <w:t>Teléfono: 72-2226634</w:t>
            </w:r>
          </w:p>
          <w:p w:rsidR="00323BCD" w:rsidRDefault="00B84B15">
            <w:pPr>
              <w:jc w:val="center"/>
              <w:rPr>
                <w:sz w:val="22"/>
                <w:szCs w:val="22"/>
              </w:rPr>
            </w:pPr>
            <w:r>
              <w:rPr>
                <w:sz w:val="22"/>
                <w:szCs w:val="22"/>
              </w:rPr>
              <w:t xml:space="preserve">Correo electrónico: </w:t>
            </w:r>
            <w:hyperlink r:id="rId34">
              <w:r>
                <w:rPr>
                  <w:color w:val="1155CC"/>
                  <w:sz w:val="22"/>
                  <w:szCs w:val="22"/>
                  <w:u w:val="single"/>
                </w:rPr>
                <w:t>ohiggins@senadis.cl</w:t>
              </w:r>
            </w:hyperlink>
            <w:r>
              <w:rPr>
                <w:sz w:val="22"/>
                <w:szCs w:val="22"/>
              </w:rPr>
              <w:t xml:space="preserve">  </w:t>
            </w:r>
          </w:p>
        </w:tc>
      </w:tr>
      <w:tr w:rsidR="00323BCD" w:rsidTr="001A6EED">
        <w:trPr>
          <w:trHeight w:val="340"/>
        </w:trPr>
        <w:tc>
          <w:tcPr>
            <w:tcW w:w="569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3BCD" w:rsidRDefault="00B84B15">
            <w:pPr>
              <w:jc w:val="center"/>
              <w:rPr>
                <w:sz w:val="22"/>
                <w:szCs w:val="22"/>
              </w:rPr>
            </w:pPr>
            <w:r>
              <w:rPr>
                <w:b/>
                <w:sz w:val="22"/>
                <w:szCs w:val="22"/>
              </w:rPr>
              <w:t>MAULE:</w:t>
            </w:r>
          </w:p>
        </w:tc>
        <w:tc>
          <w:tcPr>
            <w:tcW w:w="503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3BCD" w:rsidRDefault="00B84B15">
            <w:pPr>
              <w:jc w:val="center"/>
              <w:rPr>
                <w:b/>
                <w:sz w:val="22"/>
                <w:szCs w:val="22"/>
              </w:rPr>
            </w:pPr>
            <w:r>
              <w:rPr>
                <w:b/>
                <w:sz w:val="22"/>
                <w:szCs w:val="22"/>
              </w:rPr>
              <w:t>ÑUBLE:</w:t>
            </w:r>
          </w:p>
        </w:tc>
      </w:tr>
      <w:tr w:rsidR="00323BCD" w:rsidTr="001A6EED">
        <w:trPr>
          <w:trHeight w:val="680"/>
        </w:trPr>
        <w:tc>
          <w:tcPr>
            <w:tcW w:w="5694" w:type="dxa"/>
            <w:tcBorders>
              <w:top w:val="single" w:sz="4" w:space="0" w:color="000000"/>
              <w:left w:val="single" w:sz="4" w:space="0" w:color="000000"/>
              <w:bottom w:val="nil"/>
              <w:right w:val="single" w:sz="4" w:space="0" w:color="000000"/>
            </w:tcBorders>
            <w:vAlign w:val="center"/>
          </w:tcPr>
          <w:p w:rsidR="00323BCD" w:rsidRDefault="00B84B15">
            <w:pPr>
              <w:jc w:val="center"/>
              <w:rPr>
                <w:sz w:val="22"/>
                <w:szCs w:val="22"/>
              </w:rPr>
            </w:pPr>
            <w:r>
              <w:rPr>
                <w:sz w:val="22"/>
                <w:szCs w:val="22"/>
              </w:rPr>
              <w:t>Dirección: 2 Oriente N°1298, esquina 2 Norte, Talca</w:t>
            </w:r>
          </w:p>
          <w:p w:rsidR="00323BCD" w:rsidRDefault="00B84B15">
            <w:pPr>
              <w:jc w:val="center"/>
              <w:rPr>
                <w:sz w:val="22"/>
                <w:szCs w:val="22"/>
              </w:rPr>
            </w:pPr>
            <w:r>
              <w:rPr>
                <w:sz w:val="22"/>
                <w:szCs w:val="22"/>
              </w:rPr>
              <w:t>Teléfono: 71-2212906</w:t>
            </w:r>
          </w:p>
          <w:p w:rsidR="00323BCD" w:rsidRDefault="00B84B15">
            <w:pPr>
              <w:jc w:val="center"/>
              <w:rPr>
                <w:sz w:val="22"/>
                <w:szCs w:val="22"/>
              </w:rPr>
            </w:pPr>
            <w:r>
              <w:rPr>
                <w:sz w:val="22"/>
                <w:szCs w:val="22"/>
              </w:rPr>
              <w:t xml:space="preserve">Correo electrónico: </w:t>
            </w:r>
            <w:hyperlink r:id="rId35">
              <w:r>
                <w:rPr>
                  <w:color w:val="1155CC"/>
                  <w:sz w:val="22"/>
                  <w:szCs w:val="22"/>
                  <w:u w:val="single"/>
                </w:rPr>
                <w:t>maule@senadis.cl</w:t>
              </w:r>
            </w:hyperlink>
            <w:r>
              <w:rPr>
                <w:sz w:val="22"/>
                <w:szCs w:val="22"/>
              </w:rPr>
              <w:t xml:space="preserve">  </w:t>
            </w:r>
          </w:p>
        </w:tc>
        <w:tc>
          <w:tcPr>
            <w:tcW w:w="5034" w:type="dxa"/>
            <w:tcBorders>
              <w:top w:val="single" w:sz="4" w:space="0" w:color="000000"/>
              <w:left w:val="single" w:sz="4" w:space="0" w:color="000000"/>
              <w:bottom w:val="nil"/>
              <w:right w:val="single" w:sz="4" w:space="0" w:color="000000"/>
            </w:tcBorders>
            <w:vAlign w:val="center"/>
          </w:tcPr>
          <w:p w:rsidR="00323BCD" w:rsidRPr="001A6EED" w:rsidRDefault="00B84B15">
            <w:pPr>
              <w:jc w:val="center"/>
              <w:rPr>
                <w:sz w:val="22"/>
                <w:szCs w:val="22"/>
              </w:rPr>
            </w:pPr>
            <w:r w:rsidRPr="001A6EED">
              <w:rPr>
                <w:sz w:val="22"/>
                <w:szCs w:val="22"/>
              </w:rPr>
              <w:t>Dirección:</w:t>
            </w:r>
            <w:sdt>
              <w:sdtPr>
                <w:tag w:val="goog_rdk_52"/>
                <w:id w:val="1368100337"/>
              </w:sdtPr>
              <w:sdtEndPr/>
              <w:sdtContent/>
            </w:sdt>
            <w:r w:rsidRPr="001A6EED">
              <w:rPr>
                <w:sz w:val="22"/>
                <w:szCs w:val="22"/>
              </w:rPr>
              <w:t xml:space="preserve"> </w:t>
            </w:r>
            <w:r w:rsidR="001A6EED" w:rsidRPr="001A6EED">
              <w:rPr>
                <w:sz w:val="22"/>
                <w:szCs w:val="22"/>
              </w:rPr>
              <w:t>Vega de Saldías Nº468</w:t>
            </w:r>
            <w:r w:rsidRPr="001A6EED">
              <w:rPr>
                <w:sz w:val="22"/>
                <w:szCs w:val="22"/>
              </w:rPr>
              <w:t>, Chillán</w:t>
            </w:r>
          </w:p>
          <w:p w:rsidR="00323BCD" w:rsidRPr="001A6EED" w:rsidRDefault="00B84B15">
            <w:pPr>
              <w:jc w:val="center"/>
              <w:rPr>
                <w:sz w:val="22"/>
                <w:szCs w:val="22"/>
              </w:rPr>
            </w:pPr>
            <w:r w:rsidRPr="001A6EED">
              <w:rPr>
                <w:sz w:val="22"/>
                <w:szCs w:val="22"/>
              </w:rPr>
              <w:t xml:space="preserve">Teléfono: </w:t>
            </w:r>
            <w:r w:rsidR="001A6EED" w:rsidRPr="001A6EED">
              <w:rPr>
                <w:rFonts w:eastAsia="Arial" w:cs="Arial"/>
                <w:color w:val="000000"/>
                <w:sz w:val="22"/>
                <w:szCs w:val="22"/>
              </w:rPr>
              <w:t>+56 9 7357 6895</w:t>
            </w:r>
          </w:p>
          <w:p w:rsidR="00323BCD" w:rsidRPr="001A6EED" w:rsidRDefault="00B84B15">
            <w:pPr>
              <w:jc w:val="center"/>
              <w:rPr>
                <w:sz w:val="22"/>
                <w:szCs w:val="22"/>
              </w:rPr>
            </w:pPr>
            <w:r w:rsidRPr="001A6EED">
              <w:rPr>
                <w:sz w:val="22"/>
                <w:szCs w:val="22"/>
              </w:rPr>
              <w:t xml:space="preserve">Correo electrónico: </w:t>
            </w:r>
            <w:hyperlink r:id="rId36">
              <w:r w:rsidRPr="001A6EED">
                <w:rPr>
                  <w:color w:val="1155CC"/>
                  <w:sz w:val="22"/>
                  <w:szCs w:val="22"/>
                  <w:u w:val="single"/>
                </w:rPr>
                <w:t>nuble@senadis.cl</w:t>
              </w:r>
            </w:hyperlink>
            <w:r w:rsidRPr="001A6EED">
              <w:rPr>
                <w:sz w:val="22"/>
                <w:szCs w:val="22"/>
              </w:rPr>
              <w:t xml:space="preserve"> </w:t>
            </w:r>
          </w:p>
        </w:tc>
      </w:tr>
      <w:tr w:rsidR="00323BCD" w:rsidTr="001A6EED">
        <w:trPr>
          <w:trHeight w:val="340"/>
        </w:trPr>
        <w:tc>
          <w:tcPr>
            <w:tcW w:w="569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3BCD" w:rsidRDefault="00B84B15">
            <w:pPr>
              <w:jc w:val="center"/>
              <w:rPr>
                <w:sz w:val="22"/>
                <w:szCs w:val="22"/>
              </w:rPr>
            </w:pPr>
            <w:r>
              <w:rPr>
                <w:b/>
                <w:sz w:val="22"/>
                <w:szCs w:val="22"/>
              </w:rPr>
              <w:t>BIOBÍO:</w:t>
            </w:r>
          </w:p>
        </w:tc>
        <w:tc>
          <w:tcPr>
            <w:tcW w:w="503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3BCD" w:rsidRDefault="00B84B15">
            <w:pPr>
              <w:jc w:val="center"/>
              <w:rPr>
                <w:sz w:val="22"/>
                <w:szCs w:val="22"/>
              </w:rPr>
            </w:pPr>
            <w:r>
              <w:rPr>
                <w:b/>
                <w:sz w:val="22"/>
                <w:szCs w:val="22"/>
              </w:rPr>
              <w:t>ARAUCANÍA:</w:t>
            </w:r>
          </w:p>
        </w:tc>
      </w:tr>
      <w:tr w:rsidR="00323BCD" w:rsidTr="001A6EED">
        <w:trPr>
          <w:trHeight w:val="680"/>
        </w:trPr>
        <w:tc>
          <w:tcPr>
            <w:tcW w:w="5694" w:type="dxa"/>
            <w:tcBorders>
              <w:top w:val="single" w:sz="4" w:space="0" w:color="000000"/>
              <w:left w:val="single" w:sz="4" w:space="0" w:color="000000"/>
              <w:bottom w:val="nil"/>
              <w:right w:val="single" w:sz="4" w:space="0" w:color="000000"/>
            </w:tcBorders>
            <w:vAlign w:val="center"/>
          </w:tcPr>
          <w:p w:rsidR="00323BCD" w:rsidRDefault="00B84B15">
            <w:pPr>
              <w:jc w:val="center"/>
              <w:rPr>
                <w:sz w:val="22"/>
                <w:szCs w:val="22"/>
              </w:rPr>
            </w:pPr>
            <w:r>
              <w:rPr>
                <w:sz w:val="22"/>
                <w:szCs w:val="22"/>
              </w:rPr>
              <w:t>Dirección: San Martín 870, piso 1, oficina 103 B, Concepción</w:t>
            </w:r>
          </w:p>
          <w:p w:rsidR="00323BCD" w:rsidRDefault="00B84B15">
            <w:pPr>
              <w:jc w:val="center"/>
              <w:rPr>
                <w:sz w:val="22"/>
                <w:szCs w:val="22"/>
              </w:rPr>
            </w:pPr>
            <w:r>
              <w:rPr>
                <w:sz w:val="22"/>
                <w:szCs w:val="22"/>
              </w:rPr>
              <w:t>Teléfono: 41-2221389</w:t>
            </w:r>
          </w:p>
          <w:p w:rsidR="00323BCD" w:rsidRDefault="00B84B15">
            <w:pPr>
              <w:jc w:val="center"/>
              <w:rPr>
                <w:sz w:val="22"/>
                <w:szCs w:val="22"/>
              </w:rPr>
            </w:pPr>
            <w:r>
              <w:rPr>
                <w:sz w:val="22"/>
                <w:szCs w:val="22"/>
              </w:rPr>
              <w:t xml:space="preserve">Correo electrónico: </w:t>
            </w:r>
            <w:hyperlink r:id="rId37">
              <w:r>
                <w:rPr>
                  <w:color w:val="1155CC"/>
                  <w:sz w:val="22"/>
                  <w:szCs w:val="22"/>
                  <w:u w:val="single"/>
                </w:rPr>
                <w:t>biobio@senadis.cl</w:t>
              </w:r>
            </w:hyperlink>
            <w:r>
              <w:rPr>
                <w:sz w:val="22"/>
                <w:szCs w:val="22"/>
              </w:rPr>
              <w:t xml:space="preserve">  </w:t>
            </w:r>
          </w:p>
        </w:tc>
        <w:tc>
          <w:tcPr>
            <w:tcW w:w="5034" w:type="dxa"/>
            <w:tcBorders>
              <w:top w:val="single" w:sz="4" w:space="0" w:color="000000"/>
              <w:left w:val="single" w:sz="4" w:space="0" w:color="000000"/>
              <w:bottom w:val="nil"/>
              <w:right w:val="single" w:sz="4" w:space="0" w:color="000000"/>
            </w:tcBorders>
            <w:vAlign w:val="center"/>
          </w:tcPr>
          <w:p w:rsidR="00323BCD" w:rsidRDefault="00B84B15">
            <w:pPr>
              <w:jc w:val="center"/>
              <w:rPr>
                <w:sz w:val="22"/>
                <w:szCs w:val="22"/>
              </w:rPr>
            </w:pPr>
            <w:r>
              <w:rPr>
                <w:sz w:val="22"/>
                <w:szCs w:val="22"/>
              </w:rPr>
              <w:t>Dirección: Diego Portales 564, entre calle Lagos y Lynch, Temuco</w:t>
            </w:r>
          </w:p>
          <w:p w:rsidR="00323BCD" w:rsidRDefault="00B84B15">
            <w:pPr>
              <w:jc w:val="center"/>
              <w:rPr>
                <w:sz w:val="22"/>
                <w:szCs w:val="22"/>
              </w:rPr>
            </w:pPr>
            <w:r>
              <w:rPr>
                <w:sz w:val="22"/>
                <w:szCs w:val="22"/>
              </w:rPr>
              <w:t>Teléfono: 45-2271877</w:t>
            </w:r>
          </w:p>
          <w:p w:rsidR="00323BCD" w:rsidRDefault="00B84B15">
            <w:pPr>
              <w:jc w:val="center"/>
              <w:rPr>
                <w:sz w:val="22"/>
                <w:szCs w:val="22"/>
              </w:rPr>
            </w:pPr>
            <w:r>
              <w:rPr>
                <w:sz w:val="22"/>
                <w:szCs w:val="22"/>
              </w:rPr>
              <w:t xml:space="preserve">Correo electrónico: </w:t>
            </w:r>
            <w:hyperlink r:id="rId38">
              <w:r>
                <w:rPr>
                  <w:color w:val="1155CC"/>
                  <w:sz w:val="22"/>
                  <w:szCs w:val="22"/>
                  <w:u w:val="single"/>
                </w:rPr>
                <w:t>araucania@senadis.cl</w:t>
              </w:r>
            </w:hyperlink>
            <w:r>
              <w:rPr>
                <w:sz w:val="22"/>
                <w:szCs w:val="22"/>
              </w:rPr>
              <w:t xml:space="preserve"> </w:t>
            </w:r>
          </w:p>
        </w:tc>
      </w:tr>
      <w:tr w:rsidR="00323BCD" w:rsidTr="001A6EED">
        <w:trPr>
          <w:trHeight w:val="340"/>
        </w:trPr>
        <w:tc>
          <w:tcPr>
            <w:tcW w:w="569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3BCD" w:rsidRDefault="00B84B15">
            <w:pPr>
              <w:jc w:val="center"/>
              <w:rPr>
                <w:sz w:val="22"/>
                <w:szCs w:val="22"/>
              </w:rPr>
            </w:pPr>
            <w:r>
              <w:rPr>
                <w:b/>
                <w:sz w:val="22"/>
                <w:szCs w:val="22"/>
              </w:rPr>
              <w:t>LOS RÍOS:</w:t>
            </w:r>
          </w:p>
        </w:tc>
        <w:tc>
          <w:tcPr>
            <w:tcW w:w="503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3BCD" w:rsidRDefault="00B84B15">
            <w:pPr>
              <w:jc w:val="center"/>
              <w:rPr>
                <w:sz w:val="22"/>
                <w:szCs w:val="22"/>
              </w:rPr>
            </w:pPr>
            <w:r>
              <w:rPr>
                <w:b/>
                <w:sz w:val="22"/>
                <w:szCs w:val="22"/>
              </w:rPr>
              <w:t>LOS LAGOS:</w:t>
            </w:r>
          </w:p>
        </w:tc>
      </w:tr>
      <w:tr w:rsidR="00323BCD" w:rsidTr="001A6EED">
        <w:trPr>
          <w:trHeight w:val="680"/>
        </w:trPr>
        <w:tc>
          <w:tcPr>
            <w:tcW w:w="5694"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sz w:val="22"/>
                <w:szCs w:val="22"/>
              </w:rPr>
            </w:pPr>
            <w:r>
              <w:rPr>
                <w:sz w:val="22"/>
                <w:szCs w:val="22"/>
              </w:rPr>
              <w:t>Dirección: Anfión Muñoz 578, Valdivia</w:t>
            </w:r>
          </w:p>
          <w:p w:rsidR="00323BCD" w:rsidRDefault="00B84B15">
            <w:pPr>
              <w:jc w:val="center"/>
              <w:rPr>
                <w:sz w:val="22"/>
                <w:szCs w:val="22"/>
              </w:rPr>
            </w:pPr>
            <w:r>
              <w:rPr>
                <w:sz w:val="22"/>
                <w:szCs w:val="22"/>
              </w:rPr>
              <w:t>Teléfono: 63-2239271</w:t>
            </w:r>
          </w:p>
          <w:p w:rsidR="00323BCD" w:rsidRDefault="00B84B15">
            <w:pPr>
              <w:jc w:val="center"/>
              <w:rPr>
                <w:sz w:val="22"/>
                <w:szCs w:val="22"/>
              </w:rPr>
            </w:pPr>
            <w:r>
              <w:rPr>
                <w:sz w:val="22"/>
                <w:szCs w:val="22"/>
              </w:rPr>
              <w:t xml:space="preserve">Correo electrónico: </w:t>
            </w:r>
            <w:hyperlink r:id="rId39">
              <w:r>
                <w:rPr>
                  <w:color w:val="0000FF"/>
                  <w:sz w:val="22"/>
                  <w:szCs w:val="22"/>
                  <w:u w:val="single"/>
                </w:rPr>
                <w:t>losrios@senadis.cl</w:t>
              </w:r>
            </w:hyperlink>
          </w:p>
        </w:tc>
        <w:tc>
          <w:tcPr>
            <w:tcW w:w="5034" w:type="dxa"/>
            <w:tcBorders>
              <w:top w:val="single" w:sz="4" w:space="0" w:color="000000"/>
              <w:left w:val="single" w:sz="4" w:space="0" w:color="000000"/>
              <w:bottom w:val="nil"/>
              <w:right w:val="single" w:sz="4" w:space="0" w:color="000000"/>
            </w:tcBorders>
            <w:vAlign w:val="center"/>
          </w:tcPr>
          <w:p w:rsidR="00323BCD" w:rsidRDefault="00B84B15">
            <w:pPr>
              <w:jc w:val="center"/>
              <w:rPr>
                <w:sz w:val="22"/>
                <w:szCs w:val="22"/>
              </w:rPr>
            </w:pPr>
            <w:r>
              <w:rPr>
                <w:sz w:val="22"/>
                <w:szCs w:val="22"/>
              </w:rPr>
              <w:t>Dirección: Concepción 120, piso 4, oficina 405, Edificio Doña Encarnación, Puerto Montt</w:t>
            </w:r>
          </w:p>
          <w:p w:rsidR="00323BCD" w:rsidRDefault="00B84B15">
            <w:pPr>
              <w:jc w:val="center"/>
              <w:rPr>
                <w:sz w:val="22"/>
                <w:szCs w:val="22"/>
              </w:rPr>
            </w:pPr>
            <w:r>
              <w:rPr>
                <w:sz w:val="22"/>
                <w:szCs w:val="22"/>
              </w:rPr>
              <w:t>Teléfono: 65-2318037</w:t>
            </w:r>
          </w:p>
          <w:p w:rsidR="00323BCD" w:rsidRDefault="00B84B15">
            <w:pPr>
              <w:jc w:val="center"/>
              <w:rPr>
                <w:sz w:val="22"/>
                <w:szCs w:val="22"/>
              </w:rPr>
            </w:pPr>
            <w:r>
              <w:rPr>
                <w:sz w:val="22"/>
                <w:szCs w:val="22"/>
              </w:rPr>
              <w:t xml:space="preserve">Correo electrónico: </w:t>
            </w:r>
            <w:hyperlink r:id="rId40">
              <w:r>
                <w:rPr>
                  <w:color w:val="1155CC"/>
                  <w:sz w:val="22"/>
                  <w:szCs w:val="22"/>
                  <w:u w:val="single"/>
                </w:rPr>
                <w:t>loslagos@senadis.cl</w:t>
              </w:r>
            </w:hyperlink>
            <w:r>
              <w:rPr>
                <w:sz w:val="22"/>
                <w:szCs w:val="22"/>
              </w:rPr>
              <w:t xml:space="preserve">   </w:t>
            </w:r>
          </w:p>
        </w:tc>
      </w:tr>
      <w:tr w:rsidR="00323BCD" w:rsidTr="001A6EED">
        <w:trPr>
          <w:trHeight w:val="340"/>
        </w:trPr>
        <w:tc>
          <w:tcPr>
            <w:tcW w:w="569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3BCD" w:rsidRDefault="00B84B15">
            <w:pPr>
              <w:jc w:val="center"/>
              <w:rPr>
                <w:sz w:val="22"/>
                <w:szCs w:val="22"/>
              </w:rPr>
            </w:pPr>
            <w:r>
              <w:rPr>
                <w:b/>
                <w:sz w:val="22"/>
                <w:szCs w:val="22"/>
              </w:rPr>
              <w:t>AYSÉN DEL GRAL. CARLOS IBÁÑEZ DEL CAMPO:</w:t>
            </w:r>
          </w:p>
        </w:tc>
        <w:tc>
          <w:tcPr>
            <w:tcW w:w="503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3BCD" w:rsidRDefault="00B84B15">
            <w:pPr>
              <w:jc w:val="center"/>
              <w:rPr>
                <w:sz w:val="22"/>
                <w:szCs w:val="22"/>
              </w:rPr>
            </w:pPr>
            <w:r>
              <w:rPr>
                <w:b/>
                <w:sz w:val="22"/>
                <w:szCs w:val="22"/>
              </w:rPr>
              <w:t>MAGALLANES Y LA ANTÁRTICA CHILENA:</w:t>
            </w:r>
          </w:p>
        </w:tc>
      </w:tr>
      <w:tr w:rsidR="00323BCD" w:rsidTr="001A6EED">
        <w:trPr>
          <w:trHeight w:val="680"/>
        </w:trPr>
        <w:tc>
          <w:tcPr>
            <w:tcW w:w="5694"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sz w:val="22"/>
                <w:szCs w:val="22"/>
              </w:rPr>
            </w:pPr>
            <w:r>
              <w:rPr>
                <w:sz w:val="22"/>
                <w:szCs w:val="22"/>
              </w:rPr>
              <w:t>Dirección: 12 de octubre 467, Coyhaique</w:t>
            </w:r>
          </w:p>
          <w:p w:rsidR="00323BCD" w:rsidRDefault="00B84B15">
            <w:pPr>
              <w:jc w:val="center"/>
              <w:rPr>
                <w:sz w:val="22"/>
                <w:szCs w:val="22"/>
              </w:rPr>
            </w:pPr>
            <w:r>
              <w:rPr>
                <w:sz w:val="22"/>
                <w:szCs w:val="22"/>
              </w:rPr>
              <w:t>Teléfono: 67-2252508</w:t>
            </w:r>
          </w:p>
          <w:p w:rsidR="00323BCD" w:rsidRDefault="00B84B15">
            <w:pPr>
              <w:jc w:val="center"/>
              <w:rPr>
                <w:sz w:val="22"/>
                <w:szCs w:val="22"/>
              </w:rPr>
            </w:pPr>
            <w:r>
              <w:rPr>
                <w:sz w:val="22"/>
                <w:szCs w:val="22"/>
              </w:rPr>
              <w:t xml:space="preserve">Correo electrónico: </w:t>
            </w:r>
            <w:hyperlink r:id="rId41">
              <w:r>
                <w:rPr>
                  <w:color w:val="1155CC"/>
                  <w:sz w:val="22"/>
                  <w:szCs w:val="22"/>
                  <w:u w:val="single"/>
                </w:rPr>
                <w:t>aysen@senadis.cl</w:t>
              </w:r>
            </w:hyperlink>
            <w:r>
              <w:rPr>
                <w:sz w:val="22"/>
                <w:szCs w:val="22"/>
              </w:rPr>
              <w:t xml:space="preserve">  </w:t>
            </w:r>
          </w:p>
        </w:tc>
        <w:tc>
          <w:tcPr>
            <w:tcW w:w="5034" w:type="dxa"/>
            <w:tcBorders>
              <w:top w:val="single" w:sz="4" w:space="0" w:color="000000"/>
              <w:left w:val="single" w:sz="4" w:space="0" w:color="000000"/>
              <w:bottom w:val="single" w:sz="4" w:space="0" w:color="000000"/>
              <w:right w:val="single" w:sz="4" w:space="0" w:color="000000"/>
            </w:tcBorders>
            <w:vAlign w:val="center"/>
          </w:tcPr>
          <w:p w:rsidR="00323BCD" w:rsidRDefault="00B84B15">
            <w:pPr>
              <w:jc w:val="center"/>
              <w:rPr>
                <w:sz w:val="22"/>
                <w:szCs w:val="22"/>
              </w:rPr>
            </w:pPr>
            <w:r>
              <w:rPr>
                <w:sz w:val="22"/>
                <w:szCs w:val="22"/>
              </w:rPr>
              <w:t>Dirección: Croacia 957, Punta Arenas</w:t>
            </w:r>
          </w:p>
          <w:p w:rsidR="00323BCD" w:rsidRDefault="00B84B15">
            <w:pPr>
              <w:jc w:val="center"/>
              <w:rPr>
                <w:sz w:val="22"/>
                <w:szCs w:val="22"/>
              </w:rPr>
            </w:pPr>
            <w:r>
              <w:rPr>
                <w:sz w:val="22"/>
                <w:szCs w:val="22"/>
              </w:rPr>
              <w:t>Teléfono: 61-2240877</w:t>
            </w:r>
          </w:p>
          <w:p w:rsidR="00323BCD" w:rsidRDefault="00B84B15">
            <w:pPr>
              <w:jc w:val="center"/>
              <w:rPr>
                <w:sz w:val="22"/>
                <w:szCs w:val="22"/>
              </w:rPr>
            </w:pPr>
            <w:r>
              <w:rPr>
                <w:sz w:val="22"/>
                <w:szCs w:val="22"/>
              </w:rPr>
              <w:t xml:space="preserve">Correo electrónico: </w:t>
            </w:r>
            <w:hyperlink r:id="rId42">
              <w:r>
                <w:rPr>
                  <w:color w:val="1155CC"/>
                  <w:sz w:val="22"/>
                  <w:szCs w:val="22"/>
                  <w:u w:val="single"/>
                </w:rPr>
                <w:t>magallanes@senadis.cl</w:t>
              </w:r>
            </w:hyperlink>
            <w:r>
              <w:rPr>
                <w:sz w:val="22"/>
                <w:szCs w:val="22"/>
              </w:rPr>
              <w:t xml:space="preserve"> </w:t>
            </w:r>
          </w:p>
        </w:tc>
      </w:tr>
    </w:tbl>
    <w:p w:rsidR="00323BCD" w:rsidRDefault="00B84B15">
      <w:r>
        <w:br w:type="page"/>
      </w:r>
    </w:p>
    <w:p w:rsidR="00323BCD" w:rsidRDefault="00B84B15" w:rsidP="00DD769C">
      <w:pPr>
        <w:pStyle w:val="Ttulo2"/>
        <w:jc w:val="center"/>
      </w:pPr>
      <w:bookmarkStart w:id="103" w:name="_Toc104395162"/>
      <w:bookmarkStart w:id="104" w:name="_Toc132365459"/>
      <w:r>
        <w:t>Anexo Nº6: Carta de Compromiso de Difusión</w:t>
      </w:r>
      <w:bookmarkEnd w:id="103"/>
      <w:bookmarkEnd w:id="104"/>
    </w:p>
    <w:p w:rsidR="00323BCD" w:rsidRDefault="00323BCD">
      <w:pPr>
        <w:ind w:hanging="2"/>
      </w:pPr>
    </w:p>
    <w:p w:rsidR="00323BCD" w:rsidRDefault="00B84B15">
      <w:pPr>
        <w:spacing w:line="360" w:lineRule="auto"/>
        <w:ind w:hanging="2"/>
      </w:pPr>
      <w:r>
        <w:t xml:space="preserve">Yo, ________________________, RUN______________________, a nombre de la entidad ejecutora ____________________________, RUT__________________ a la cual represento, declaro nuestro compromiso de promover y difundir la realización del convenio en la comunidad local, haciendo mención obligada a SENADIS como la institución que lo financió. Para ello, la difusión será coordinada con la correspondiente Dirección Regional de SENADIS. Asimismo, se compromete a participar en los seminarios, jornadas, charlas, congresos u otras actividades similares, en la que a juicio de SENADIS resulte pertinente la asistencia de alguna persona que exponga y/o participe a nombre de la institución. </w:t>
      </w:r>
    </w:p>
    <w:p w:rsidR="00323BCD" w:rsidRDefault="00323BCD">
      <w:pPr>
        <w:ind w:hanging="2"/>
      </w:pPr>
    </w:p>
    <w:p w:rsidR="00323BCD" w:rsidRDefault="00323BCD">
      <w:pPr>
        <w:ind w:hanging="2"/>
      </w:pPr>
    </w:p>
    <w:p w:rsidR="00323BCD" w:rsidRDefault="00B84B15">
      <w:pPr>
        <w:ind w:hanging="2"/>
      </w:pPr>
      <w:r>
        <w:tab/>
      </w:r>
      <w:r>
        <w:tab/>
      </w:r>
    </w:p>
    <w:p w:rsidR="00323BCD" w:rsidRDefault="00B84B15">
      <w:pPr>
        <w:ind w:hanging="2"/>
      </w:pPr>
      <w:r>
        <w:t>Nombre:</w:t>
      </w:r>
      <w:r w:rsidR="009E58BD">
        <w:t xml:space="preserve"> </w:t>
      </w:r>
      <w:r>
        <w:t>_________________________________ Firma: ____________________</w:t>
      </w:r>
    </w:p>
    <w:p w:rsidR="00323BCD" w:rsidRDefault="00323BCD">
      <w:pPr>
        <w:ind w:hanging="2"/>
      </w:pPr>
    </w:p>
    <w:p w:rsidR="00323BCD" w:rsidRDefault="00B84B15">
      <w:pPr>
        <w:ind w:hanging="2"/>
      </w:pPr>
      <w:r>
        <w:t>Fecha:</w:t>
      </w:r>
    </w:p>
    <w:p w:rsidR="00323BCD" w:rsidRDefault="00B84B15">
      <w:r>
        <w:br w:type="page"/>
      </w:r>
    </w:p>
    <w:p w:rsidR="00323BCD" w:rsidRPr="00A00576" w:rsidRDefault="00A65B4C" w:rsidP="00A00576">
      <w:pPr>
        <w:pStyle w:val="Ttulo2"/>
        <w:jc w:val="center"/>
      </w:pPr>
      <w:sdt>
        <w:sdtPr>
          <w:tag w:val="goog_rdk_53"/>
          <w:id w:val="-1117287249"/>
          <w:showingPlcHdr/>
        </w:sdtPr>
        <w:sdtEndPr/>
        <w:sdtContent>
          <w:r w:rsidR="009E58BD">
            <w:t xml:space="preserve">    </w:t>
          </w:r>
          <w:bookmarkStart w:id="105" w:name="_Toc132365460"/>
          <w:r w:rsidR="009E58BD">
            <w:t xml:space="preserve"> </w:t>
          </w:r>
        </w:sdtContent>
      </w:sdt>
      <w:bookmarkStart w:id="106" w:name="_Toc104395163"/>
      <w:r w:rsidR="00B84B15" w:rsidRPr="00A00576">
        <w:t>Anexo N°7: Enfoque de Género</w:t>
      </w:r>
      <w:bookmarkEnd w:id="105"/>
      <w:bookmarkEnd w:id="106"/>
    </w:p>
    <w:p w:rsidR="00323BCD" w:rsidRDefault="00B84B15">
      <w:r>
        <w:t xml:space="preserve"> </w:t>
      </w:r>
    </w:p>
    <w:p w:rsidR="00323BCD" w:rsidRDefault="00B84B15">
      <w:bookmarkStart w:id="107" w:name="_heading=h.2szc72q" w:colFirst="0" w:colLast="0"/>
      <w:bookmarkEnd w:id="107"/>
      <w:r>
        <w:t xml:space="preserve">El Programa del actual Gobierno (2023-2026) contempla tres perspectivas transversales que se reconocen en cada una de las propuestas formuladas, enmarcando un proyecto político orientado a la búsqueda de justicia social y desconcentración del poder. Dentro de estas perspectivas, se encuentra la </w:t>
      </w:r>
      <w:r>
        <w:rPr>
          <w:b/>
        </w:rPr>
        <w:t>perspectiva feminista</w:t>
      </w:r>
      <w:r>
        <w:t xml:space="preserve"> que tiene como eje principal la sostenibilidad de la vida y la identificación de todas las formas de violencia existentes en el actual orden económico, social y cultural, no sólo hacia las mujeres, sino que también a la sociedad en su conjunto.  A partir de la perspectiva transversal de género, se establece que, en el ámbito social e institucional, resulta necesario erradicar la violencia sexual y simbólica que reduce a las mujeres a objetos y no sujetas de derechos. Es necesario erradicar también la violencia institucional que niega los derechos sexuales y reproductivos sobre sus cuerpos. En el ámbito de la división sexual del trabajo, es necesario el reconocimiento del trabajo no remunerado, esencial para la reproducción social, y avanzar hacia formas de trabajo remunerado no precarizadas, que sean compatibles con la vida, tanto en su intensidad como en su calidad. Asimismo, se plantea redistribuir el poder de toma de decisiones en sociedad, el que está sesgado hacia actores que tradicionalmente han estado a cargo de la economía y que han omitido del análisis el trabajo reproductivo. </w:t>
      </w:r>
    </w:p>
    <w:p w:rsidR="00323BCD" w:rsidRDefault="00B84B15">
      <w:r>
        <w:t>Las crisis sanitaria, económica, social y climática han revelado la necesidad de tener una perspectiva feminista en todos los aspectos de las políticas públicas, porque han acentuado la fragilidad de la vida y la desigualdad. Es por ello que el feminismo se erige como una perspectiva transversal en todo ámbito, y un mínimo para la construcción democrática y para la desconcentración del poder económico y político.</w:t>
      </w:r>
    </w:p>
    <w:p w:rsidR="00323BCD" w:rsidRDefault="00B84B15">
      <w:r>
        <w:t>A partir de ello, la incorporación de la perspectiva transversal de género en el ámbito de políticas públicas, planes, programas y proyectos es una herramienta esencial que apunta no sólo a considerar, analizar y dar respuesta a las demandas y necesidades diferenciadas de hombres y mujeres, sino que también a las demandas y necesidades de todas las diversidades sexo-genéricas, con el propósito de dar respuestas más informadas, eficientes, focalizadas, adecuadas, participativas y equitativas, permitiendo, de esta manera, avanzar en la igualdad de derechos de todas las personas, cualquiera sea su sexo, identidad de género u orientación sexual.</w:t>
      </w:r>
    </w:p>
    <w:p w:rsidR="00323BCD" w:rsidRDefault="00B84B15">
      <w:r>
        <w:t xml:space="preserve">En este contexto, se entenderá entonces que los proyectos que postulen a la convocatoria del Programa Tránsito a la Vida Independiente, año 2023, incorporan perspectiva de género cuando promuevan acciones dirigidas a garantizar la igualdad de acceso y condiciones de las </w:t>
      </w:r>
      <w:r w:rsidR="00CE79D1">
        <w:t>Personas con Discapacidad</w:t>
      </w:r>
      <w:r>
        <w:t>, cualquiera sea su edad, sexo, identidad de género u orientación sexual, contribuyendo a la eliminación de aquellas inequidades</w:t>
      </w:r>
      <w:r>
        <w:rPr>
          <w:vertAlign w:val="superscript"/>
        </w:rPr>
        <w:footnoteReference w:id="5"/>
      </w:r>
      <w:r>
        <w:t>, brechas</w:t>
      </w:r>
      <w:r>
        <w:rPr>
          <w:vertAlign w:val="superscript"/>
        </w:rPr>
        <w:footnoteReference w:id="6"/>
      </w:r>
      <w:r>
        <w:t xml:space="preserve"> y barreras</w:t>
      </w:r>
      <w:r>
        <w:rPr>
          <w:vertAlign w:val="superscript"/>
        </w:rPr>
        <w:footnoteReference w:id="7"/>
      </w:r>
      <w:r>
        <w:t xml:space="preserve"> existentes en este ámbito y que impiden avanzar hacia la igualdad de derechos y plena inclusión social.</w:t>
      </w:r>
    </w:p>
    <w:p w:rsidR="00323BCD" w:rsidRDefault="00B84B15">
      <w:r>
        <w:t>Para acreditar lo anterior, los proyectos que declaren incorporar perspectiva de género deberán responder las siguientes preguntas:</w:t>
      </w:r>
    </w:p>
    <w:p w:rsidR="00323BCD" w:rsidRDefault="00323BCD"/>
    <w:p w:rsidR="00323BCD" w:rsidRDefault="00B84B15">
      <w:r>
        <w:t>1. ¿El proyecto, dentro del ámbito que aborda, promueve acciones dirigidas a eliminar y/o aminorar inequidades, brechas y barreras de género existentes? Si la respuesta es afirmativa, fundamente indicando expresamente la inequidad, brecha o barrera que se busca eliminar y/o aminorar.</w:t>
      </w:r>
    </w:p>
    <w:p w:rsidR="00323BCD" w:rsidRDefault="00323BCD"/>
    <w:p w:rsidR="00323BCD" w:rsidRDefault="00B84B15">
      <w:r>
        <w:t xml:space="preserve">2. ¿De qué forma las acciones que promueve el proyecto reflejan y abordan las necesidades diferenciadas de hombres y mujeres con discapacidad y/o de otras diversidades sexo-genéricas con discapacidad? </w:t>
      </w:r>
      <w:r>
        <w:rPr>
          <w:b/>
        </w:rPr>
        <w:t>Por ejemplo</w:t>
      </w:r>
      <w:r>
        <w:t>: fichas de inscripción de beneficiarios(as), planes de trabajo, etc.</w:t>
      </w:r>
    </w:p>
    <w:p w:rsidR="00323BCD" w:rsidRDefault="00323BCD"/>
    <w:p w:rsidR="00323BCD" w:rsidRDefault="00B84B15">
      <w:r>
        <w:t>3. ¿El proyecto cuenta con indicadores con enfoque de género para medir sus resultados diferenciados entre hombres y mujeres con discapacidad u otras diversidades sexo-genéricas con discapacidad, a fin de facilitar su seguimiento?</w:t>
      </w:r>
    </w:p>
    <w:p w:rsidR="00323BCD" w:rsidRDefault="00B84B15">
      <w:r>
        <w:rPr>
          <w:b/>
        </w:rPr>
        <w:t>Por ejemplo</w:t>
      </w:r>
      <w:r>
        <w:t>: Encuestas, fichas de postulación u otros instrumentos de recolección de información, temáticas y modalidades de formulación de preguntas que permitan recoger adecuadamente las necesidades y características particulares de mujeres, hombres u otras diversidades sexo-genéricas, según sea el caso.</w:t>
      </w:r>
    </w:p>
    <w:p w:rsidR="00323BCD" w:rsidRDefault="00323BCD"/>
    <w:p w:rsidR="00323BCD" w:rsidRDefault="00B84B15">
      <w:r>
        <w:t xml:space="preserve">4. ¿El proyecto orienta recursos para eliminar y/o aminorar las inequidades, brechas y barreras existentes entre hombres y mujeres con discapacidad u otras diversidades sexo-genéricas con discapacidad? Justificar en caso de que la respuesta sea “Sí” </w:t>
      </w:r>
      <w:r>
        <w:rPr>
          <w:b/>
        </w:rPr>
        <w:t>Por ejemplo</w:t>
      </w:r>
      <w:r>
        <w:t xml:space="preserve">: Se destinan presupuestos específicos para la incorporación de servicios de apoyos y cuidados para quienes lo requieran, en caso de ser responsables de los cuidados de </w:t>
      </w:r>
      <w:r w:rsidR="00CE79D1">
        <w:t>Personas con Discapacidad</w:t>
      </w:r>
      <w:r>
        <w:t xml:space="preserve"> y dependencia, cualquiera sea la edad de estas últimas.</w:t>
      </w:r>
    </w:p>
    <w:p w:rsidR="00323BCD" w:rsidRDefault="00B84B15">
      <w:r>
        <w:t>5. ¿El equipo que ejecuta el proyecto, o las entidades asociadas en su ejecución, cuentan con una o más personas con experiencia acreditable en enfoque de género y su implementación? Señale títulos, capacitaciones y/o experiencia en proyectos de género.</w:t>
      </w:r>
    </w:p>
    <w:p w:rsidR="00323BCD" w:rsidRDefault="00B84B15">
      <w:r>
        <w:rPr>
          <w:b/>
        </w:rPr>
        <w:t>Por ejemplo:</w:t>
      </w:r>
      <w:r>
        <w:t xml:space="preserve"> Contar con, al menos, un(a) profesional con experiencia previa (1 año mínimo) y/o formación acreditable en género (títulos de estudios; certificados de capacitaciones, u otra que permita acreditar dicha condición), para que en cada una de las etapas del proyecto (diseño, ejecución y evaluación) se incorpore esta perspectiva.</w:t>
      </w:r>
    </w:p>
    <w:p w:rsidR="00323BCD" w:rsidRDefault="00B84B15">
      <w:r>
        <w:t>De esta manera, la evaluación de la perspectiva de género considerará los siguientes criterios:</w:t>
      </w:r>
    </w:p>
    <w:p w:rsidR="00323BCD" w:rsidRDefault="00323BCD"/>
    <w:p w:rsidR="00323BCD" w:rsidRDefault="00B84B15" w:rsidP="00FD3768">
      <w:pPr>
        <w:numPr>
          <w:ilvl w:val="0"/>
          <w:numId w:val="21"/>
        </w:numPr>
      </w:pPr>
      <w:r>
        <w:rPr>
          <w:color w:val="000000"/>
        </w:rPr>
        <w:t>El proyecto, dentro del ámbito que aborda, promueve acciones dirigidas a eliminar y/o aminorar inequidades, brechas y barreras de género existentes.</w:t>
      </w:r>
    </w:p>
    <w:p w:rsidR="00323BCD" w:rsidRDefault="00B84B15" w:rsidP="00FD3768">
      <w:pPr>
        <w:numPr>
          <w:ilvl w:val="0"/>
          <w:numId w:val="21"/>
        </w:numPr>
      </w:pPr>
      <w:r>
        <w:rPr>
          <w:color w:val="000000"/>
        </w:rPr>
        <w:t>Las acciones que promueve el proyecto reflejan y abordan las necesidades diferenciadas de hombres y mujeres con discapacidad</w:t>
      </w:r>
      <w:r>
        <w:t xml:space="preserve"> </w:t>
      </w:r>
      <w:r>
        <w:rPr>
          <w:color w:val="000000"/>
        </w:rPr>
        <w:t xml:space="preserve">y/o de otras diversidades sexo-genéricas con discapacidad. </w:t>
      </w:r>
    </w:p>
    <w:p w:rsidR="00323BCD" w:rsidRDefault="00B84B15" w:rsidP="00FD3768">
      <w:pPr>
        <w:numPr>
          <w:ilvl w:val="0"/>
          <w:numId w:val="21"/>
        </w:numPr>
      </w:pPr>
      <w:r>
        <w:rPr>
          <w:color w:val="000000"/>
        </w:rPr>
        <w:t>El proyecto cuenta con indicadores con enfoque de género para medir sus resultados diferenciados entre hombres y mujeres con discapacidad u otras diversidades sexo-genéricas con discapacidad.</w:t>
      </w:r>
    </w:p>
    <w:p w:rsidR="00323BCD" w:rsidRDefault="00B84B15" w:rsidP="00FD3768">
      <w:pPr>
        <w:numPr>
          <w:ilvl w:val="0"/>
          <w:numId w:val="21"/>
        </w:numPr>
      </w:pPr>
      <w:r>
        <w:rPr>
          <w:color w:val="000000"/>
        </w:rPr>
        <w:t>El proyecto orienta recursos para eliminar y/o aminorar las inequidades, brechas y barreras existentes entre hombres y mujeres con discapacidad</w:t>
      </w:r>
      <w:r>
        <w:t xml:space="preserve"> </w:t>
      </w:r>
      <w:r>
        <w:rPr>
          <w:color w:val="000000"/>
        </w:rPr>
        <w:t>u otras diversidades sexo-genéricas con discapacidad.</w:t>
      </w:r>
    </w:p>
    <w:p w:rsidR="00323BCD" w:rsidRDefault="00B84B15" w:rsidP="00FD3768">
      <w:pPr>
        <w:numPr>
          <w:ilvl w:val="0"/>
          <w:numId w:val="21"/>
        </w:numPr>
      </w:pPr>
      <w:r>
        <w:rPr>
          <w:color w:val="000000"/>
        </w:rPr>
        <w:t>El equipo que ejecuta el proyecto, o las entidades asociadas en su ejecución, cuentan con una o más personas con experiencia acreditable en enfoque de género y su implementación, a fin de incorporar esta perspectiva en cada una de las etapas del proyecto.</w:t>
      </w:r>
    </w:p>
    <w:p w:rsidR="00323BCD" w:rsidRDefault="00B84B15">
      <w:pPr>
        <w:spacing w:after="120"/>
        <w:ind w:hanging="2"/>
      </w:pPr>
      <w:r>
        <w:t>Cada criterio será evaluado de 0 a 1, considerando 0 como “no presenta”, 1 como “presenta”.</w:t>
      </w:r>
    </w:p>
    <w:p w:rsidR="00323BCD" w:rsidRDefault="00B84B15">
      <w:pPr>
        <w:spacing w:after="120"/>
        <w:ind w:hanging="2"/>
      </w:pPr>
      <w:bookmarkStart w:id="108" w:name="_heading=h.184mhaj" w:colFirst="0" w:colLast="0"/>
      <w:bookmarkEnd w:id="108"/>
      <w:r>
        <w:t>El puntaje adicional de 5 puntos será asignado a los proyectos que obtengan un puntaje mayor o igual a 3 puntos.</w:t>
      </w:r>
    </w:p>
    <w:p w:rsidR="009E58BD" w:rsidRDefault="009E58BD">
      <w:r>
        <w:br w:type="page"/>
      </w:r>
    </w:p>
    <w:p w:rsidR="009E58BD" w:rsidRDefault="009E58BD" w:rsidP="009E58BD">
      <w:pPr>
        <w:pStyle w:val="Ttulo2"/>
        <w:rPr>
          <w:rFonts w:eastAsia="Times New Roman"/>
        </w:rPr>
      </w:pPr>
      <w:bookmarkStart w:id="109" w:name="_Toc132365461"/>
      <w:r>
        <w:t>A</w:t>
      </w:r>
      <w:r w:rsidR="002A0E72">
        <w:t>nexo</w:t>
      </w:r>
      <w:r>
        <w:t xml:space="preserve"> N°8</w:t>
      </w:r>
      <w:r>
        <w:rPr>
          <w:rFonts w:eastAsia="Times New Roman"/>
        </w:rPr>
        <w:t xml:space="preserve"> Formulario de Presentación de Recursos de Reposición:</w:t>
      </w:r>
      <w:bookmarkEnd w:id="109"/>
    </w:p>
    <w:tbl>
      <w:tblPr>
        <w:tblW w:w="0" w:type="auto"/>
        <w:tblLook w:val="04A0" w:firstRow="1" w:lastRow="0" w:firstColumn="1" w:lastColumn="0" w:noHBand="0" w:noVBand="1"/>
      </w:tblPr>
      <w:tblGrid>
        <w:gridCol w:w="3614"/>
        <w:gridCol w:w="111"/>
        <w:gridCol w:w="111"/>
        <w:gridCol w:w="398"/>
        <w:gridCol w:w="398"/>
        <w:gridCol w:w="2182"/>
        <w:gridCol w:w="398"/>
        <w:gridCol w:w="398"/>
        <w:gridCol w:w="1784"/>
      </w:tblGrid>
      <w:tr w:rsidR="009E58BD" w:rsidTr="009E58BD">
        <w:tc>
          <w:tcPr>
            <w:tcW w:w="0" w:type="auto"/>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E58BD" w:rsidRDefault="009E58BD">
            <w:pPr>
              <w:spacing w:line="240" w:lineRule="auto"/>
              <w:rPr>
                <w:rFonts w:ascii="Times New Roman" w:hAnsi="Times New Roman"/>
              </w:rPr>
            </w:pPr>
          </w:p>
          <w:p w:rsidR="009E58BD" w:rsidRDefault="009E58BD">
            <w:pPr>
              <w:spacing w:line="240" w:lineRule="auto"/>
              <w:jc w:val="center"/>
              <w:rPr>
                <w:rFonts w:ascii="Times New Roman" w:hAnsi="Times New Roman"/>
              </w:rPr>
            </w:pPr>
            <w:r>
              <w:rPr>
                <w:rFonts w:cs="Arial"/>
                <w:b/>
                <w:bCs/>
                <w:color w:val="000000"/>
              </w:rPr>
              <w:t>FORMULARIO DE PRESENTACIÓN DE RECURSO DE REPOSICIÓN </w:t>
            </w:r>
          </w:p>
          <w:p w:rsidR="009E58BD" w:rsidRDefault="009E58BD">
            <w:pPr>
              <w:spacing w:line="240" w:lineRule="auto"/>
              <w:jc w:val="center"/>
              <w:rPr>
                <w:rFonts w:ascii="Times New Roman" w:hAnsi="Times New Roman"/>
              </w:rPr>
            </w:pPr>
            <w:r>
              <w:rPr>
                <w:rFonts w:cs="Arial"/>
                <w:b/>
                <w:bCs/>
                <w:color w:val="000000"/>
              </w:rPr>
              <w:t>PERSONAS JURÍDICAS</w:t>
            </w:r>
          </w:p>
        </w:tc>
      </w:tr>
      <w:tr w:rsidR="009E58BD" w:rsidTr="009E58BD">
        <w:tc>
          <w:tcPr>
            <w:tcW w:w="0" w:type="auto"/>
            <w:gridSpan w:val="9"/>
            <w:tcBorders>
              <w:top w:val="single" w:sz="4" w:space="0" w:color="000000"/>
              <w:left w:val="single" w:sz="4" w:space="0" w:color="000000"/>
              <w:bottom w:val="single" w:sz="4" w:space="0" w:color="000000"/>
              <w:right w:val="single" w:sz="4" w:space="0" w:color="000000"/>
            </w:tcBorders>
            <w:vAlign w:val="center"/>
          </w:tcPr>
          <w:p w:rsidR="009E58BD" w:rsidRDefault="009E58BD">
            <w:pPr>
              <w:spacing w:line="240" w:lineRule="auto"/>
              <w:rPr>
                <w:rFonts w:ascii="Times New Roman" w:hAnsi="Times New Roman"/>
              </w:rPr>
            </w:pPr>
          </w:p>
          <w:p w:rsidR="009E58BD" w:rsidRDefault="009E58BD" w:rsidP="009E58BD">
            <w:pPr>
              <w:numPr>
                <w:ilvl w:val="0"/>
                <w:numId w:val="48"/>
              </w:numPr>
              <w:spacing w:line="240" w:lineRule="auto"/>
              <w:ind w:left="393"/>
              <w:jc w:val="left"/>
              <w:textAlignment w:val="baseline"/>
              <w:rPr>
                <w:rFonts w:cs="Arial"/>
                <w:b/>
                <w:bCs/>
                <w:color w:val="000000"/>
                <w:sz w:val="16"/>
                <w:szCs w:val="16"/>
              </w:rPr>
            </w:pPr>
            <w:r>
              <w:rPr>
                <w:rFonts w:cs="Arial"/>
                <w:b/>
                <w:bCs/>
                <w:color w:val="000000"/>
                <w:sz w:val="20"/>
                <w:szCs w:val="20"/>
              </w:rPr>
              <w:t>IDENTIFICACIÓN DE LA ENTIDAD </w:t>
            </w:r>
          </w:p>
        </w:tc>
      </w:tr>
      <w:tr w:rsidR="009E58BD" w:rsidTr="009E58BD">
        <w:trPr>
          <w:trHeight w:val="291"/>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58BD" w:rsidRDefault="009E58BD">
            <w:pPr>
              <w:spacing w:line="240" w:lineRule="auto"/>
              <w:jc w:val="center"/>
              <w:rPr>
                <w:rFonts w:ascii="Times New Roman" w:hAnsi="Times New Roman"/>
              </w:rPr>
            </w:pPr>
            <w:r>
              <w:rPr>
                <w:rFonts w:cs="Arial"/>
                <w:b/>
                <w:bCs/>
                <w:color w:val="000000"/>
                <w:sz w:val="20"/>
                <w:szCs w:val="20"/>
              </w:rPr>
              <w:t>Folio del proyecto</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58BD" w:rsidRDefault="009E58BD">
            <w:pPr>
              <w:spacing w:line="240" w:lineRule="auto"/>
              <w:jc w:val="center"/>
              <w:rPr>
                <w:rFonts w:ascii="Times New Roman" w:hAnsi="Times New Roman"/>
              </w:rPr>
            </w:pPr>
            <w:r>
              <w:rPr>
                <w:rFonts w:cs="Arial"/>
                <w:b/>
                <w:bCs/>
                <w:color w:val="000000"/>
                <w:sz w:val="20"/>
                <w:szCs w:val="20"/>
              </w:rPr>
              <w:t>Rut de la entidad</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58BD" w:rsidRDefault="009E58BD">
            <w:pPr>
              <w:spacing w:line="240" w:lineRule="auto"/>
              <w:jc w:val="center"/>
              <w:rPr>
                <w:rFonts w:ascii="Times New Roman" w:hAnsi="Times New Roman"/>
              </w:rPr>
            </w:pPr>
            <w:r>
              <w:rPr>
                <w:rFonts w:cs="Arial"/>
                <w:b/>
                <w:bCs/>
                <w:color w:val="000000"/>
                <w:sz w:val="20"/>
                <w:szCs w:val="20"/>
              </w:rPr>
              <w:t>Correo Electrónico</w:t>
            </w:r>
          </w:p>
        </w:tc>
      </w:tr>
      <w:tr w:rsidR="009E58BD" w:rsidTr="009E58BD">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E58BD" w:rsidRDefault="009E58BD">
            <w:pPr>
              <w:rPr>
                <w:rFonts w:ascii="Times New Roman" w:hAnsi="Times New Roman"/>
              </w:rPr>
            </w:pP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9E58BD" w:rsidRDefault="009E58BD">
            <w:pPr>
              <w:rPr>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9E58BD" w:rsidRDefault="009E58BD">
            <w:pPr>
              <w:rPr>
                <w:sz w:val="20"/>
                <w:szCs w:val="20"/>
              </w:rPr>
            </w:pPr>
          </w:p>
        </w:tc>
      </w:tr>
      <w:tr w:rsidR="009E58BD" w:rsidTr="009E58BD">
        <w:trPr>
          <w:trHeight w:val="90"/>
        </w:trPr>
        <w:tc>
          <w:tcPr>
            <w:tcW w:w="0" w:type="auto"/>
            <w:gridSpan w:val="9"/>
            <w:tcBorders>
              <w:top w:val="single" w:sz="4" w:space="0" w:color="000000"/>
              <w:left w:val="single" w:sz="4" w:space="0" w:color="000000"/>
              <w:bottom w:val="single" w:sz="4" w:space="0" w:color="000000"/>
              <w:right w:val="single" w:sz="4" w:space="0" w:color="000000"/>
            </w:tcBorders>
            <w:vAlign w:val="center"/>
            <w:hideMark/>
          </w:tcPr>
          <w:p w:rsidR="009E58BD" w:rsidRDefault="009E58BD">
            <w:pPr>
              <w:rPr>
                <w:sz w:val="20"/>
                <w:szCs w:val="20"/>
              </w:rPr>
            </w:pPr>
          </w:p>
        </w:tc>
      </w:tr>
      <w:tr w:rsidR="009E58BD" w:rsidTr="009E58BD">
        <w:tc>
          <w:tcPr>
            <w:tcW w:w="0" w:type="auto"/>
            <w:gridSpan w:val="9"/>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58BD" w:rsidRDefault="009E58BD">
            <w:pPr>
              <w:spacing w:line="240" w:lineRule="auto"/>
              <w:jc w:val="center"/>
              <w:rPr>
                <w:rFonts w:ascii="Times New Roman" w:hAnsi="Times New Roman"/>
              </w:rPr>
            </w:pPr>
            <w:r>
              <w:rPr>
                <w:rFonts w:cs="Arial"/>
                <w:b/>
                <w:bCs/>
                <w:color w:val="000000"/>
                <w:sz w:val="20"/>
                <w:szCs w:val="20"/>
              </w:rPr>
              <w:t>Razón Social</w:t>
            </w:r>
          </w:p>
        </w:tc>
      </w:tr>
      <w:tr w:rsidR="009E58BD" w:rsidTr="009E58BD">
        <w:tc>
          <w:tcPr>
            <w:tcW w:w="0" w:type="auto"/>
            <w:gridSpan w:val="9"/>
            <w:tcBorders>
              <w:top w:val="single" w:sz="4" w:space="0" w:color="000000"/>
              <w:left w:val="single" w:sz="4" w:space="0" w:color="000000"/>
              <w:bottom w:val="single" w:sz="4" w:space="0" w:color="000000"/>
              <w:right w:val="single" w:sz="4" w:space="0" w:color="000000"/>
            </w:tcBorders>
            <w:vAlign w:val="center"/>
            <w:hideMark/>
          </w:tcPr>
          <w:p w:rsidR="009E58BD" w:rsidRDefault="009E58BD">
            <w:pPr>
              <w:rPr>
                <w:rFonts w:ascii="Times New Roman" w:hAnsi="Times New Roman"/>
              </w:rPr>
            </w:pPr>
          </w:p>
        </w:tc>
      </w:tr>
      <w:tr w:rsidR="009E58BD" w:rsidTr="009E58BD">
        <w:tc>
          <w:tcPr>
            <w:tcW w:w="0" w:type="auto"/>
            <w:gridSpan w:val="9"/>
            <w:tcBorders>
              <w:top w:val="single" w:sz="4" w:space="0" w:color="000000"/>
              <w:left w:val="single" w:sz="4" w:space="0" w:color="000000"/>
              <w:bottom w:val="single" w:sz="4" w:space="0" w:color="000000"/>
              <w:right w:val="single" w:sz="4" w:space="0" w:color="000000"/>
            </w:tcBorders>
            <w:vAlign w:val="center"/>
            <w:hideMark/>
          </w:tcPr>
          <w:p w:rsidR="009E58BD" w:rsidRDefault="009E58BD">
            <w:pPr>
              <w:rPr>
                <w:sz w:val="20"/>
                <w:szCs w:val="20"/>
              </w:rPr>
            </w:pPr>
          </w:p>
        </w:tc>
      </w:tr>
      <w:tr w:rsidR="009E58BD" w:rsidTr="009E58BD">
        <w:tc>
          <w:tcPr>
            <w:tcW w:w="0" w:type="auto"/>
            <w:gridSpan w:val="9"/>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58BD" w:rsidRDefault="009E58BD">
            <w:pPr>
              <w:spacing w:line="240" w:lineRule="auto"/>
              <w:rPr>
                <w:rFonts w:ascii="Times New Roman" w:hAnsi="Times New Roman"/>
              </w:rPr>
            </w:pPr>
            <w:r>
              <w:rPr>
                <w:rFonts w:ascii="Times New Roman" w:hAnsi="Times New Roman"/>
              </w:rPr>
              <w:br/>
            </w:r>
          </w:p>
          <w:p w:rsidR="009E58BD" w:rsidRDefault="009E58BD" w:rsidP="009E58BD">
            <w:pPr>
              <w:numPr>
                <w:ilvl w:val="0"/>
                <w:numId w:val="49"/>
              </w:numPr>
              <w:spacing w:line="240" w:lineRule="auto"/>
              <w:textAlignment w:val="baseline"/>
              <w:rPr>
                <w:rFonts w:cs="Arial"/>
                <w:color w:val="000000"/>
                <w:sz w:val="20"/>
                <w:szCs w:val="20"/>
              </w:rPr>
            </w:pPr>
            <w:r>
              <w:rPr>
                <w:rFonts w:cs="Arial"/>
                <w:b/>
                <w:bCs/>
                <w:color w:val="000000"/>
                <w:sz w:val="20"/>
                <w:szCs w:val="20"/>
              </w:rPr>
              <w:t>IDENTIFICACIÓN DE QUIEN INTERPONE EL RECURSO EN REPRESENTACIÓN DE LA ENTIDAD</w:t>
            </w:r>
          </w:p>
        </w:tc>
      </w:tr>
      <w:tr w:rsidR="009E58BD" w:rsidTr="009E58BD">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58BD" w:rsidRDefault="009E58BD">
            <w:pPr>
              <w:spacing w:line="240" w:lineRule="auto"/>
              <w:jc w:val="center"/>
              <w:rPr>
                <w:rFonts w:ascii="Times New Roman" w:hAnsi="Times New Roman"/>
              </w:rPr>
            </w:pPr>
            <w:r>
              <w:rPr>
                <w:rFonts w:cs="Arial"/>
                <w:b/>
                <w:bCs/>
                <w:color w:val="000000"/>
                <w:sz w:val="20"/>
                <w:szCs w:val="20"/>
              </w:rPr>
              <w:t>Nombre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58BD" w:rsidRDefault="009E58BD">
            <w:pPr>
              <w:spacing w:line="240" w:lineRule="auto"/>
              <w:jc w:val="center"/>
              <w:rPr>
                <w:rFonts w:ascii="Times New Roman" w:hAnsi="Times New Roman"/>
              </w:rPr>
            </w:pPr>
            <w:r>
              <w:rPr>
                <w:rFonts w:cs="Arial"/>
                <w:b/>
                <w:bCs/>
                <w:color w:val="000000"/>
                <w:sz w:val="20"/>
                <w:szCs w:val="20"/>
              </w:rPr>
              <w:t>Apellido Paterno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58BD" w:rsidRDefault="009E58BD">
            <w:pPr>
              <w:spacing w:line="240" w:lineRule="auto"/>
              <w:jc w:val="center"/>
              <w:rPr>
                <w:rFonts w:ascii="Times New Roman" w:hAnsi="Times New Roman"/>
              </w:rPr>
            </w:pPr>
            <w:r>
              <w:rPr>
                <w:rFonts w:cs="Arial"/>
                <w:b/>
                <w:bCs/>
                <w:color w:val="000000"/>
                <w:sz w:val="20"/>
                <w:szCs w:val="20"/>
              </w:rPr>
              <w:t>Apellido Materno</w:t>
            </w:r>
          </w:p>
        </w:tc>
      </w:tr>
      <w:tr w:rsidR="009E58BD" w:rsidTr="009E58BD">
        <w:trPr>
          <w:trHeight w:val="295"/>
        </w:trPr>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E58BD" w:rsidRDefault="009E58BD">
            <w:pPr>
              <w:rPr>
                <w:rFonts w:ascii="Times New Roman" w:hAnsi="Times New Roman"/>
              </w:rPr>
            </w:pP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9E58BD" w:rsidRDefault="009E58BD">
            <w:pPr>
              <w:rPr>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9E58BD" w:rsidRDefault="009E58BD">
            <w:pPr>
              <w:rPr>
                <w:sz w:val="20"/>
                <w:szCs w:val="20"/>
              </w:rPr>
            </w:pPr>
          </w:p>
        </w:tc>
      </w:tr>
      <w:tr w:rsidR="009E58BD" w:rsidTr="009E58BD">
        <w:tc>
          <w:tcPr>
            <w:tcW w:w="0" w:type="auto"/>
            <w:gridSpan w:val="9"/>
            <w:tcBorders>
              <w:top w:val="single" w:sz="4" w:space="0" w:color="000000"/>
              <w:left w:val="single" w:sz="4" w:space="0" w:color="000000"/>
              <w:bottom w:val="single" w:sz="4" w:space="0" w:color="000000"/>
              <w:right w:val="single" w:sz="4" w:space="0" w:color="000000"/>
            </w:tcBorders>
            <w:vAlign w:val="center"/>
            <w:hideMark/>
          </w:tcPr>
          <w:p w:rsidR="009E58BD" w:rsidRDefault="009E58BD">
            <w:pPr>
              <w:rPr>
                <w:sz w:val="20"/>
                <w:szCs w:val="20"/>
              </w:rPr>
            </w:pPr>
          </w:p>
        </w:tc>
      </w:tr>
      <w:tr w:rsidR="009E58BD" w:rsidTr="009E58BD">
        <w:tc>
          <w:tcPr>
            <w:tcW w:w="0" w:type="auto"/>
            <w:gridSpan w:val="9"/>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58BD" w:rsidRDefault="009E58BD">
            <w:pPr>
              <w:spacing w:line="240" w:lineRule="auto"/>
              <w:rPr>
                <w:rFonts w:ascii="Times New Roman" w:hAnsi="Times New Roman"/>
              </w:rPr>
            </w:pPr>
            <w:r>
              <w:rPr>
                <w:rFonts w:ascii="Times New Roman" w:hAnsi="Times New Roman"/>
              </w:rPr>
              <w:br/>
            </w:r>
          </w:p>
          <w:p w:rsidR="009E58BD" w:rsidRDefault="009E58BD" w:rsidP="009E58BD">
            <w:pPr>
              <w:numPr>
                <w:ilvl w:val="0"/>
                <w:numId w:val="50"/>
              </w:numPr>
              <w:spacing w:line="240" w:lineRule="auto"/>
              <w:jc w:val="left"/>
              <w:textAlignment w:val="baseline"/>
              <w:rPr>
                <w:rFonts w:cs="Arial"/>
                <w:b/>
                <w:bCs/>
                <w:color w:val="000000"/>
                <w:sz w:val="20"/>
                <w:szCs w:val="20"/>
              </w:rPr>
            </w:pPr>
            <w:r>
              <w:rPr>
                <w:rFonts w:cs="Arial"/>
                <w:b/>
                <w:bCs/>
                <w:color w:val="000000"/>
                <w:sz w:val="20"/>
                <w:szCs w:val="20"/>
              </w:rPr>
              <w:t>IDENTIFICACIÓN DEL ACTO CONTRA EL CUAL SE RECURRE</w:t>
            </w:r>
          </w:p>
        </w:tc>
      </w:tr>
      <w:tr w:rsidR="009E58BD" w:rsidTr="009E58BD">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58BD" w:rsidRDefault="009E58BD">
            <w:pPr>
              <w:spacing w:line="240" w:lineRule="auto"/>
              <w:jc w:val="center"/>
              <w:rPr>
                <w:rFonts w:ascii="Times New Roman" w:hAnsi="Times New Roman"/>
              </w:rPr>
            </w:pPr>
            <w:r>
              <w:rPr>
                <w:rFonts w:cs="Arial"/>
                <w:b/>
                <w:bCs/>
                <w:color w:val="000000"/>
                <w:sz w:val="20"/>
                <w:szCs w:val="20"/>
              </w:rPr>
              <w:t>Resolución de Admisibilidad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58BD" w:rsidRDefault="009E58BD">
            <w:pPr>
              <w:spacing w:line="240" w:lineRule="auto"/>
              <w:jc w:val="center"/>
              <w:rPr>
                <w:rFonts w:ascii="Times New Roman" w:hAnsi="Times New Roman"/>
              </w:rPr>
            </w:pPr>
            <w:r>
              <w:rPr>
                <w:rFonts w:cs="Arial"/>
                <w:b/>
                <w:bCs/>
                <w:color w:val="000000"/>
                <w:sz w:val="20"/>
                <w:szCs w:val="20"/>
              </w:rPr>
              <w:t>Resolución de Adjudicación</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58BD" w:rsidRDefault="009E58BD">
            <w:pPr>
              <w:spacing w:line="240" w:lineRule="auto"/>
              <w:jc w:val="center"/>
              <w:rPr>
                <w:rFonts w:ascii="Times New Roman" w:hAnsi="Times New Roman"/>
              </w:rPr>
            </w:pPr>
            <w:r>
              <w:rPr>
                <w:rFonts w:cs="Arial"/>
                <w:b/>
                <w:bCs/>
                <w:color w:val="000000"/>
                <w:sz w:val="20"/>
                <w:szCs w:val="20"/>
              </w:rPr>
              <w:t>Otro</w:t>
            </w:r>
          </w:p>
        </w:tc>
      </w:tr>
      <w:tr w:rsidR="009E58BD" w:rsidTr="009E58BD">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58BD" w:rsidRDefault="009E58BD">
            <w:pPr>
              <w:spacing w:line="240" w:lineRule="auto"/>
              <w:rPr>
                <w:rFonts w:ascii="Times New Roman" w:hAnsi="Times New Roman"/>
              </w:rPr>
            </w:pPr>
            <w:r>
              <w:rPr>
                <w:rFonts w:cs="Arial"/>
                <w:b/>
                <w:bCs/>
                <w:color w:val="000000"/>
                <w:sz w:val="20"/>
                <w:szCs w:val="20"/>
              </w:rPr>
              <w:t>N°</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9E58BD" w:rsidRDefault="009E58BD">
            <w:pPr>
              <w:rPr>
                <w:rFonts w:ascii="Times New Roman" w:hAnsi="Times New Roman"/>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58BD" w:rsidRDefault="009E58BD">
            <w:pPr>
              <w:spacing w:line="240" w:lineRule="auto"/>
              <w:rPr>
                <w:rFonts w:ascii="Times New Roman" w:hAnsi="Times New Roman"/>
              </w:rPr>
            </w:pPr>
            <w:r>
              <w:rPr>
                <w:rFonts w:cs="Arial"/>
                <w:b/>
                <w:bCs/>
                <w:color w:val="000000"/>
                <w:sz w:val="20"/>
                <w:szCs w:val="20"/>
              </w:rPr>
              <w:t>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58BD" w:rsidRDefault="009E58BD">
            <w:pPr>
              <w:rPr>
                <w:rFonts w:ascii="Times New Roman" w:hAnsi="Times New Roman"/>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58BD" w:rsidRDefault="009E58BD">
            <w:pPr>
              <w:spacing w:line="240" w:lineRule="auto"/>
              <w:rPr>
                <w:rFonts w:ascii="Times New Roman" w:hAnsi="Times New Roman"/>
              </w:rPr>
            </w:pPr>
            <w:r>
              <w:rPr>
                <w:rFonts w:cs="Arial"/>
                <w:b/>
                <w:bCs/>
                <w:color w:val="000000"/>
                <w:sz w:val="20"/>
                <w:szCs w:val="20"/>
              </w:rPr>
              <w:t>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58BD" w:rsidRDefault="009E58BD">
            <w:pPr>
              <w:rPr>
                <w:rFonts w:ascii="Times New Roman" w:hAnsi="Times New Roman"/>
              </w:rPr>
            </w:pPr>
          </w:p>
        </w:tc>
      </w:tr>
      <w:tr w:rsidR="009E58BD" w:rsidTr="009E58BD">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58BD" w:rsidRDefault="009E58BD">
            <w:pPr>
              <w:spacing w:line="240" w:lineRule="auto"/>
              <w:rPr>
                <w:rFonts w:ascii="Times New Roman" w:hAnsi="Times New Roman"/>
              </w:rPr>
            </w:pPr>
            <w:r>
              <w:rPr>
                <w:rFonts w:cs="Arial"/>
                <w:b/>
                <w:bCs/>
                <w:color w:val="000000"/>
                <w:sz w:val="20"/>
                <w:szCs w:val="20"/>
              </w:rPr>
              <w:t>Fecha</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9E58BD" w:rsidRDefault="009E58BD">
            <w:pPr>
              <w:rPr>
                <w:rFonts w:ascii="Times New Roman" w:hAnsi="Times New Roman"/>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58BD" w:rsidRDefault="009E58BD">
            <w:pPr>
              <w:spacing w:line="240" w:lineRule="auto"/>
              <w:rPr>
                <w:rFonts w:ascii="Times New Roman" w:hAnsi="Times New Roman"/>
              </w:rPr>
            </w:pPr>
            <w:r>
              <w:rPr>
                <w:rFonts w:cs="Arial"/>
                <w:b/>
                <w:bCs/>
                <w:color w:val="000000"/>
                <w:sz w:val="20"/>
                <w:szCs w:val="20"/>
              </w:rPr>
              <w:t>Fecha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58BD" w:rsidRDefault="009E58BD">
            <w:pPr>
              <w:rPr>
                <w:rFonts w:ascii="Times New Roman" w:hAnsi="Times New Roman"/>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58BD" w:rsidRDefault="009E58BD">
            <w:pPr>
              <w:spacing w:line="240" w:lineRule="auto"/>
              <w:rPr>
                <w:rFonts w:ascii="Times New Roman" w:hAnsi="Times New Roman"/>
              </w:rPr>
            </w:pPr>
            <w:r>
              <w:rPr>
                <w:rFonts w:cs="Arial"/>
                <w:b/>
                <w:bCs/>
                <w:color w:val="000000"/>
                <w:sz w:val="20"/>
                <w:szCs w:val="20"/>
              </w:rPr>
              <w:t>Fecha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58BD" w:rsidRDefault="009E58BD">
            <w:pPr>
              <w:rPr>
                <w:rFonts w:ascii="Times New Roman" w:hAnsi="Times New Roman"/>
              </w:rPr>
            </w:pPr>
          </w:p>
        </w:tc>
      </w:tr>
      <w:tr w:rsidR="009E58BD" w:rsidTr="009E58BD">
        <w:trPr>
          <w:trHeight w:val="567"/>
        </w:trPr>
        <w:tc>
          <w:tcPr>
            <w:tcW w:w="0" w:type="auto"/>
            <w:gridSpan w:val="9"/>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58BD" w:rsidRDefault="009E58BD">
            <w:pPr>
              <w:spacing w:line="240" w:lineRule="auto"/>
              <w:rPr>
                <w:rFonts w:ascii="Times New Roman" w:hAnsi="Times New Roman"/>
              </w:rPr>
            </w:pPr>
            <w:r>
              <w:rPr>
                <w:rFonts w:cs="Arial"/>
                <w:b/>
                <w:bCs/>
                <w:color w:val="000000"/>
                <w:sz w:val="20"/>
                <w:szCs w:val="20"/>
              </w:rPr>
              <w:t>Señale los argumentos de su recurso</w:t>
            </w:r>
            <w:r>
              <w:rPr>
                <w:rFonts w:cs="Arial"/>
                <w:color w:val="000000"/>
                <w:sz w:val="20"/>
                <w:szCs w:val="20"/>
              </w:rPr>
              <w:t xml:space="preserve"> </w:t>
            </w:r>
            <w:r>
              <w:rPr>
                <w:rFonts w:cs="Arial"/>
                <w:b/>
                <w:bCs/>
                <w:color w:val="000000"/>
                <w:sz w:val="20"/>
                <w:szCs w:val="20"/>
              </w:rPr>
              <w:t>y su solicitud de forma concreta</w:t>
            </w:r>
          </w:p>
        </w:tc>
      </w:tr>
      <w:tr w:rsidR="009E58BD" w:rsidTr="009E58BD">
        <w:trPr>
          <w:trHeight w:val="1014"/>
        </w:trPr>
        <w:tc>
          <w:tcPr>
            <w:tcW w:w="0" w:type="auto"/>
            <w:gridSpan w:val="9"/>
            <w:tcBorders>
              <w:top w:val="single" w:sz="4" w:space="0" w:color="000000"/>
              <w:left w:val="single" w:sz="4" w:space="0" w:color="000000"/>
              <w:bottom w:val="single" w:sz="4" w:space="0" w:color="000000"/>
              <w:right w:val="single" w:sz="4" w:space="0" w:color="000000"/>
            </w:tcBorders>
            <w:vAlign w:val="center"/>
            <w:hideMark/>
          </w:tcPr>
          <w:p w:rsidR="009E58BD" w:rsidRDefault="009E58BD">
            <w:pPr>
              <w:spacing w:after="240" w:line="240" w:lineRule="auto"/>
              <w:rPr>
                <w:rFonts w:ascii="Times New Roman" w:hAnsi="Times New Roman"/>
              </w:rPr>
            </w:pP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p>
        </w:tc>
      </w:tr>
      <w:tr w:rsidR="009E58BD" w:rsidTr="009E58BD">
        <w:trPr>
          <w:trHeight w:val="567"/>
        </w:trPr>
        <w:tc>
          <w:tcPr>
            <w:tcW w:w="0" w:type="auto"/>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E58BD" w:rsidRDefault="009E58BD">
            <w:pPr>
              <w:spacing w:line="240" w:lineRule="auto"/>
              <w:rPr>
                <w:rFonts w:ascii="Times New Roman" w:hAnsi="Times New Roman"/>
              </w:rPr>
            </w:pPr>
          </w:p>
          <w:p w:rsidR="009E58BD" w:rsidRDefault="009E58BD">
            <w:pPr>
              <w:spacing w:line="240" w:lineRule="auto"/>
              <w:rPr>
                <w:rFonts w:ascii="Times New Roman" w:hAnsi="Times New Roman"/>
              </w:rPr>
            </w:pPr>
            <w:r>
              <w:rPr>
                <w:rFonts w:cs="Arial"/>
                <w:b/>
                <w:bCs/>
                <w:color w:val="000000"/>
                <w:sz w:val="20"/>
                <w:szCs w:val="20"/>
              </w:rPr>
              <w:t>Documentos adjuntos</w:t>
            </w:r>
            <w:r>
              <w:rPr>
                <w:rFonts w:cs="Arial"/>
                <w:color w:val="000000"/>
                <w:sz w:val="20"/>
                <w:szCs w:val="20"/>
              </w:rPr>
              <w:t xml:space="preserve"> (Identifique los documentos que acompaña a su recurso)</w:t>
            </w:r>
          </w:p>
        </w:tc>
      </w:tr>
      <w:tr w:rsidR="009E58BD" w:rsidTr="009E58BD">
        <w:trPr>
          <w:trHeight w:val="1318"/>
        </w:trPr>
        <w:tc>
          <w:tcPr>
            <w:tcW w:w="0" w:type="auto"/>
            <w:gridSpan w:val="9"/>
            <w:tcBorders>
              <w:top w:val="single" w:sz="4" w:space="0" w:color="000000"/>
              <w:left w:val="single" w:sz="4" w:space="0" w:color="000000"/>
              <w:bottom w:val="single" w:sz="4" w:space="0" w:color="000000"/>
              <w:right w:val="single" w:sz="4" w:space="0" w:color="000000"/>
            </w:tcBorders>
            <w:vAlign w:val="center"/>
            <w:hideMark/>
          </w:tcPr>
          <w:p w:rsidR="009E58BD" w:rsidRDefault="009E58BD">
            <w:pPr>
              <w:spacing w:after="240" w:line="240" w:lineRule="auto"/>
              <w:rPr>
                <w:rFonts w:ascii="Times New Roman" w:hAnsi="Times New Roman"/>
              </w:rPr>
            </w:pPr>
            <w:r>
              <w:rPr>
                <w:rFonts w:ascii="Times New Roman" w:hAnsi="Times New Roman"/>
              </w:rPr>
              <w:br/>
            </w:r>
            <w:r>
              <w:rPr>
                <w:rFonts w:ascii="Times New Roman" w:hAnsi="Times New Roman"/>
              </w:rPr>
              <w:br/>
            </w:r>
            <w:r>
              <w:rPr>
                <w:rFonts w:ascii="Times New Roman" w:hAnsi="Times New Roman"/>
              </w:rPr>
              <w:br/>
            </w:r>
          </w:p>
          <w:p w:rsidR="009E58BD" w:rsidRDefault="009E58BD">
            <w:pPr>
              <w:spacing w:line="240" w:lineRule="auto"/>
              <w:jc w:val="center"/>
              <w:rPr>
                <w:rFonts w:ascii="Times New Roman" w:hAnsi="Times New Roman"/>
              </w:rPr>
            </w:pPr>
            <w:r>
              <w:rPr>
                <w:rFonts w:cs="Arial"/>
                <w:color w:val="000000"/>
                <w:sz w:val="20"/>
                <w:szCs w:val="20"/>
              </w:rPr>
              <w:t> </w:t>
            </w:r>
          </w:p>
        </w:tc>
      </w:tr>
      <w:tr w:rsidR="009E58BD" w:rsidTr="009E58BD">
        <w:trPr>
          <w:trHeight w:val="60"/>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9E58BD" w:rsidRDefault="009E58BD">
            <w:pPr>
              <w:spacing w:line="240" w:lineRule="auto"/>
              <w:rPr>
                <w:rFonts w:ascii="Times New Roman" w:hAnsi="Times New Roman"/>
              </w:rPr>
            </w:pPr>
            <w:r>
              <w:rPr>
                <w:rFonts w:cs="Arial"/>
                <w:b/>
                <w:bCs/>
                <w:color w:val="000000"/>
                <w:sz w:val="20"/>
                <w:szCs w:val="20"/>
              </w:rPr>
              <w:t>Firma</w:t>
            </w: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9E58BD" w:rsidRDefault="009E58BD">
            <w:pPr>
              <w:rPr>
                <w:rFonts w:ascii="Times New Roman" w:hAnsi="Times New Roman"/>
              </w:rPr>
            </w:pPr>
          </w:p>
        </w:tc>
      </w:tr>
      <w:tr w:rsidR="009E58BD" w:rsidTr="009E58BD">
        <w:trPr>
          <w:trHeight w:val="60"/>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9E58BD" w:rsidRDefault="009E58BD">
            <w:pPr>
              <w:spacing w:line="240" w:lineRule="auto"/>
              <w:rPr>
                <w:rFonts w:ascii="Times New Roman" w:hAnsi="Times New Roman"/>
              </w:rPr>
            </w:pPr>
            <w:r>
              <w:rPr>
                <w:rFonts w:cs="Arial"/>
                <w:b/>
                <w:bCs/>
                <w:color w:val="000000"/>
                <w:sz w:val="20"/>
                <w:szCs w:val="20"/>
              </w:rPr>
              <w:t>Fecha</w:t>
            </w: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9E58BD" w:rsidRDefault="009E58BD">
            <w:pPr>
              <w:rPr>
                <w:rFonts w:ascii="Times New Roman" w:hAnsi="Times New Roman"/>
              </w:rPr>
            </w:pPr>
          </w:p>
        </w:tc>
      </w:tr>
    </w:tbl>
    <w:p w:rsidR="00323BCD" w:rsidRDefault="00323BCD"/>
    <w:sectPr w:rsidR="00323BCD">
      <w:headerReference w:type="default" r:id="rId43"/>
      <w:footerReference w:type="default" r:id="rId44"/>
      <w:pgSz w:w="12240" w:h="15840"/>
      <w:pgMar w:top="1702"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B4C" w:rsidRDefault="00A65B4C">
      <w:pPr>
        <w:spacing w:line="240" w:lineRule="auto"/>
      </w:pPr>
      <w:r>
        <w:separator/>
      </w:r>
    </w:p>
  </w:endnote>
  <w:endnote w:type="continuationSeparator" w:id="0">
    <w:p w:rsidR="00A65B4C" w:rsidRDefault="00A65B4C">
      <w:pPr>
        <w:spacing w:line="240" w:lineRule="auto"/>
      </w:pPr>
      <w:r>
        <w:continuationSeparator/>
      </w:r>
    </w:p>
  </w:endnote>
  <w:endnote w:type="continuationNotice" w:id="1">
    <w:p w:rsidR="00A65B4C" w:rsidRDefault="00A65B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EMFNB+Arial">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1EC" w:rsidRDefault="001621EC">
    <w:pPr>
      <w:pBdr>
        <w:top w:val="nil"/>
        <w:left w:val="nil"/>
        <w:bottom w:val="nil"/>
        <w:right w:val="nil"/>
        <w:between w:val="nil"/>
      </w:pBdr>
      <w:tabs>
        <w:tab w:val="center" w:pos="4419"/>
        <w:tab w:val="right" w:pos="8838"/>
      </w:tabs>
      <w:spacing w:line="240" w:lineRule="auto"/>
      <w:jc w:val="right"/>
      <w:rPr>
        <w:rFonts w:eastAsia="Arial" w:cs="Arial"/>
        <w:color w:val="000000"/>
      </w:rPr>
    </w:pP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D90C29">
      <w:rPr>
        <w:rFonts w:eastAsia="Arial" w:cs="Arial"/>
        <w:noProof/>
        <w:color w:val="000000"/>
      </w:rPr>
      <w:t>1</w:t>
    </w:r>
    <w:r>
      <w:rPr>
        <w:rFonts w:eastAsia="Arial" w:cs="Arial"/>
        <w:color w:val="000000"/>
      </w:rPr>
      <w:fldChar w:fldCharType="end"/>
    </w:r>
  </w:p>
  <w:p w:rsidR="001621EC" w:rsidRPr="001A6EED" w:rsidRDefault="001621EC" w:rsidP="001A6EED">
    <w:pPr>
      <w:pBdr>
        <w:top w:val="nil"/>
        <w:left w:val="nil"/>
        <w:bottom w:val="nil"/>
        <w:right w:val="nil"/>
        <w:between w:val="nil"/>
      </w:pBdr>
      <w:tabs>
        <w:tab w:val="center" w:pos="4419"/>
        <w:tab w:val="right" w:pos="8838"/>
      </w:tabs>
      <w:spacing w:line="240" w:lineRule="auto"/>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1EC" w:rsidRDefault="001621EC">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153A05">
      <w:rPr>
        <w:noProof/>
        <w:color w:val="000000"/>
      </w:rPr>
      <w:t>68</w:t>
    </w:r>
    <w:r>
      <w:rPr>
        <w:color w:val="000000"/>
      </w:rPr>
      <w:fldChar w:fldCharType="end"/>
    </w:r>
  </w:p>
  <w:p w:rsidR="001621EC" w:rsidRDefault="001621EC">
    <w:pPr>
      <w:pBdr>
        <w:top w:val="nil"/>
        <w:left w:val="nil"/>
        <w:bottom w:val="nil"/>
        <w:right w:val="nil"/>
        <w:between w:val="nil"/>
      </w:pBdr>
      <w:tabs>
        <w:tab w:val="center" w:pos="4419"/>
        <w:tab w:val="right" w:pos="8838"/>
      </w:tabs>
      <w:spacing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B4C" w:rsidRDefault="00A65B4C">
      <w:pPr>
        <w:spacing w:line="240" w:lineRule="auto"/>
      </w:pPr>
      <w:r>
        <w:separator/>
      </w:r>
    </w:p>
  </w:footnote>
  <w:footnote w:type="continuationSeparator" w:id="0">
    <w:p w:rsidR="00A65B4C" w:rsidRDefault="00A65B4C">
      <w:pPr>
        <w:spacing w:line="240" w:lineRule="auto"/>
      </w:pPr>
      <w:r>
        <w:continuationSeparator/>
      </w:r>
    </w:p>
  </w:footnote>
  <w:footnote w:type="continuationNotice" w:id="1">
    <w:p w:rsidR="00A65B4C" w:rsidRDefault="00A65B4C">
      <w:pPr>
        <w:spacing w:line="240" w:lineRule="auto"/>
      </w:pPr>
    </w:p>
  </w:footnote>
  <w:footnote w:id="2">
    <w:p w:rsidR="001621EC" w:rsidRDefault="001621EC">
      <w:pPr>
        <w:spacing w:line="240" w:lineRule="auto"/>
        <w:rPr>
          <w:color w:val="000000"/>
          <w:sz w:val="20"/>
          <w:szCs w:val="20"/>
        </w:rPr>
      </w:pPr>
      <w:r>
        <w:rPr>
          <w:vertAlign w:val="superscript"/>
        </w:rPr>
        <w:footnoteRef/>
      </w:r>
      <w:r>
        <w:rPr>
          <w:color w:val="000000"/>
          <w:sz w:val="20"/>
          <w:szCs w:val="20"/>
        </w:rPr>
        <w:t xml:space="preserve"> </w:t>
      </w:r>
      <w:sdt>
        <w:sdtPr>
          <w:tag w:val="goog_rdk_55"/>
          <w:id w:val="-1781411958"/>
        </w:sdtPr>
        <w:sdtEndPr/>
        <w:sdtContent/>
      </w:sdt>
      <w:sdt>
        <w:sdtPr>
          <w:tag w:val="goog_rdk_56"/>
          <w:id w:val="1153569587"/>
        </w:sdtPr>
        <w:sdtEndPr/>
        <w:sdtContent/>
      </w:sdt>
      <w:r>
        <w:rPr>
          <w:color w:val="000000"/>
          <w:sz w:val="20"/>
          <w:szCs w:val="20"/>
        </w:rPr>
        <w:t xml:space="preserve">A partir del contexto de Pandemia </w:t>
      </w:r>
      <w:r>
        <w:rPr>
          <w:b/>
          <w:color w:val="000000"/>
          <w:sz w:val="20"/>
          <w:szCs w:val="20"/>
        </w:rPr>
        <w:t>se sugiere emitir pólizas de seguro en su formato digital</w:t>
      </w:r>
      <w:r>
        <w:rPr>
          <w:color w:val="000000"/>
          <w:sz w:val="20"/>
          <w:szCs w:val="20"/>
        </w:rPr>
        <w:t>.</w:t>
      </w:r>
    </w:p>
  </w:footnote>
  <w:footnote w:id="3">
    <w:p w:rsidR="001621EC" w:rsidRDefault="001621EC">
      <w:pPr>
        <w:spacing w:line="240" w:lineRule="auto"/>
        <w:rPr>
          <w:rFonts w:ascii="Verdana" w:eastAsia="Verdana" w:hAnsi="Verdana" w:cs="Verdana"/>
          <w:sz w:val="20"/>
          <w:szCs w:val="20"/>
        </w:rPr>
      </w:pPr>
      <w:r>
        <w:rPr>
          <w:vertAlign w:val="superscript"/>
        </w:rPr>
        <w:footnoteRef/>
      </w:r>
      <w:r>
        <w:rPr>
          <w:rFonts w:ascii="Verdana" w:eastAsia="Verdana" w:hAnsi="Verdana" w:cs="Verdana"/>
          <w:sz w:val="16"/>
          <w:szCs w:val="16"/>
        </w:rPr>
        <w:t xml:space="preserve"> El N° de Inscripción/Registro es el que otorga el Servicio de Registro Civil e Identificación, y no aplica para organizaciones no regidas por la Ley N°20.500.</w:t>
      </w:r>
    </w:p>
  </w:footnote>
  <w:footnote w:id="4">
    <w:p w:rsidR="001621EC" w:rsidRDefault="001621EC">
      <w:pPr>
        <w:spacing w:line="240" w:lineRule="auto"/>
        <w:rPr>
          <w:rFonts w:ascii="Calibri" w:eastAsia="Calibri" w:hAnsi="Calibri" w:cs="Calibri"/>
          <w:color w:val="000000"/>
          <w:sz w:val="20"/>
          <w:szCs w:val="20"/>
        </w:rPr>
      </w:pPr>
      <w:r>
        <w:rPr>
          <w:vertAlign w:val="superscript"/>
        </w:rPr>
        <w:footnoteRef/>
      </w:r>
      <w:r>
        <w:rPr>
          <w:color w:val="000000"/>
          <w:sz w:val="20"/>
          <w:szCs w:val="20"/>
        </w:rPr>
        <w:t xml:space="preserve"> La expresión “diversidades sexo-genéricas” alude a los subtipos de género y de diversidad sexual: transexuales, travestis, transgéneros, homosexuales, heterosexuales, bisexuales, intersexuales, asexuales y queer. </w:t>
      </w:r>
    </w:p>
  </w:footnote>
  <w:footnote w:id="5">
    <w:p w:rsidR="001621EC" w:rsidRDefault="001621EC">
      <w:pPr>
        <w:spacing w:line="240" w:lineRule="auto"/>
        <w:ind w:hanging="2"/>
        <w:rPr>
          <w:sz w:val="18"/>
          <w:szCs w:val="18"/>
        </w:rPr>
      </w:pPr>
      <w:r>
        <w:rPr>
          <w:vertAlign w:val="superscript"/>
        </w:rPr>
        <w:footnoteRef/>
      </w:r>
      <w:r>
        <w:rPr>
          <w:sz w:val="18"/>
          <w:szCs w:val="18"/>
        </w:rPr>
        <w:t xml:space="preserve"> </w:t>
      </w:r>
      <w:r>
        <w:rPr>
          <w:b/>
          <w:sz w:val="18"/>
          <w:szCs w:val="18"/>
          <w:u w:val="single"/>
        </w:rPr>
        <w:t>Inequidades de género</w:t>
      </w:r>
      <w:r>
        <w:rPr>
          <w:sz w:val="18"/>
          <w:szCs w:val="18"/>
        </w:rPr>
        <w:t>: Situaciones injustas por razones de género. En algunos casos, estas inequidades pueden ser medidas cuantitativamente, pero en otros no. Ejemplo: medir o cuantificar que las mujeres pagan más que los hombres por un mismo plan de salud de los seguros privados es perfectamente posible, a diferencia de los contenidos de sexismo en la educación.</w:t>
      </w:r>
    </w:p>
  </w:footnote>
  <w:footnote w:id="6">
    <w:p w:rsidR="001621EC" w:rsidRDefault="001621EC">
      <w:pPr>
        <w:spacing w:line="240" w:lineRule="auto"/>
        <w:ind w:hanging="2"/>
        <w:rPr>
          <w:sz w:val="18"/>
          <w:szCs w:val="18"/>
        </w:rPr>
      </w:pPr>
      <w:r>
        <w:rPr>
          <w:vertAlign w:val="superscript"/>
        </w:rPr>
        <w:footnoteRef/>
      </w:r>
      <w:r>
        <w:rPr>
          <w:sz w:val="18"/>
          <w:szCs w:val="18"/>
        </w:rPr>
        <w:t xml:space="preserve"> </w:t>
      </w:r>
      <w:r>
        <w:rPr>
          <w:b/>
          <w:sz w:val="18"/>
          <w:szCs w:val="18"/>
          <w:u w:val="single"/>
        </w:rPr>
        <w:t>Brechas de género</w:t>
      </w:r>
      <w:r>
        <w:rPr>
          <w:sz w:val="18"/>
          <w:szCs w:val="18"/>
        </w:rPr>
        <w:t>: Cuantificación de diferencias entre hombres, mujeres y otras diversidades sexo-genéricas que constituyen inequidades de género. Desde una perspectiva estricta, puede entenderse por brechas de género “</w:t>
      </w:r>
      <w:r>
        <w:rPr>
          <w:i/>
          <w:sz w:val="18"/>
          <w:szCs w:val="18"/>
        </w:rPr>
        <w:t>la diferencia cuantitativa observada entre mujeres y hombres en cuanto a valores, actitudes, y variables de acceso a los recursos, a los beneficios de la producción, a la educación, a la participación política, al acceso al poder y la toma de decisiones</w:t>
      </w:r>
      <w:r>
        <w:rPr>
          <w:sz w:val="18"/>
          <w:szCs w:val="18"/>
        </w:rPr>
        <w:t>”, entre otros.  Ejemplos: Brecha salarial y brecha de participación en el mercado del trabajo.</w:t>
      </w:r>
    </w:p>
  </w:footnote>
  <w:footnote w:id="7">
    <w:p w:rsidR="001621EC" w:rsidRDefault="001621EC">
      <w:pPr>
        <w:spacing w:line="240" w:lineRule="auto"/>
        <w:ind w:hanging="2"/>
        <w:rPr>
          <w:sz w:val="20"/>
          <w:szCs w:val="20"/>
        </w:rPr>
      </w:pPr>
      <w:r>
        <w:rPr>
          <w:vertAlign w:val="superscript"/>
        </w:rPr>
        <w:footnoteRef/>
      </w:r>
      <w:r>
        <w:rPr>
          <w:sz w:val="18"/>
          <w:szCs w:val="18"/>
        </w:rPr>
        <w:t xml:space="preserve"> </w:t>
      </w:r>
      <w:r>
        <w:rPr>
          <w:b/>
          <w:sz w:val="18"/>
          <w:szCs w:val="18"/>
          <w:u w:val="single"/>
        </w:rPr>
        <w:t>Barreras de género</w:t>
      </w:r>
      <w:r>
        <w:rPr>
          <w:sz w:val="18"/>
          <w:szCs w:val="18"/>
        </w:rPr>
        <w:t>: Factores que impiden o limitan el acceso de las mujeres, de los hombres y de otras diversidades sexo-genéricas a ciertos beneficios, programas y/o políticas institucionales. Las barreras pueden ser legales/normativas/reglamentarias, condiciones de acceso, entre otras, y muchas de ellas se superan con capacitaciones, con cambiar los requisitos o medidas legales. Ejemplos: creencias que señalan que hay ciertas áreas prohibidas para mujeres o para hombres (barrera cultural); exigencias imposibles o difíciles de cumplir para alguno de los sexos, como ser propietarios de ciertos bienes; la creencia que aún persiste de que las Políticas Públicas son neutras al género;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1EC" w:rsidRDefault="001621EC">
    <w:pPr>
      <w:pBdr>
        <w:top w:val="nil"/>
        <w:left w:val="nil"/>
        <w:bottom w:val="nil"/>
        <w:right w:val="nil"/>
        <w:between w:val="nil"/>
      </w:pBdr>
      <w:tabs>
        <w:tab w:val="center" w:pos="4419"/>
        <w:tab w:val="right" w:pos="8838"/>
      </w:tabs>
      <w:spacing w:line="240" w:lineRule="auto"/>
      <w:jc w:val="center"/>
      <w:rPr>
        <w:color w:val="000000"/>
      </w:rPr>
    </w:pPr>
    <w:r>
      <w:rPr>
        <w:noProof/>
        <w:lang w:val="es-ES" w:eastAsia="es-ES"/>
      </w:rPr>
      <mc:AlternateContent>
        <mc:Choice Requires="wps">
          <w:drawing>
            <wp:anchor distT="0" distB="0" distL="114300" distR="114300" simplePos="0" relativeHeight="251658240" behindDoc="0" locked="0" layoutInCell="1" hidden="0" allowOverlap="1" wp14:anchorId="229B0D00" wp14:editId="314E81FB">
              <wp:simplePos x="0" y="0"/>
              <wp:positionH relativeFrom="column">
                <wp:posOffset>88901</wp:posOffset>
              </wp:positionH>
              <wp:positionV relativeFrom="paragraph">
                <wp:posOffset>-165099</wp:posOffset>
              </wp:positionV>
              <wp:extent cx="799147" cy="685800"/>
              <wp:effectExtent l="0" t="0" r="0" b="0"/>
              <wp:wrapNone/>
              <wp:docPr id="7" name="Rectángulo 7"/>
              <wp:cNvGraphicFramePr/>
              <a:graphic xmlns:a="http://schemas.openxmlformats.org/drawingml/2006/main">
                <a:graphicData uri="http://schemas.microsoft.com/office/word/2010/wordprocessingShape">
                  <wps:wsp>
                    <wps:cNvSpPr/>
                    <wps:spPr>
                      <a:xfrm>
                        <a:off x="4926900" y="3440910"/>
                        <a:ext cx="838200" cy="678180"/>
                      </a:xfrm>
                      <a:prstGeom prst="rect">
                        <a:avLst/>
                      </a:prstGeom>
                      <a:blipFill rotWithShape="1">
                        <a:blip r:embed="rId1">
                          <a:alphaModFix/>
                        </a:blip>
                        <a:stretch>
                          <a:fillRect/>
                        </a:stretch>
                      </a:blipFill>
                      <a:ln>
                        <a:noFill/>
                      </a:ln>
                    </wps:spPr>
                    <wps:txbx>
                      <w:txbxContent>
                        <w:p w:rsidR="001621EC" w:rsidRDefault="001621EC">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E51A757" id="Rectángulo 7" o:spid="_x0000_s1026" style="position:absolute;left:0;text-align:left;margin-left:7pt;margin-top:-13pt;width:62.9pt;height:5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Eooor9EPwUKKKK&#10;ACiiigAooooAKKKKACiiigAooooAKKKKACiiigAooooAKKKKACiiigAooooAKKKKACiiigAooooA&#10;KKKKACiiigAooooAKKKKACiiigAooooAKKKKACiiigAooooAKKKKACiiigAooooAKKKKACiiigAo&#10;oooAKKKKACiiigAooooAKKKKACiiigAooooAKKKKACiiigAooooAKKKKACiiigAooooAKKKKACii&#10;igArSsv+PcfU1m1pWX/HuPqa8fO/92+a/U+q4P8A+Ri/8L/NFmiiivkz9Q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xKKKK/RD8&#10;FCiiigAooooAKKKKACiiigAooooAKKKKACiiigAooooAKKKKACiiigAooooAKKKKACiiigAooooA&#10;KKKKACiiigAooooAKKKKACiiigAooooAKKKKACiiigAooooAKKKKACiiigAooooAKKKKACiiigAo&#10;oooAKKKKACiiigAooooAKKKKACiiigAooooAKKKKACiiigAooooAKKKKACiiigAooooAKKKKACii&#10;igAooooAK0rL/j3H1NZtaVl/x7j6mvHzv/dvmv1PquD/APkYv/C/zRZooor5M/U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iUUUV+iH4KFFFFABRRRQAUUUUA&#10;FFFFABRRRQAUUUUAFFFFABRRRQAUUUUAFFFFABRRRQAUUUUAFFFFABRRRQAUUUUAFFFFABRRRQAU&#10;UUUAFFFFABRRRQAUUUUAFFFFABRRRQAUUUUAFFFFABRRRQAUUUUAFFFFABRRRQAUUUUAFFFFABRR&#10;RQAUUUUAFFFFABRRRQAUUUUAFFFFABRRRQAUUUUAFFFFABRRRQAUUUUAFFFFABRRRQAVpWX/AB7j&#10;6ms2tKy/49x9TXj53/u3zX6n1XB//Ixf+F/mizRRRXyZ+o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YlFFFfoh+ChRRRQAUUUUA&#10;FFFFABRRRQAUUUUAFFFFABRRRQAUUUUAFFFFABRRRQAUUUUAFFFFABRRRQAUUUUAFFFFABRRRQAU&#10;UUUAFFFFABRRRQAUUUUAFFFFABRRRQAUUUUAFFFFABRRRQAUUUUAFFFFABRRRQAUUUUAFFFFABRR&#10;RQAUUUUAFFFFABRRRQAUUUUAFFFFABRRRQAUUUUAFFFFABRRRQAUUUUAFFFFABRRRQAUUUUAFaVl&#10;/wAe4+prNrSsv+PcfU14+d/7t81+p9Vwf/yMX/hf5os0UUV8mf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GJRRRX6IfgoUUUUA&#10;FFFFABRRRQAUUUUAFFFFABRRRQAUUUUAFFFFABRRRQAUUUUAFFFFABRRRQAUUUUAFFFFABRRRQAU&#10;UUUAFFFFABRRRQAUUUUAFFFFABRRRQAUUUUAFFFFABRRRQAUUUUAFFFFABRRRQAUUUUAFFFFABRR&#10;RQAUUUUAFFFFABRRRQAUUUUAFFFFABRRRQAUUUUAFFFFABRRRQAUUUUAFFFFABRRRQAUUUUAFFFF&#10;ABWlZf8AHuPqaza0rL/j3H1NePnf+7fNfqfVcH/8jF/4X+aLNFFFfJn6g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iUUUV+iH4K&#10;FFFFABRRRQAUUUUAFFFFABRRRQAUUUUAFFFFABRRRQAUUUUAFFFFABRRRQAUUUUAFFFFABRRRQAU&#10;UUUAFFFFABRRRQAUUUUAFFFFABRRRQAUUUUAFFFFABRRRQAUUUUAFFFFABRRRQAUUUUAFFFFABRR&#10;RQAUUUUAFFFFABRRRQAUUUUAFFFFABRRRQAUUUUAFFFFABRRRQAUUUUAFFFFABRRRQAUUUUAFFFF&#10;ABRRRQAVpWX/AB7j6ms2tKy/49x9TXj53/u3zX6n1XB//Ixf+F/mizRRRXyZ+o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YlFFF&#10;foh+ChRRRQAUUUUAFFFFABRRRQAUUUUAFFFFABRRRQAUUUUAFFFFABRRRQAUUUUAFFFFABRRRQAU&#10;UUUAFFFFABRRRQAUUUUAFFFFABRRRQAUUUUAFFFFABRRRQAUUUUAFFFFABRRRQAUUUUAFFFFABRR&#10;RQAUUUUAFFFFABRRRQAUUUUAFFFFABRRRQAUUUUAFFFFABRRRQAUUUUAFFFFABRRRQAUUUUAFFFF&#10;ABRRRQAUUUUAFaVl/wAe4+prNrSsv+PcfU14+d/7t81+p9Vwf/yMX/hf5os0UUV8mf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GJRRRX6IfgoUUUUAFFFFABRRRQAUUUUAFFFFABRRRQAUUUUAFFFFABRRRQAUUUUAFFFFABRRRQAU&#10;UUUAFFFFABRRRQAUUUUAFFFFABRRRQAUUUUAFFFFABRRRQAUUUUAFFFFABRRRQAUUUUAFFFFABRR&#10;RQAUUUUAFFFFABRRRQAUUUUAFFFFABRRRQAUUUUAFFFFABRRRQAUUUUAFFFFABRRRQAUUUUAFFFF&#10;ABRRRQAUUUUAFFFFABWlZf8AHuPqaza0rL/j3H1NePnf+7fNfqfVcH/8jF/4X+aLNFFFfJn6g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iUUUV+iH4KFFFFABRRRQAUUUUAFFFFABRRRQ&#10;AUUUUAFFFFABRRRQAUUUUAFFFFABRRRQAUUUUAFFFFABRRRQAUUUUAFFFFABRRRQAUUUUAFFFFAB&#10;RRRQAUUUUAFFFFABRRRQAUUUUAFFFFABRRRQAUUUUAFFFFABRRRQAUUUUAFFFFABRRRQAUUUUAFF&#10;FFABRRRQAUUUUAFFFFABRRRQAUUUUAFFFFABRRRQAUUUUAFFFFABRRRQAVpWX/HuPqaza0rL/j3H&#10;1NePnf8Au3zX6n1XB/8AyMX/AIX+aLNFFFfJn6g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YlFFFfoh+ChRRRQAUUUUAFFFFABRRRQ&#10;AUUUUAFFFFABRRRQAUUUUAFFFFABRRRQAUUUUAFFFFABRRRQAUUUUAFFFFABRRRQAUUUUAFFFFAB&#10;RRRQAUUUUAFFFFABRRRQAUUUUAFFFFABRRRQAUUUUAFFFFABRRRQAUUUUAFFFFABRRRQAUUUUAFF&#10;FFABRRRQAUUUUAFFFFABRRRQAUUUUAFFFFABRRRQAUUUUAFFFFABRRRQAUUUUAFaVl/x7j6ms2tK&#10;y/49x9TXj53/ALt81+p9Vwf/AMjF/wCF/mizRRRXyZ+o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GJRRRX6IfgoUUUUAFFFFABRRRQ&#10;AUUUUAFFFFABRRRQAUUUUAFFFFABRRRQAUUUUAFFFFABRRRQAUUUUAFFFFABRRRQAUUUUAFFFFAB&#10;RRRQAUUUUAFFFFABRRRQAUUUUAFFFFABRRRQAUUUUAFFFFABRRRQAUUUUAFFFFABRRRQAUUUUAFF&#10;FFABRRRQAUUUUAFFFFABRRRQAUUUUAFFFFABRRRQAUUUUAFFFFABRRRQAUUUUAFFFFABWlZf8e4+&#10;prNrSsv+PcfU14+d/wC7fNfqfVcH/wDIxf8Ahf5os0UUV8mf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iUUUV+iH4KFFFFABRRRQ&#10;AUUUUAFFFFABRRRQAUUUUAFFFFABRRRQAUUUUAFFFFABRRRQAUUUUAFFFFABRRRQAUUUUAFFFFAB&#10;RRRQAUUUUAFFFFABRRRQAUUUUAFFFFABRRRQAUUUUAFFFFABRRRQAUUUUAFFFFABRRRQAUUUUAFF&#10;FFABRRRQAUUUUAFFFFABRRRQAUUUUAFFFFABRRRQAUUUUAFFFFABRRRQAUUUUAFFFFABRRRQAVpW&#10;X/HuPqaza0rL/j3H1NePnf8Au3zX6n1XB/8AyMX/AIX+aLNFFFfJn6g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YlFFFfoh+ChRRRQ&#10;AUUUUAFFFFABRRRQAUUUUAFFFFABRRRQAUUUUAFFFFABRRRQAUUUUAFFFFABRRRQAUUUUAFFFFAB&#10;RRRQAUUUUAFFFFABRRRQAUUUUAFFFFABRRRQAUUUUAFFFFABRRRQAUUUUAFFFFABRRRQAUUUUAFF&#10;FFABRRRQAUUUUAFFFFABRRRQAUUUUAFFFFABRRRQAUUUUAFFFFABRRRQAUUUUAFFFFABRRRQAUUU&#10;UAFaVl/x7j6ms2tKy/49x9TXj53/ALt81+p9Vwf/AMjF/wCF/mizRRRXyZ+o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GJRRRX6Ifg&#10;oUUUUAFFFFABRRRQAUUUUAFFFFABRRRQAUUUUAFFFFABRRRQAUUUUAFFFFABRRRQAUUUUAFFFFAB&#10;RRRQAUUUUAFFFFABRRRQAUUUUAFFFFABRRRQAUUUUAFFFFABRRRQAUUUUAFFFFABRRRQAUUUUAFF&#10;FFABRRRQAUUUUAFFFFABRRRQAUUUUAFFFFABRRRQAUUUUAFFFFABRRRQAUUUUAFFFFABRRRQAUUU&#10;UAFFFFABWlZf8e4+prNrSsv+PcfU14+d/wC7fNfqfVcH/wDIxf8Ahf5os0UUV8mf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iUUU&#10;V+iH4KFFFFABRRRQAUUUUAFFFFABRRRQAUUUUAFFFFABRRRQAUUUUAFFFFABRRRQAUUUUAFFFFAB&#10;RRRQAUUUUAFFFFABRRRQAUUUUAFFFFABRRRQAUUUUAFFFFABRRRQAUUUUAFFFFABRRRQAUUUUAFF&#10;FFABRRRQAUUUUAFFFFABRRRQAUUUUAFFFFABRRRQAUUUUAFFFFABRRRQAUUUUAFFFFABRRRQAUUU&#10;UAFFFFABRRRQAVpWX/HuPqaza0rL/j3H1NePnf8Au3zX6n1XB/8AyMX/AIX+aLNFFFfJn6g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iUUUV+iH4KFFFFABRRRQAUUUUAFFFFABRRRQAU&#10;UUUAFFFFABRRRQAUUUUAFFFFABRRRQAUUUUAFFFFABRRRQAUUUUAFFFFABRRRQAUUUUAFFFFABRR&#10;RQAUUUUAFFFFABRRRQAUUUUAFFFFABRRRQAUUUUAFFFFABRRRQAUUUUAFFFFABRRRQAUUUUAFFFF&#10;ABRRRQAUUUUAFFFFABRRRQAUUUUAFFFFABRRRQAUUUUAFFFFABRRRQAVpWX/AB7j6ms2tKy/49x9&#10;TXj53/u3zX6n1XB//Ixf+F/mizRRRXyZ+o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YlFFFfoh+ChRRRQAUUUUAFFFFABRRRQAUUUUAFFFFABRRRQAUUUUAFFFFABRRRQAUUUUAFFFFAB&#10;RRRQAUUUUAFFFFABRRRQAUUUUAFFFFABRRRQAUUUUAFFFFABRRRQAUUUUAFFFFABRRRQAUUUUAFF&#10;FFABRRRQAUUUUAFFFFABRRRQAUUUUAFFFFABRRRQAUUUUAFFFFABRRRQAUUUUAFFFFABRRRQAUUU&#10;UAFFFFABRRRQAUUUUAFaVl/x7j6ms2tKy/49x9TXj53/ALt81+p9Vwf/AMjF/wCF/mizRRRXyZ+o&#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YlFFFfoh+ChRRRQAUUUUAFFFFABRRRQAU&#10;UUUAFFFFABRRRQAUUUUAFFFFABRRRQAUUUUAFFFFABRRRQAUUUUAFFFFABRRRQAUUUUAFFFFABRR&#10;RQAUUUUAFFFFABRRRQAUUUUAFFFFABRRRQAUUUUAFFFFABRRRQAUUUUAFFFFABRRRQAUUUUAFFFF&#10;ABRRRQAUUUUAFFFFABRRRQAUUUUAFFFFABRRRQAUUUUAFFFFABRRRQAUUUUAFaVl/wAe4+prNrSs&#10;v+PcfU14+d/7t81+p9Vwf/yMX/hf5os0UUV8mf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GJRRRX6IfgoUUUUAFFFFABRRRQAU&#10;UUUAFFFFABRRRQAUUUUAFFFFABRRRQAUUUUAFFFFABRRRQAUUUUAFFFFABRRRQAUUUUAFFFFABRR&#10;RQAUUUUAFFFFABRRRQAUUUUAFFFFABRRRQAUUUUAFFFFABRRRQAUUUUAFFFFABRRRQAUUUUAFFFF&#10;ABRRRQAUUUUAFFFFABRRRQAUUUUAFFFFABRRRQAUUUUAFFFFABRRRQAUUUUAFFFFABWlZf8AHuPq&#10;aza0rL/j3H1NePnf+7fNfqfVcH/8jF/4X+aLNFFFfJn6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iUUUV+iH4KFFFFABRRRQAU&#10;UUUAFFFFABRRRQAUUUUAFFFFABRRRQAUUUUAFFFFABRRRQAUUUUAFFFFABRRRQAUUUUAFFFFABRR&#10;RQAUUUUAFFFFABRRRQAUUUUAFFFFABRRRQAUUUUAFFFFABRRRQAUUUUAFFFFABRRRQAUUUUAFFFF&#10;ABRRRQAUUUUAFFFFABRRRQAUUUUAFFFFABRRRQAUUUUAFFFFABRRRQAUUUUAFFFFABRRRQAVpWX/&#10;AB7j6ms2tKy/49x9TXj53/u3zX6n1XB//Ixf+F/mizRRRXyZ+o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YlFFFfoh+ChRRRQAU&#10;UUUAFFFFABRRRQAUUUUAFFFFABRRRQAUUUUAFFFFABRRRQAUUUUAFFFFABRRRQAUUUUAFFFFABRR&#10;RQAUUUUAFFFFABRRRQAUUUUAFFFFABRRRQAUUUUAFFFFABRRRQAUUUUAFFFFABRRRQAUUUUAFFFF&#10;ABRRRQAUUUUAFFFFABRRRQAUUUUAFFFFABRRRQAUUUUAFFFFABRRRQAUUUUAFFFFABRRRQAUUUUA&#10;FaVl/wAe4+prNrSsv+PcfU14+d/7t81+p9Vwf/yMX/hf5os0UUV8mf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GJRRRX6IfgoU&#10;UUUAFFFFABRRRQAUUUUAFFFFABRRRQAUUUUAFFFFABRRRQAUUUUAFFFFABRRRQAUUUUAFFFFABRR&#10;RQAUUUUAFFFFABRRRQAUUUUAFFFFABRRRQAUUUUAFFFFABRRRQAUUUUAFFFFABRRRQAUUUUAFFFF&#10;ABRRRQAUUUUAFFFFABRRRQAUUUUAFFFFABRRRQAUUUUAFFFFABRRRQAUUUUAFFFFABRRRQAUUUUA&#10;FFFFABWlZf8AHuPqaza0rL/j3H1NePnf+7fNfqfVcH/8jF/4X+aLNFFFfJn6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iUUUV+&#10;iH4KFFFFABRRRQAUUUUAFFFFABRRRQAUUUUAFFFFABRRRQAUUUUAFFFFABRRRQAUUUUAFFFFABRR&#10;RQAUUUUAFFFFABRRRQAUUUUAFFFFABRRRQAUUUUAFFFFABRRRQAUUUUAFFFFABRRRQAUUUUAFFFF&#10;ABRRRQAUUUUAFFFFABRRRQAUUUUAFFFFABRRRQAUUUUAFFFFABRRRQAUUUUAFFFFABRRRQAUUUUA&#10;FFFFABRRRQAVpWX/AB7j6ms2tKy/49x9TXj53/u3zX6n1XB//Ixf+F/mizRRRXyZ+o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Y&#10;lFFFfoh+ChRRRQAUUUUAFFFFABRRRQAUUUUAFFFFABRRRQAUUUUAFFFFABRRRQAUUUUAFFFFABRR&#10;RQAUUUUAFFFFABRRRQAUUUUAFFFFABRRRQAUUUUAFFFFABRRRQAUUUUAFFFFABRRRQAUUUUAFFFF&#10;ABRRRQAUUUUAFFFFABRRRQAUUUUAFFFFABRRRQAUUUUAFFFFABRRRQAUUUUAFFFFABRRRQAUUUUA&#10;FFFFABRRRQAUUUUAFaVl/wAe4+prNrSsv+PcfU14+d/7t81+p9Vwf/yMX/hf5os0UUV8mf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GJRRRX6IfgoUUUUAFFFFABRRRQAUUUUAFFFFAB&#10;RRRQAUUUUAFFFFABRRRQAUUUUAFFFFABRRRQAUUUUAFFFFABRRRQAUUUUAFFFFABRRRQAUUUUAFF&#10;FFABRRRQAUUUUAFFFFABRRRQAUUUUAFFFFABRRRQAUUUUAFFFFABRRRQAUUUUAFFFFABRRRQAUUU&#10;UAFFFFABRRRQAUUUUAFFFFABRRRQAUUUUAFFFFABRRRQAUUUUAFFFFABWlZf8e4+prNrSsv+PcfU&#10;14+d/wC7fNfqfVcH/wDIxf8Ahf5os0UUV8mf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GJRRRX6IfgoUUUUAFFFFABRRRQAUUUUAFFFFABRRRQAUUUUAFFFFABRRRQAUUUUAFFFFABRR&#10;RQAUUUUAFFFFABRRRQAUUUUAFFFFABRRRQAUUUUAFFFFABRRRQAUUUUAFFFFABRRRQAUUUUAFFFF&#10;ABRRRQAUUUUAFFFFABRRRQAUUUUAFFFFABRRRQAUUUUAFFFFABRRRQAUUUUAFFFFABRRRQAUUUUA&#10;FFFFABRRRQAUUUUAFFFFABWlZf8AHuPqaza0rL/j3H1NePnf+7fNfqfVcH/8jF/4X+aLNFFFfJn6&#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iUUUV+iH4KFFFFABRRRQAUUUUAFFFFAB&#10;RRRQAUUUUAFFFFABRRRQAUUUUAFFFFABRRRQAUUUUAFFFFABRRRQAUUUUAFFFFABRRRQAUUUUAFF&#10;FFABRRRQAUUUUAFFFFABRRRQAUUUUAFFFFABRRRQAUUUUAFFFFABRRRQAUUUUAFFFFABRRRQAUUU&#10;UAFFFFABRRRQAUUUUAFFFFABRRRQAUUUUAFFFFABRRRQAUUUUAFFFFABRRRQAVpWX/HuPqaza0rL&#10;/j3H1NePnf8Au3zX6n1XB/8AyMX/AIX+aLNFFFfJn6g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YlFFFfoh+ChRRRQAUUUUAFFFFAB&#10;RRRQAUUUUAFFFFABRRRQAUUUUAFFFFABRRRQAUUUUAFFFFABRRRQAUUUUAFFFFABRRRQAUUUUAFF&#10;FFABRRRQAUUUUAFFFFABRRRQAUUUUAFFFFABRRRQAUUUUAFFFFABRRRQAUUUUAFFFFABRRRQAUUU&#10;UAFFFFABRRRQAUUUUAFFFFABRRRQAUUUUAFFFFABRRRQAUUUUAFFFFABRRRQAUUUUAFaVl/x7j6m&#10;s2tKy/49x9TXj53/ALt81+p9Vwf/AMjF/wCF/mizRRRXyZ+o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GJRRRX6IfgoUUUUAFFFFAB&#10;RRRQAUUUUAFFFFABRRRQAUUUUAFFFFABRRRQAUUUUAFFFFABRRRQAUUUUAFFFFABRRRQAUUUUAFF&#10;FFABRRRQAUUUUAFFFFABRRRQAUUUUAFFFFABRRRQAUUUUAFFFFABRRRQAUUUUAFFFFABRRRQAUUU&#10;UAFFFFABRRRQAUUUUAFFFFABRRRQAUUUUAFFFFABRRRQAUUUUAFFFFABRRRQAUUUUAFFFFABWlZf&#10;8e4+prNrSsv+PcfU14+d/wC7fNfqfVcH/wDIxf8Ahf5os0UUV8mf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iUUUV+iH4KFFFFAB&#10;RRRQAUUUUAFFFFABRRRQAUUUUAFFFFABRRRQAUUUUAFFFFABRRRQAUUUUAFFFFABRRRQAUUUUAFF&#10;FFABRRRQAUUUUAFFFFABRRRQAUUUUAFFFFABRRRQAUUUUAFFFFABRRRQAUUUUAFFFFABRRRQAUUU&#10;UAFFFFABRRRQAUUUUAFFFFABRRRQAUUUUAFFFFABRRRQAUUUUAFFFFABRRRQAUUUUAFFFFABRRRQ&#10;AVpWX/HuPqaza0rL/j3H1NePnf8Au3zX6n1XB/8AyMX/AIX+aLNFFFfJn6g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YlFFFfoh+Ch&#10;RRRQAUUUUAFFFFABRRRQAUUUUAFFFFABRRRQAUUUUAFFFFABRRRQAUUUUAFFFFABRRRQAUUUUAFF&#10;FFABRRRQAUUUUAFFFFABRRRQAUUUUAFFFFABRRRQAUUUUAFFFFABRRRQAUUUUAFFFFABRRRQAUUU&#10;UAFFFFABRRRQAUUUUAFFFFABRRRQAUUUUAFFFFABRRRQAUUUUAFFFFABRRRQAUUUUAFFFFABRRRQ&#10;AUUUUAFaVl/x7j6ms2tKy/49x9TXj53/ALt81+p9Vwf/AMjF/wCF/mizRRRXyZ+o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GJRRRX&#10;6IfgoUUUUAFFFFABRRRQAUUUUAFFFFABRRRQAUUUUAFFFFABRRRQAUUUUAFFFFABRRRQAUUUUAFF&#10;FFABRRRQAUUUUAFFFFABRRRQAUUUUAFFFFABRRRQAUUUUAFFFFABRRRQAUUUUAFFFFABRRRQAUUU&#10;UAFFFFABRRRQAUUUUAFFFFABRRRQAUUUUAFFFFABRRRQAUUUUAFFFFABRRRQAUUUUAFFFFABRRRQ&#10;AUUUUAFFFFABWlZf8e4+prNrSsv+PcfU14+d/wC7fNfqfVcH/wDIxf8Ahf5os0UUV8mf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JRRRX6IfgoUUUUAFFFFABRRRQAUUUUAFFFFABRR&#10;RQAUUUUAFFFFABRRRQAUUUUAFFFFABRRRQAUUUUAFFFFABRRRQAUUUUAFFFFABRRRQAUUUUAFFFF&#10;ABRRRQAUUUUAFFFFABRRRQAUUUUAFFFFABRRRQAUUUUAFFFFABRRRQAUUUUAFFFFABRRRQAUUUUA&#10;FFFFABRRRQAUUUUAFFFFABRRRQAUUUUAFFFFABRRRQAUUUUAFFFFABWlZf8AHuPqaza0rL/j3H1N&#10;ePnf+7fNfqfVcH/8jF/4X+aLNFFFfJn6g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iUUUV+iH4KFFFFABRRRQAUUUUAFFFFABRRRQAUUUUAFFFFABRRRQAUUUUAFFFFABRRRQAUUUUAFF&#10;FFABRRRQAUUUUAFFFFABRRRQAUUUUAFFFFABRRRQAUUUUAFFFFABRRRQAUUUUAFFFFABRRRQAUUU&#10;UAFFFFABRRRQAUUUUAFFFFABRRRQAUUUUAFFFFABRRRQAUUUUAFFFFABRRRQAUUUUAFFFFABRRRQ&#10;AUUUUAFFFFABRRRQAVpWX/HuPqaza0rL/j3H1NePnf8Au3zX6n1XB/8AyMX/AIX+aLNFFFfJn6g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iUUUV+iH4KFFFFABRRRQAUUUUAFFFFABRR&#10;RQAUUUUAFFFFABRRRQAUUUUAFFFFABRRRQAUUUUAFFFFABRRRQAUUUUAFFFFABRRRQAUUUUAFFFF&#10;ABRRRQAUUUUAFFFFABRRRQAUUUUAFFFFABRRRQAUUUUAFFFFABRRRQAUUUUAFFFFABRRRQAUUUUA&#10;FFFFABRRRQAUUUUAFFFFABRRRQAUUUUAFFFFABRRRQAUUUUAFFFFABRRRQAVpWX/AB7j6ms2tKy/&#10;49x9TXj53/u3zX6n1XB//Ixf+F/mizRRRXyZ+o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Eooor9EP&#10;wUKKKKACiiigAooooAKKKKACiiigAooooAKKKKACiiigAooooAKKKKACiiigAooooAKKKKACiiig&#10;AooooAKKKKACiiigAooooAKKKKACiiigAooooAKKKKACiiigAooooAKKKKACiiigAooooAKKKKAC&#10;iiigAooooAKKKKACiiigAooooAKKKKACiiigAooooAKKKKACiiigAooooAKKKKACiiigAooooAKK&#10;KKACiiigArSsv+PcfU1m1pWX/HuPqa8fO/8Advmv1PquD/8AkYv/AAv80WaKKK+TP1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xKK&#10;KK/RD8FCiiigAooooAKKKKACiiigAooooAKKKKACiiigAooooAKKKKACiiigAooooAKKKKACiiig&#10;AooooAKKKKACiiigAooooAKKKKACiiigAooooAKKKKACiiigAooooAKKKKACiiigAooooAKKKKAC&#10;iiigAooooAKKKKACiiigAooooAKKKKACiiigAooooAKKKKACiiigAooooAKKKKACiiigAooooAKK&#10;KKACiiigAooooAK0rL/j3H1NZtaVl/x7j6mvHzv/AHb5r9T6rg//AJGL/wAL/NFmiiivkz9Q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" stroked="f">
              <v:fill r:id="rId2" o:title="" recolor="t" rotate="t" type="frame"/>
              <v:textbox inset="2.53958mm,2.53958mm,2.53958mm,2.53958mm">
                <w:txbxContent>
                  <w:p w:rsidR="001621EC" w:rsidRDefault="001621EC">
                    <w:pPr>
                      <w:spacing w:line="240" w:lineRule="auto"/>
                      <w:jc w:val="left"/>
                      <w:textDirection w:val="btLr"/>
                    </w:pPr>
                  </w:p>
                </w:txbxContent>
              </v:textbox>
            </v:rect>
          </w:pict>
        </mc:Fallback>
      </mc:AlternateContent>
    </w:r>
  </w:p>
  <w:p w:rsidR="001621EC" w:rsidRDefault="001621EC">
    <w:pPr>
      <w:pBdr>
        <w:top w:val="nil"/>
        <w:left w:val="nil"/>
        <w:bottom w:val="nil"/>
        <w:right w:val="nil"/>
        <w:between w:val="nil"/>
      </w:pBdr>
      <w:tabs>
        <w:tab w:val="center" w:pos="4419"/>
        <w:tab w:val="right" w:pos="8838"/>
      </w:tabs>
      <w:spacing w:line="240" w:lineRule="auto"/>
      <w:jc w:val="center"/>
      <w:rPr>
        <w:color w:val="000000"/>
      </w:rPr>
    </w:pPr>
    <w:r>
      <w:rPr>
        <w:color w:val="000000"/>
      </w:rPr>
      <w:t>Fondo Nacional de Proyectos Inclusivos 2023</w:t>
    </w:r>
  </w:p>
  <w:p w:rsidR="001621EC" w:rsidRPr="001A6EED" w:rsidRDefault="001621EC" w:rsidP="001A6EED">
    <w:pPr>
      <w:pBdr>
        <w:top w:val="nil"/>
        <w:left w:val="nil"/>
        <w:bottom w:val="nil"/>
        <w:right w:val="nil"/>
        <w:between w:val="nil"/>
      </w:pBdr>
      <w:tabs>
        <w:tab w:val="center" w:pos="4419"/>
        <w:tab w:val="right" w:pos="8838"/>
      </w:tabs>
      <w:spacing w:line="240" w:lineRule="auto"/>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1EC" w:rsidRDefault="001621EC">
    <w:pPr>
      <w:pBdr>
        <w:top w:val="nil"/>
        <w:left w:val="nil"/>
        <w:bottom w:val="nil"/>
        <w:right w:val="nil"/>
        <w:between w:val="nil"/>
      </w:pBdr>
      <w:tabs>
        <w:tab w:val="center" w:pos="4419"/>
        <w:tab w:val="right" w:pos="8838"/>
      </w:tabs>
      <w:spacing w:line="240" w:lineRule="auto"/>
      <w:jc w:val="center"/>
      <w:rPr>
        <w:color w:val="000000"/>
      </w:rPr>
    </w:pPr>
    <w:r>
      <w:rPr>
        <w:noProof/>
        <w:lang w:val="es-ES" w:eastAsia="es-ES"/>
      </w:rPr>
      <mc:AlternateContent>
        <mc:Choice Requires="wps">
          <w:drawing>
            <wp:anchor distT="0" distB="0" distL="114300" distR="114300" simplePos="0" relativeHeight="251659264" behindDoc="0" locked="0" layoutInCell="1" hidden="0" allowOverlap="1">
              <wp:simplePos x="0" y="0"/>
              <wp:positionH relativeFrom="column">
                <wp:posOffset>88901</wp:posOffset>
              </wp:positionH>
              <wp:positionV relativeFrom="paragraph">
                <wp:posOffset>-165099</wp:posOffset>
              </wp:positionV>
              <wp:extent cx="847725" cy="687705"/>
              <wp:effectExtent l="0" t="0" r="0" b="0"/>
              <wp:wrapNone/>
              <wp:docPr id="8" name="Rectángulo 8"/>
              <wp:cNvGraphicFramePr/>
              <a:graphic xmlns:a="http://schemas.openxmlformats.org/drawingml/2006/main">
                <a:graphicData uri="http://schemas.microsoft.com/office/word/2010/wordprocessingShape">
                  <wps:wsp>
                    <wps:cNvSpPr/>
                    <wps:spPr>
                      <a:xfrm>
                        <a:off x="4926900" y="3440910"/>
                        <a:ext cx="838200" cy="678180"/>
                      </a:xfrm>
                      <a:prstGeom prst="rect">
                        <a:avLst/>
                      </a:prstGeom>
                      <a:blipFill rotWithShape="1">
                        <a:blip r:embed="rId1">
                          <a:alphaModFix/>
                        </a:blip>
                        <a:stretch>
                          <a:fillRect/>
                        </a:stretch>
                      </a:blipFill>
                      <a:ln>
                        <a:noFill/>
                      </a:ln>
                    </wps:spPr>
                    <wps:txbx>
                      <w:txbxContent>
                        <w:p w:rsidR="001621EC" w:rsidRDefault="001621EC">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id="Rectángulo 8" o:spid="_x0000_s1027" style="position:absolute;left:0;text-align:left;margin-left:7pt;margin-top:-13pt;width:66.75pt;height:54.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xKKKK/RD8&#10;FCiiigAooooAKKKKACiiigAooooAKKKKACiiigAooooAKKKKACiiigAooooAKKKKACiiigAooooA&#10;KKKKACiiigAooooAKKKKACiiigAooooAKKKKACiiigAooooAKKKKACiiigAooooAKKKKACiiigAo&#10;oooAKKKKACiiigAooooAKKKKACiiigAooooAKKKKACiiigAooooAKKKKACiiigAooooAKKKKACii&#10;igAooooAK0rL/j3H1NZtaVl/x7j6mvHzv/dvmv1PquD/APkYv/C/zRZooor5M/U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MSii&#10;iv0Q/BQooooAKKKKACiiigAooooAKKKKACiiigAooooAKKKKACiiigAooooAKKKKACiiigAooooA&#10;KKKKACiiigAooooAKKKKACiiigAooooAKKKKACiiigAooooAKKKKACiiigAooooAKKKKACiiigAo&#10;oooAKKKKACiiigAooooAKKKKACiiigAooooAKKKKACiiigAooooAKKKKACiiigAooooAKKKKACii&#10;igAooooAKKKKACtKy/49x9TWbWlZf8e4+prx87/3b5r9T6rg/wD5GL/wv80WaKKK+TP1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YlFFFfoh+ChRRRQAUUUUA&#10;FFFFABRRRQAUUUUAFFFFABRRRQAUUUUAFFFFABRRRQAUUUUAFFFFABRRRQAUUUUAFFFFABRRRQAU&#10;UUUAFFFFABRRRQAUUUUAFFFFABRRRQAUUUUAFFFFABRRRQAUUUUAFFFFABRRRQAUUUUAFFFFABRR&#10;RQAUUUUAFFFFABRRRQAUUUUAFFFFABRRRQAUUUUAFFFFABRRRQAUUUUAFFFFABRRRQAUUUUAFaVl&#10;/wAe4+prNrSsv+PcfU14+d/7t81+p9Vwf/yMX/hf5os0UUV8mf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GJRRRX6IfgoUUUUA&#10;FFFFABRRRQAUUUUAFFFFABRRRQAUUUUAFFFFABRRRQAUUUUAFFFFABRRRQAUUUUAFFFFABRRRQAU&#10;UUUAFFFFABRRRQAUUUUAFFFFABRRRQAUUUUAFFFFABRRRQAUUUUAFFFFABRRRQAUUUUAFFFFABRR&#10;RQAUUUUAFFFFABRRRQAUUUUAFFFFABRRRQAUUUUAFFFFABRRRQAUUUUAFFFFABRRRQAUUUUAFFFF&#10;ABWlZf8AHuPqaza0rL/j3H1NePnf+7fNfqfVcH/8jF/4X+aLNFFFfJn6g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iUUUV+iH4K&#10;FFFFABRRRQAUUUUAFFFFABRRRQAUUUUAFFFFABRRRQAUUUUAFFFFABRRRQAUUUUAFFFFABRRRQAU&#10;UUUAFFFFABRRRQAUUUUAFFFFABRRRQAUUUUAFFFFABRRRQAUUUUAFFFFABRRRQAUUUUAFFFFABRR&#10;RQAUUUUAFFFFABRRRQAUUUUAFFFFABRRRQAUUUUAFFFFABRRRQAUUUUAFFFFABRRRQAUUUUAFFFF&#10;ABRRRQAVpWX/AB7j6ms2tKy/49x9TXj53/u3zX6n1XB//Ixf+F/mizRRRXyZ+o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YlFFF&#10;foh+ChRRRQAUUUUAFFFFABRRRQAUUUUAFFFFABRRRQAUUUUAFFFFABRRRQAUUUUAFFFFABRRRQAU&#10;UUUAFFFFABRRRQAUUUUAFFFFABRRRQAUUUUAFFFFABRRRQAUUUUAFFFFABRRRQAUUUUAFFFFABRR&#10;RQAUUUUAFFFFABRRRQAUUUUAFFFFABRRRQAUUUUAFFFFABRRRQAUUUUAFFFFABRRRQAUUUUAFFFF&#10;ABRRRQAUUUUAFaVl/wAe4+prNrSsv+PcfU14+d/7t81+p9Vwf/yMX/hf5os0UUV8mf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GJRRRX6IfgoUUUUAFFFFABRRRQAUUUUAFFFFABRRRQAUUUUAFFFFABRRRQAUUUUAFFFFABRRRQAU&#10;UUUAFFFFABRRRQAUUUUAFFFFABRRRQAUUUUAFFFFABRRRQAUUUUAFFFFABRRRQAUUUUAFFFFABRR&#10;RQAUUUUAFFFFABRRRQAUUUUAFFFFABRRRQAUUUUAFFFFABRRRQAUUUUAFFFFABRRRQAUUUUAFFFF&#10;ABRRRQAUUUUAFFFFABWlZf8AHuPqaza0rL/j3H1NePnf+7fNfqfVcH/8jF/4X+aLNFFFfJn6g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iUUUV+iH4KFFFFABRRRQAUUUUAFFFFABRRRQ&#10;AUUUUAFFFFABRRRQAUUUUAFFFFABRRRQAUUUUAFFFFABRRRQAUUUUAFFFFABRRRQAUUUUAFFFFAB&#10;RRRQAUUUUAFFFFABRRRQAUUUUAFFFFABRRRQAUUUUAFFFFABRRRQAUUUUAFFFFABRRRQAUUUUAFF&#10;FFABRRRQAUUUUAFFFFABRRRQAUUUUAFFFFABRRRQAUUUUAFFFFABRRRQAVpWX/HuPqaza0rL/j3H&#10;1NePnf8Au3zX6n1XB/8AyMX/AIX+aLNFFFfJn6g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YlFFFfoh+ChRRRQAUUUUAFFFFABRRRQ&#10;AUUUUAFFFFABRRRQAUUUUAFFFFABRRRQAUUUUAFFFFABRRRQAUUUUAFFFFABRRRQAUUUUAFFFFAB&#10;RRRQAUUUUAFFFFABRRRQAUUUUAFFFFABRRRQAUUUUAFFFFABRRRQAUUUUAFFFFABRRRQAUUUUAFF&#10;FFABRRRQAUUUUAFFFFABRRRQAUUUUAFFFFABRRRQAUUUUAFFFFABRRRQAUUUUAFaVl/x7j6ms2tK&#10;y/49x9TXj53/ALt81+p9Vwf/AMjF/wCF/mizRRRXyZ+o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GJRRRX6IfgoUUUUAFFFFABRRRQ&#10;AUUUUAFFFFABRRRQAUUUUAFFFFABRRRQAUUUUAFFFFABRRRQAUUUUAFFFFABRRRQAUUUUAFFFFAB&#10;RRRQAUUUUAFFFFABRRRQAUUUUAFFFFABRRRQAUUUUAFFFFABRRRQAUUUUAFFFFABRRRQAUUUUAFF&#10;FFABRRRQAUUUUAFFFFABRRRQAUUUUAFFFFABRRRQAUUUUAFFFFABRRRQAUUUUAFFFFABWlZf8e4+&#10;prNrSsv+PcfU14+d/wC7fNfqfVcH/wDIxf8Ahf5os0UUV8mf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iUUUV+iH4KFFFFABRRRQ&#10;AUUUUAFFFFABRRRQAUUUUAFFFFABRRRQAUUUUAFFFFABRRRQAUUUUAFFFFABRRRQAUUUUAFFFFAB&#10;RRRQAUUUUAFFFFABRRRQAUUUUAFFFFABRRRQAUUUUAFFFFABRRRQAUUUUAFFFFABRRRQAUUUUAFF&#10;FFABRRRQAUUUUAFFFFABRRRQAUUUUAFFFFABRRRQAUUUUAFFFFABRRRQAUUUUAFFFFABRRRQAVpW&#10;X/HuPqaza0rL/j3H1NePnf8Au3zX6n1XB/8AyMX/AIX+aLNFFFfJn6g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YlFFFfoh+ChRRRQ&#10;AUUUUAFFFFABRRRQAUUUUAFFFFABRRRQAUUUUAFFFFABRRRQAUUUUAFFFFABRRRQAUUUUAFFFFAB&#10;RRRQAUUUUAFFFFABRRRQAUUUUAFFFFABRRRQAUUUUAFFFFABRRRQAUUUUAFFFFABRRRQAUUUUAFF&#10;FFABRRRQAUUUUAFFFFABRRRQAUUUUAFFFFABRRRQAUUUUAFFFFABRRRQAUUUUAFFFFABRRRQAUUU&#10;UAFaVl/x7j6ms2tKy/49x9TXj53/ALt81+p9Vwf/AMjF/wCF/mizRRRXyZ+o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GJRRRX6Ifg&#10;oUUUUAFFFFABRRRQAUUUUAFFFFABRRRQAUUUUAFFFFABRRRQAUUUUAFFFFABRRRQAUUUUAFFFFAB&#10;RRRQAUUUUAFFFFABRRRQAUUUUAFFFFABRRRQAUUUUAFFFFABRRRQAUUUUAFFFFABRRRQAUUUUAFF&#10;FFABRRRQAUUUUAFFFFABRRRQAUUUUAFFFFABRRRQAUUUUAFFFFABRRRQAUUUUAFFFFABRRRQAUUU&#10;UAFFFFABWlZf8e4+prNrSsv+PcfU14+d/wC7fNfqfVcH/wDIxf8Ahf5os0UUV8mf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iUUU&#10;V+iH4KFFFFABRRRQAUUUUAFFFFABRRRQAUUUUAFFFFABRRRQAUUUUAFFFFABRRRQAUUUUAFFFFAB&#10;RRRQAUUUUAFFFFABRRRQAUUUUAFFFFABRRRQAUUUUAFFFFABRRRQAUUUUAFFFFABRRRQAUUUUAFF&#10;FFABRRRQAUUUUAFFFFABRRRQAUUUUAFFFFABRRRQAUUUUAFFFFABRRRQAUUUUAFFFFABRRRQAUUU&#10;UAFFFFABRRRQAVpWX/HuPqaza0rL/j3H1NePnf8Au3zX6n1XB/8AyMX/AIX+aLNFFFfJn6g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iUUUV+iH4KFFFFABRRRQAUUUUAFFFFABRRRQAU&#10;UUUAFFFFABRRRQAUUUUAFFFFABRRRQAUUUUAFFFFABRRRQAUUUUAFFFFABRRRQAUUUUAFFFFABRR&#10;RQAUUUUAFFFFABRRRQAUUUUAFFFFABRRRQAUUUUAFFFFABRRRQAUUUUAFFFFABRRRQAUUUUAFFFF&#10;ABRRRQAUUUUAFFFFABRRRQAUUUUAFFFFABRRRQAUUUUAFFFFABRRRQAVpWX/AB7j6ms2tKy/49x9&#10;TXj53/u3zX6n1XB//Ixf+F/mizRRRXyZ+o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YlFFFfoh+ChRRRQAUUUUAFFFFABRRRQAUUUUAFFFFABRRRQAUUUUAFFFFABRRRQAUUUUAFFFFAB&#10;RRRQAUUUUAFFFFABRRRQAUUUUAFFFFABRRRQAUUUUAFFFFABRRRQAUUUUAFFFFABRRRQAUUUUAFF&#10;FFABRRRQAUUUUAFFFFABRRRQAUUUUAFFFFABRRRQAUUUUAFFFFABRRRQAUUUUAFFFFABRRRQAUUU&#10;UAFFFFABRRRQAUUUUAFaVl/x7j6ms2tKy/49x9TXj53/ALt81+p9Vwf/AMjF/wCF/mizRRRXyZ+o&#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YlFFFfoh+ChRRRQAUUUUAFFFFABRRRQAU&#10;UUUAFFFFABRRRQAUUUUAFFFFABRRRQAUUUUAFFFFABRRRQAUUUUAFFFFABRRRQAUUUUAFFFFABRR&#10;RQAUUUUAFFFFABRRRQAUUUUAFFFFABRRRQAUUUUAFFFFABRRRQAUUUUAFFFFABRRRQAUUUUAFFFF&#10;ABRRRQAUUUUAFFFFABRRRQAUUUUAFFFFABRRRQAUUUUAFFFFABRRRQAUUUUAFaVl/wAe4+prNrSs&#10;v+PcfU14+d/7t81+p9Vwf/yMX/hf5os0UUV8mf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GJRRRX6IfgoUUUUAFFFFABRRRQAU&#10;UUUAFFFFABRRRQAUUUUAFFFFABRRRQAUUUUAFFFFABRRRQAUUUUAFFFFABRRRQAUUUUAFFFFABRR&#10;RQAUUUUAFFFFABRRRQAUUUUAFFFFABRRRQAUUUUAFFFFABRRRQAUUUUAFFFFABRRRQAUUUUAFFFF&#10;ABRRRQAUUUUAFFFFABRRRQAUUUUAFFFFABRRRQAUUUUAFFFFABRRRQAUUUUAFFFFABWlZf8AHuPq&#10;aza0rL/j3H1NePnf+7fNfqfVcH/8jF/4X+aLNFFFfJn6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iUUUV+iH4KFFFFABRRRQAU&#10;UUUAFFFFABRRRQAUUUUAFFFFABRRRQAUUUUAFFFFABRRRQAUUUUAFFFFABRRRQAUUUUAFFFFABRR&#10;RQAUUUUAFFFFABRRRQAUUUUAFFFFABRRRQAUUUUAFFFFABRRRQAUUUUAFFFFABRRRQAUUUUAFFFF&#10;ABRRRQAUUUUAFFFFABRRRQAUUUUAFFFFABRRRQAUUUUAFFFFABRRRQAUUUUAFFFFABRRRQAVpWX/&#10;AB7j6ms2tKy/49x9TXj53/u3zX6n1XB//Ixf+F/mizRRRXyZ+o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YlFFFfoh+ChRRRQAU&#10;UUUAFFFFABRRRQAUUUUAFFFFABRRRQAUUUUAFFFFABRRRQAUUUUAFFFFABRRRQAUUUUAFFFFABRR&#10;RQAUUUUAFFFFABRRRQAUUUUAFFFFABRRRQAUUUUAFFFFABRRRQAUUUUAFFFFABRRRQAUUUUAFFFF&#10;ABRRRQAUUUUAFFFFABRRRQAUUUUAFFFFABRRRQAUUUUAFFFFABRRRQAUUUUAFFFFABRRRQAUUUUA&#10;FaVl/wAe4+prNrSsv+PcfU14+d/7t81+p9Vwf/yMX/hf5os0UUV8mf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GJRRRX6IfgoU&#10;UUUAFFFFABRRRQAUUUUAFFFFABRRRQAUUUUAFFFFABRRRQAUUUUAFFFFABRRRQAUUUUAFFFFABRR&#10;RQAUUUUAFFFFABRRRQAUUUUAFFFFABRRRQAUUUUAFFFFABRRRQAUUUUAFFFFABRRRQAUUUUAFFFF&#10;ABRRRQAUUUUAFFFFABRRRQAUUUUAFFFFABRRRQAUUUUAFFFFABRRRQAUUUUAFFFFABRRRQAUUUUA&#10;FFFFABWlZf8AHuPqaza0rL/j3H1NePnf+7fNfqfVcH/8jF/4X+aLNFFFfJn6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iUUUV+&#10;iH4KFFFFABRRRQAUUUUAFFFFABRRRQAUUUUAFFFFABRRRQAUUUUAFFFFABRRRQAUUUUAFFFFABRR&#10;RQAUUUUAFFFFABRRRQAUUUUAFFFFABRRRQAUUUUAFFFFABRRRQAUUUUAFFFFABRRRQAUUUUAFFFF&#10;ABRRRQAUUUUAFFFFABRRRQAUUUUAFFFFABRRRQAUUUUAFFFFABRRRQAUUUUAFFFFABRRRQAUUUUA&#10;FFFFABRRRQAVpWX/AB7j6ms2tKy/49x9TXj53/u3zX6n1XB//Ixf+F/mizRRRXyZ+o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Y&#10;lFFFfoh+ChRRRQAUUUUAFFFFABRRRQAUUUUAFFFFABRRRQAUUUUAFFFFABRRRQAUUUUAFFFFABRR&#10;RQAUUUUAFFFFABRRRQAUUUUAFFFFABRRRQAUUUUAFFFFABRRRQAUUUUAFFFFABRRRQAUUUUAFFFF&#10;ABRRRQAUUUUAFFFFABRRRQAUUUUAFFFFABRRRQAUUUUAFFFFABRRRQAUUUUAFFFFABRRRQAUUUUA&#10;FFFFABRRRQAUUUUAFaVl/wAe4+prNrSsv+PcfU14+d/7t81+p9Vwf/yMX/hf5os0UUV8mf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GJRRRX6IfgoUUUUAFFFFABRRRQAUUUUAFFFFAB&#10;RRRQAUUUUAFFFFABRRRQAUUUUAFFFFABRRRQAUUUUAFFFFABRRRQAUUUUAFFFFABRRRQAUUUUAFF&#10;FFABRRRQAUUUUAFFFFABRRRQAUUUUAFFFFABRRRQAUUUUAFFFFABRRRQAUUUUAFFFFABRRRQAUUU&#10;UAFFFFABRRRQAUUUUAFFFFABRRRQAUUUUAFFFFABRRRQAUUUUAFFFFABWlZf8e4+prNrSsv+PcfU&#10;14+d/wC7fNfqfVcH/wDIxf8Ahf5os0UUV8mf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GJRRRX6IfgoUUUUAFFFFABRRRQAUUUUAFFFFABRRRQAUUUUAFFFFABRRRQAUUUUAFFFFABRR&#10;RQAUUUUAFFFFABRRRQAUUUUAFFFFABRRRQAUUUUAFFFFABRRRQAUUUUAFFFFABRRRQAUUUUAFFFF&#10;ABRRRQAUUUUAFFFFABRRRQAUUUUAFFFFABRRRQAUUUUAFFFFABRRRQAUUUUAFFFFABRRRQAUUUUA&#10;FFFFABRRRQAUUUUAFFFFABWlZf8AHuPqaza0rL/j3H1NePnf+7fNfqfVcH/8jF/4X+aLNFFFfJn6&#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iUUUV+iH4KFFFFABRRRQAUUUUAFFFFAB&#10;RRRQAUUUUAFFFFABRRRQAUUUUAFFFFABRRRQAUUUUAFFFFABRRRQAUUUUAFFFFABRRRQAUUUUAFF&#10;FFABRRRQAUUUUAFFFFABRRRQAUUUUAFFFFABRRRQAUUUUAFFFFABRRRQAUUUUAFFFFABRRRQAUUU&#10;UAFFFFABRRRQAUUUUAFFFFABRRRQAUUUUAFFFFABRRRQAUUUUAFFFFABRRRQAVpWX/HuPqaza0rL&#10;/j3H1NePnf8Au3zX6n1XB/8AyMX/AIX+aLNFFFfJn6g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YlFFFfoh+ChRRRQAUUUUAFFFFAB&#10;RRRQAUUUUAFFFFABRRRQAUUUUAFFFFABRRRQAUUUUAFFFFABRRRQAUUUUAFFFFABRRRQAUUUUAFF&#10;FFABRRRQAUUUUAFFFFABRRRQAUUUUAFFFFABRRRQAUUUUAFFFFABRRRQAUUUUAFFFFABRRRQAUUU&#10;UAFFFFABRRRQAUUUUAFFFFABRRRQAUUUUAFFFFABRRRQAUUUUAFFFFABRRRQAUUUUAFaVl/x7j6m&#10;s2tKy/49x9TXj53/ALt81+p9Vwf/AMjF/wCF/mizRRRXyZ+o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GJRRRX6IfgoUUUUAFFFFAB&#10;RRRQAUUUUAFFFFABRRRQAUUUUAFFFFABRRRQAUUUUAFFFFABRRRQAUUUUAFFFFABRRRQAUUUUAFF&#10;FFABRRRQAUUUUAFFFFABRRRQAUUUUAFFFFABRRRQAUUUUAFFFFABRRRQAUUUUAFFFFABRRRQAUUU&#10;UAFFFFABRRRQAUUUUAFFFFABRRRQAUUUUAFFFFABRRRQAUUUUAFFFFABRRRQAUUUUAFFFFABWlZf&#10;8e4+prNrSsv+PcfU14+d/wC7fNfqfVcH/wDIxf8Ahf5os0UUV8mf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iUUUV+iH4KFFFFAB&#10;RRRQAUUUUAFFFFABRRRQAUUUUAFFFFABRRRQAUUUUAFFFFABRRRQAUUUUAFFFFABRRRQAUUUUAFF&#10;FFABRRRQAUUUUAFFFFABRRRQAUUUUAFFFFABRRRQAUUUUAFFFFABRRRQAUUUUAFFFFABRRRQAUUU&#10;UAFFFFABRRRQAUUUUAFFFFABRRRQAUUUUAFFFFABRRRQAUUUUAFFFFABRRRQAUUUUAFFFFABRRRQ&#10;AVpWX/HuPqaza0rL/j3H1NePnf8Au3zX6n1XB/8AyMX/AIX+aLNFFFfJn6g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YlFFFfoh+Ch&#10;RRRQAUUUUAFFFFABRRRQAUUUUAFFFFABRRRQAUUUUAFFFFABRRRQAUUUUAFFFFABRRRQAUUUUAFF&#10;FFABRRRQAUUUUAFFFFABRRRQAUUUUAFFFFABRRRQAUUUUAFFFFABRRRQAUUUUAFFFFABRRRQAUUU&#10;UAFFFFABRRRQAUUUUAFFFFABRRRQAUUUUAFFFFABRRRQAUUUUAFFFFABRRRQAUUUUAFFFFABRRRQ&#10;AUUUUAFaVl/x7j6ms2tKy/49x9TXj53/ALt81+p9Vwf/AMjF/wCF/mizRRRXyZ+o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GJRRRX&#10;6IfgoUUUUAFFFFABRRRQAUUUUAFFFFABRRRQAUUUUAFFFFABRRRQAUUUUAFFFFABRRRQAUUUUAFF&#10;FFABRRRQAUUUUAFFFFABRRRQAUUUUAFFFFABRRRQAUUUUAFFFFABRRRQAUUUUAFFFFABRRRQAUUU&#10;UAFFFFABRRRQAUUUUAFFFFABRRRQAUUUUAFFFFABRRRQAUUUUAFFFFABRRRQAUUUUAFFFFABRRRQ&#10;AUUUUAFFFFABWlZf8e4+prNrSsv+PcfU14+d/wC7fNfqfVcH/wDIxf8Ahf5os0UUV8mf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JRRRX6IfgoUUUUAFFFFABRRRQAUUUUAFFFFABRR&#10;RQAUUUUAFFFFABRRRQAUUUUAFFFFABRRRQAUUUUAFFFFABRRRQAUUUUAFFFFABRRRQAUUUUAFFFF&#10;ABRRRQAUUUUAFFFFABRRRQAUUUUAFFFFABRRRQAUUUUAFFFFABRRRQAUUUUAFFFFABRRRQAUUUUA&#10;FFFFABRRRQAUUUUAFFFFABRRRQAUUUUAFFFFABRRRQAUUUUAFFFFABWlZf8AHuPqaza0rL/j3H1N&#10;ePnf+7fNfqfVcH/8jF/4X+aLNFFFfJn6g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iUUUV+iH4KFFFFABRRRQAUUUUAFFFFABRRRQAUUUUAFFFFABRRRQAUUUUAFFFFABRRRQAUUUUAFF&#10;FFABRRRQAUUUUAFFFFABRRRQAUUUUAFFFFABRRRQAUUUUAFFFFABRRRQAUUUUAFFFFABRRRQAUUU&#10;UAFFFFABRRRQAUUUUAFFFFABRRRQAUUUUAFFFFABRRRQAUUUUAFFFFABRRRQAUUUUAFFFFABRRRQ&#10;AUUUUAFFFFABRRRQAVpWX/HuPqaza0rL/j3H1NePnf8Au3zX6n1XB/8AyMX/AIX+aLNFFFfJn6g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iUUUV+iH4KFFFFABRRRQAUUUUAFFFFABRR&#10;RQAUUUUAFFFFABRRRQAUUUUAFFFFABRRRQAUUUUAFFFFABRRRQAUUUUAFFFFABRRRQAUUUUAFFFF&#10;ABRRRQAUUUUAFFFFABRRRQAUUUUAFFFFABRRRQAUUUUAFFFFABRRRQAUUUUAFFFFABRRRQAUUUUA&#10;FFFFABRRRQAUUUUAFFFFABRRRQAUUUUAFFFFABRRRQAUUUUAFFFFABRRRQAVpWX/AB7j6ms2tKy/&#10;49x9TXj53/u3zX6n1XB//Ixf+F/mizRRRXyZ+o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YlFFFfoh+ChRRRQAUUUUAFFFFABRR&#10;RQAUUUUAFFFFABRRRQAUUUUAFFFFABRRRQAUUUUAFFFFABRRRQAUUUUAFFFFABRRRQAUUUUAFFFF&#10;ABRRRQAUUUUAFFFFABRRRQAUUUUAFFFFABRRRQAUUUUAFFFFABRRRQAUUUUAFFFFABRRRQAUUUUA&#10;FFFFABRRRQAUUUUAFFFFABRRRQAUUUUAFFFFABRRRQAUUUUAFFFFABRRRQAUUUUAFaVl/wAe4+pr&#10;NrSsv+PcfU14+d/7t81+p9Vwf/yMX/hf5os0UUV8mf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xKK&#10;KK/RD8FCiiigAooooAKKKKACiiigAooooAKKKKACiiigAooooAKKKKACiiigAooooAKKKKACiiig&#10;AooooAKKKKACiiigAooooAKKKKACiiigAooooAKKKKACiiigAooooAKKKKACiiigAooooAKKKKAC&#10;iiigAooooAKKKKACiiigAooooAKKKKACiiigAooooAKKKKACiiigAooooAKKKKACiiigAooooAKK&#10;KKACiiigAooooAK0rL/j3H1NZtaVl/x7j6mvHzv/AHb5r9T6rg//AJGL/wAL/NFmiiivkz9Q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xKKKK/RD8FCiiigAooooAKKKKACiiigAooooA&#10;KKKKACiiigAooooAKKKKACiiigAooooAKKKKACiiigAooooAKKKKACiiigAooooAKKKKACiiigAo&#10;oooAKKKKACiiigAooooAKKKKACiiigAooooAKKKKACiiigAooooAKKKKACiiigAooooAKKKKACii&#10;igAooooAKKKKACiiigAooooAKKKKACiiigAooooAKKKKACiiigAooooAK0rL/j3H1NZtaVl/x7j6&#10;mvHzv/dvmv1PquD/APkYv/C/zRZooor5M/U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" stroked="f">
              <v:fill r:id="rId2" o:title="" recolor="t" rotate="t" type="frame"/>
              <v:textbox inset="2.53958mm,2.53958mm,2.53958mm,2.53958mm">
                <w:txbxContent>
                  <w:p w:rsidR="007F23FE" w:rsidRDefault="007F23FE">
                    <w:pPr>
                      <w:spacing w:line="240" w:lineRule="auto"/>
                      <w:jc w:val="left"/>
                      <w:textDirection w:val="btLr"/>
                    </w:pPr>
                  </w:p>
                </w:txbxContent>
              </v:textbox>
            </v:rect>
          </w:pict>
        </mc:Fallback>
      </mc:AlternateContent>
    </w:r>
  </w:p>
  <w:p w:rsidR="001621EC" w:rsidRDefault="001621EC">
    <w:pPr>
      <w:pBdr>
        <w:top w:val="nil"/>
        <w:left w:val="nil"/>
        <w:bottom w:val="nil"/>
        <w:right w:val="nil"/>
        <w:between w:val="nil"/>
      </w:pBdr>
      <w:tabs>
        <w:tab w:val="center" w:pos="4419"/>
        <w:tab w:val="right" w:pos="8838"/>
      </w:tabs>
      <w:spacing w:line="240" w:lineRule="auto"/>
      <w:jc w:val="center"/>
      <w:rPr>
        <w:color w:val="000000"/>
      </w:rPr>
    </w:pPr>
    <w:r>
      <w:rPr>
        <w:color w:val="000000"/>
      </w:rPr>
      <w:t>Fondo Nacional de Proyectos Inclusivos 2023</w:t>
    </w:r>
  </w:p>
  <w:p w:rsidR="001621EC" w:rsidRPr="001A6EED" w:rsidRDefault="001621EC" w:rsidP="001A6EED">
    <w:pPr>
      <w:pBdr>
        <w:top w:val="nil"/>
        <w:left w:val="nil"/>
        <w:bottom w:val="nil"/>
        <w:right w:val="nil"/>
        <w:between w:val="nil"/>
      </w:pBdr>
      <w:tabs>
        <w:tab w:val="center" w:pos="4419"/>
        <w:tab w:val="right" w:pos="8838"/>
      </w:tabs>
      <w:spacing w:line="240" w:lineRule="auto"/>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7BCF"/>
    <w:multiLevelType w:val="multilevel"/>
    <w:tmpl w:val="315609A0"/>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 w15:restartNumberingAfterBreak="0">
    <w:nsid w:val="0D0231AA"/>
    <w:multiLevelType w:val="multilevel"/>
    <w:tmpl w:val="291465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F866CC"/>
    <w:multiLevelType w:val="multilevel"/>
    <w:tmpl w:val="B5DC51F0"/>
    <w:lvl w:ilvl="0">
      <w:start w:val="1"/>
      <w:numFmt w:val="upperLetter"/>
      <w:lvlText w:val="%1."/>
      <w:lvlJc w:val="left"/>
      <w:pPr>
        <w:ind w:left="644" w:hanging="35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5E17A63"/>
    <w:multiLevelType w:val="multilevel"/>
    <w:tmpl w:val="118C728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87F78AD"/>
    <w:multiLevelType w:val="multilevel"/>
    <w:tmpl w:val="8DFA2E1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8DA0905"/>
    <w:multiLevelType w:val="multilevel"/>
    <w:tmpl w:val="8C4EF9B0"/>
    <w:lvl w:ilvl="0">
      <w:start w:val="1"/>
      <w:numFmt w:val="decimal"/>
      <w:lvlText w:val="%1."/>
      <w:lvlJc w:val="left"/>
      <w:pPr>
        <w:ind w:left="360" w:hanging="360"/>
      </w:pPr>
      <w:rPr>
        <w:b/>
      </w:rPr>
    </w:lvl>
    <w:lvl w:ilvl="1">
      <w:start w:val="1"/>
      <w:numFmt w:val="decimal"/>
      <w:lvlText w:val="%1.%2."/>
      <w:lvlJc w:val="left"/>
      <w:pPr>
        <w:ind w:left="792" w:hanging="432"/>
      </w:pPr>
      <w:rPr>
        <w:b w:val="0"/>
        <w:i w:val="0"/>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EA0C68"/>
    <w:multiLevelType w:val="multilevel"/>
    <w:tmpl w:val="633C8F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B90F2C"/>
    <w:multiLevelType w:val="multilevel"/>
    <w:tmpl w:val="696242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9E7156"/>
    <w:multiLevelType w:val="multilevel"/>
    <w:tmpl w:val="5BA2E300"/>
    <w:lvl w:ilvl="0">
      <w:start w:val="100"/>
      <w:numFmt w:val="bullet"/>
      <w:lvlText w:val="-"/>
      <w:lvlJc w:val="left"/>
      <w:pPr>
        <w:ind w:left="719" w:hanging="358"/>
      </w:pPr>
      <w:rPr>
        <w:rFonts w:ascii="Arial" w:eastAsia="Arial" w:hAnsi="Arial" w:cs="Arial"/>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9" w15:restartNumberingAfterBreak="0">
    <w:nsid w:val="20617179"/>
    <w:multiLevelType w:val="multilevel"/>
    <w:tmpl w:val="F77AA5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2734A8F"/>
    <w:multiLevelType w:val="multilevel"/>
    <w:tmpl w:val="4B6248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5991FF6"/>
    <w:multiLevelType w:val="multilevel"/>
    <w:tmpl w:val="CF3E02E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15:restartNumberingAfterBreak="0">
    <w:nsid w:val="262D3AC2"/>
    <w:multiLevelType w:val="multilevel"/>
    <w:tmpl w:val="D1006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2F7A3B"/>
    <w:multiLevelType w:val="multilevel"/>
    <w:tmpl w:val="D410E4F0"/>
    <w:lvl w:ilvl="0">
      <w:start w:val="1"/>
      <w:numFmt w:val="lowerLetter"/>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B7E4D6B"/>
    <w:multiLevelType w:val="multilevel"/>
    <w:tmpl w:val="911202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896B8E"/>
    <w:multiLevelType w:val="multilevel"/>
    <w:tmpl w:val="CBB80A4C"/>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D3C0C47"/>
    <w:multiLevelType w:val="multilevel"/>
    <w:tmpl w:val="7374A372"/>
    <w:lvl w:ilvl="0">
      <w:start w:val="1"/>
      <w:numFmt w:val="decimal"/>
      <w:lvlText w:val="%1."/>
      <w:lvlJc w:val="left"/>
      <w:pPr>
        <w:ind w:left="720" w:hanging="360"/>
      </w:pPr>
    </w:lvl>
    <w:lvl w:ilvl="1">
      <w:start w:val="2"/>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7" w15:restartNumberingAfterBreak="0">
    <w:nsid w:val="313D3D62"/>
    <w:multiLevelType w:val="multilevel"/>
    <w:tmpl w:val="38B843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5820BF6"/>
    <w:multiLevelType w:val="multilevel"/>
    <w:tmpl w:val="334C5654"/>
    <w:lvl w:ilvl="0">
      <w:start w:val="1"/>
      <w:numFmt w:val="decimal"/>
      <w:lvlText w:val="%1."/>
      <w:lvlJc w:val="center"/>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9" w15:restartNumberingAfterBreak="0">
    <w:nsid w:val="3B8C2711"/>
    <w:multiLevelType w:val="multilevel"/>
    <w:tmpl w:val="D59C3D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D8100F"/>
    <w:multiLevelType w:val="multilevel"/>
    <w:tmpl w:val="682CC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AA2533"/>
    <w:multiLevelType w:val="hybridMultilevel"/>
    <w:tmpl w:val="3D76342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0F122D2"/>
    <w:multiLevelType w:val="multilevel"/>
    <w:tmpl w:val="247E66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3B94295"/>
    <w:multiLevelType w:val="multilevel"/>
    <w:tmpl w:val="2BEA071E"/>
    <w:lvl w:ilvl="0">
      <w:start w:val="1"/>
      <w:numFmt w:val="lowerLetter"/>
      <w:lvlText w:val="%1."/>
      <w:lvlJc w:val="left"/>
      <w:pPr>
        <w:ind w:left="5889" w:hanging="360"/>
      </w:pPr>
    </w:lvl>
    <w:lvl w:ilvl="1">
      <w:start w:val="1"/>
      <w:numFmt w:val="lowerLetter"/>
      <w:lvlText w:val="%2."/>
      <w:lvlJc w:val="left"/>
      <w:pPr>
        <w:ind w:left="5900" w:hanging="360"/>
      </w:pPr>
    </w:lvl>
    <w:lvl w:ilvl="2">
      <w:start w:val="1"/>
      <w:numFmt w:val="lowerRoman"/>
      <w:lvlText w:val="%3."/>
      <w:lvlJc w:val="right"/>
      <w:pPr>
        <w:ind w:left="6620" w:hanging="180"/>
      </w:pPr>
    </w:lvl>
    <w:lvl w:ilvl="3">
      <w:start w:val="1"/>
      <w:numFmt w:val="decimal"/>
      <w:lvlText w:val="%4."/>
      <w:lvlJc w:val="left"/>
      <w:pPr>
        <w:ind w:left="7340" w:hanging="360"/>
      </w:pPr>
    </w:lvl>
    <w:lvl w:ilvl="4">
      <w:start w:val="1"/>
      <w:numFmt w:val="lowerLetter"/>
      <w:lvlText w:val="%5."/>
      <w:lvlJc w:val="left"/>
      <w:pPr>
        <w:ind w:left="8060" w:hanging="360"/>
      </w:pPr>
    </w:lvl>
    <w:lvl w:ilvl="5">
      <w:start w:val="1"/>
      <w:numFmt w:val="lowerRoman"/>
      <w:lvlText w:val="%6."/>
      <w:lvlJc w:val="right"/>
      <w:pPr>
        <w:ind w:left="8780" w:hanging="180"/>
      </w:pPr>
    </w:lvl>
    <w:lvl w:ilvl="6">
      <w:start w:val="1"/>
      <w:numFmt w:val="decimal"/>
      <w:lvlText w:val="%7."/>
      <w:lvlJc w:val="left"/>
      <w:pPr>
        <w:ind w:left="9500" w:hanging="360"/>
      </w:pPr>
    </w:lvl>
    <w:lvl w:ilvl="7">
      <w:start w:val="1"/>
      <w:numFmt w:val="lowerLetter"/>
      <w:lvlText w:val="%8."/>
      <w:lvlJc w:val="left"/>
      <w:pPr>
        <w:ind w:left="10220" w:hanging="360"/>
      </w:pPr>
    </w:lvl>
    <w:lvl w:ilvl="8">
      <w:start w:val="1"/>
      <w:numFmt w:val="lowerRoman"/>
      <w:lvlText w:val="%9."/>
      <w:lvlJc w:val="right"/>
      <w:pPr>
        <w:ind w:left="10940" w:hanging="180"/>
      </w:pPr>
    </w:lvl>
  </w:abstractNum>
  <w:abstractNum w:abstractNumId="24" w15:restartNumberingAfterBreak="0">
    <w:nsid w:val="44827ED8"/>
    <w:multiLevelType w:val="multilevel"/>
    <w:tmpl w:val="EEAE2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4B9975A7"/>
    <w:multiLevelType w:val="multilevel"/>
    <w:tmpl w:val="BFF482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2A70F99"/>
    <w:multiLevelType w:val="multilevel"/>
    <w:tmpl w:val="10E68C28"/>
    <w:lvl w:ilvl="0">
      <w:start w:val="1"/>
      <w:numFmt w:val="decimal"/>
      <w:lvlText w:val="%1."/>
      <w:lvlJc w:val="left"/>
      <w:pPr>
        <w:ind w:left="360" w:hanging="360"/>
      </w:pPr>
      <w:rPr>
        <w:b/>
        <w:i w:val="0"/>
        <w:color w:val="00000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35213F"/>
    <w:multiLevelType w:val="multilevel"/>
    <w:tmpl w:val="61EC03B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915358A"/>
    <w:multiLevelType w:val="multilevel"/>
    <w:tmpl w:val="4912C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2624B1"/>
    <w:multiLevelType w:val="multilevel"/>
    <w:tmpl w:val="A2FC45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A431064"/>
    <w:multiLevelType w:val="multilevel"/>
    <w:tmpl w:val="E6002354"/>
    <w:lvl w:ilvl="0">
      <w:start w:val="1"/>
      <w:numFmt w:val="decimal"/>
      <w:lvlText w:val="%1."/>
      <w:lvlJc w:val="left"/>
      <w:pPr>
        <w:ind w:left="720" w:hanging="360"/>
      </w:pPr>
      <w:rPr>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6F2921"/>
    <w:multiLevelType w:val="multilevel"/>
    <w:tmpl w:val="0FCEBD8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0277CFB"/>
    <w:multiLevelType w:val="multilevel"/>
    <w:tmpl w:val="0904466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543B64"/>
    <w:multiLevelType w:val="multilevel"/>
    <w:tmpl w:val="5868E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1DE46D8"/>
    <w:multiLevelType w:val="multilevel"/>
    <w:tmpl w:val="0E5A03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6307B93"/>
    <w:multiLevelType w:val="multilevel"/>
    <w:tmpl w:val="13E0E940"/>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6" w15:restartNumberingAfterBreak="0">
    <w:nsid w:val="675738DA"/>
    <w:multiLevelType w:val="multilevel"/>
    <w:tmpl w:val="6FCAF3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7FE42E0"/>
    <w:multiLevelType w:val="multilevel"/>
    <w:tmpl w:val="A41A1CC0"/>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4D18FD"/>
    <w:multiLevelType w:val="multilevel"/>
    <w:tmpl w:val="BBC04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A0D50C7"/>
    <w:multiLevelType w:val="multilevel"/>
    <w:tmpl w:val="40A44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560B78"/>
    <w:multiLevelType w:val="multilevel"/>
    <w:tmpl w:val="66AE9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4C4BA1"/>
    <w:multiLevelType w:val="multilevel"/>
    <w:tmpl w:val="3EE89836"/>
    <w:lvl w:ilvl="0">
      <w:start w:val="1"/>
      <w:numFmt w:val="upperLetter"/>
      <w:lvlText w:val="%1."/>
      <w:lvlJc w:val="left"/>
      <w:pPr>
        <w:ind w:left="5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6ED35774"/>
    <w:multiLevelType w:val="multilevel"/>
    <w:tmpl w:val="8718217C"/>
    <w:lvl w:ilvl="0">
      <w:start w:val="1"/>
      <w:numFmt w:val="upperLetter"/>
      <w:lvlText w:val="%1."/>
      <w:lvlJc w:val="left"/>
      <w:pPr>
        <w:ind w:left="644" w:hanging="35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6FB414D2"/>
    <w:multiLevelType w:val="multilevel"/>
    <w:tmpl w:val="F708B1C4"/>
    <w:lvl w:ilvl="0">
      <w:start w:val="1"/>
      <w:numFmt w:val="decimal"/>
      <w:lvlText w:val="%1."/>
      <w:lvlJc w:val="left"/>
      <w:pPr>
        <w:ind w:left="360" w:hanging="360"/>
      </w:pPr>
      <w:rPr>
        <w:b/>
        <w:i w:val="0"/>
        <w:color w:val="00000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2B3A2A"/>
    <w:multiLevelType w:val="multilevel"/>
    <w:tmpl w:val="1B7261EA"/>
    <w:lvl w:ilvl="0">
      <w:start w:val="1"/>
      <w:numFmt w:val="lowerLetter"/>
      <w:pStyle w:val="Ttulo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1363EB"/>
    <w:multiLevelType w:val="multilevel"/>
    <w:tmpl w:val="D870B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CD07E65"/>
    <w:multiLevelType w:val="multilevel"/>
    <w:tmpl w:val="7680AEC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3E15BA"/>
    <w:multiLevelType w:val="multilevel"/>
    <w:tmpl w:val="7FEAAB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D992B13"/>
    <w:multiLevelType w:val="multilevel"/>
    <w:tmpl w:val="5E7C1AE4"/>
    <w:lvl w:ilvl="0">
      <w:start w:val="1"/>
      <w:numFmt w:val="upperRoman"/>
      <w:lvlText w:val="%1."/>
      <w:lvlJc w:val="righ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1B13A9"/>
    <w:multiLevelType w:val="multilevel"/>
    <w:tmpl w:val="FE129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4"/>
  </w:num>
  <w:num w:numId="2">
    <w:abstractNumId w:val="28"/>
  </w:num>
  <w:num w:numId="3">
    <w:abstractNumId w:val="0"/>
  </w:num>
  <w:num w:numId="4">
    <w:abstractNumId w:val="23"/>
  </w:num>
  <w:num w:numId="5">
    <w:abstractNumId w:val="12"/>
  </w:num>
  <w:num w:numId="6">
    <w:abstractNumId w:val="27"/>
  </w:num>
  <w:num w:numId="7">
    <w:abstractNumId w:val="34"/>
  </w:num>
  <w:num w:numId="8">
    <w:abstractNumId w:val="48"/>
  </w:num>
  <w:num w:numId="9">
    <w:abstractNumId w:val="47"/>
  </w:num>
  <w:num w:numId="10">
    <w:abstractNumId w:val="36"/>
  </w:num>
  <w:num w:numId="11">
    <w:abstractNumId w:val="43"/>
  </w:num>
  <w:num w:numId="12">
    <w:abstractNumId w:val="9"/>
  </w:num>
  <w:num w:numId="13">
    <w:abstractNumId w:val="22"/>
  </w:num>
  <w:num w:numId="14">
    <w:abstractNumId w:val="30"/>
  </w:num>
  <w:num w:numId="15">
    <w:abstractNumId w:val="29"/>
  </w:num>
  <w:num w:numId="16">
    <w:abstractNumId w:val="40"/>
  </w:num>
  <w:num w:numId="17">
    <w:abstractNumId w:val="11"/>
  </w:num>
  <w:num w:numId="18">
    <w:abstractNumId w:val="26"/>
  </w:num>
  <w:num w:numId="19">
    <w:abstractNumId w:val="19"/>
  </w:num>
  <w:num w:numId="20">
    <w:abstractNumId w:val="8"/>
  </w:num>
  <w:num w:numId="21">
    <w:abstractNumId w:val="6"/>
  </w:num>
  <w:num w:numId="22">
    <w:abstractNumId w:val="3"/>
  </w:num>
  <w:num w:numId="23">
    <w:abstractNumId w:val="25"/>
  </w:num>
  <w:num w:numId="24">
    <w:abstractNumId w:val="33"/>
  </w:num>
  <w:num w:numId="25">
    <w:abstractNumId w:val="14"/>
  </w:num>
  <w:num w:numId="26">
    <w:abstractNumId w:val="32"/>
  </w:num>
  <w:num w:numId="27">
    <w:abstractNumId w:val="38"/>
  </w:num>
  <w:num w:numId="28">
    <w:abstractNumId w:val="37"/>
  </w:num>
  <w:num w:numId="29">
    <w:abstractNumId w:val="15"/>
  </w:num>
  <w:num w:numId="30">
    <w:abstractNumId w:val="16"/>
  </w:num>
  <w:num w:numId="31">
    <w:abstractNumId w:val="31"/>
  </w:num>
  <w:num w:numId="32">
    <w:abstractNumId w:val="2"/>
  </w:num>
  <w:num w:numId="33">
    <w:abstractNumId w:val="46"/>
  </w:num>
  <w:num w:numId="34">
    <w:abstractNumId w:val="41"/>
  </w:num>
  <w:num w:numId="35">
    <w:abstractNumId w:val="35"/>
  </w:num>
  <w:num w:numId="36">
    <w:abstractNumId w:val="42"/>
  </w:num>
  <w:num w:numId="37">
    <w:abstractNumId w:val="49"/>
  </w:num>
  <w:num w:numId="38">
    <w:abstractNumId w:val="39"/>
  </w:num>
  <w:num w:numId="39">
    <w:abstractNumId w:val="7"/>
  </w:num>
  <w:num w:numId="40">
    <w:abstractNumId w:val="18"/>
  </w:num>
  <w:num w:numId="41">
    <w:abstractNumId w:val="10"/>
  </w:num>
  <w:num w:numId="42">
    <w:abstractNumId w:val="5"/>
  </w:num>
  <w:num w:numId="43">
    <w:abstractNumId w:val="17"/>
  </w:num>
  <w:num w:numId="44">
    <w:abstractNumId w:val="24"/>
  </w:num>
  <w:num w:numId="45">
    <w:abstractNumId w:val="13"/>
  </w:num>
  <w:num w:numId="46">
    <w:abstractNumId w:val="20"/>
  </w:num>
  <w:num w:numId="47">
    <w:abstractNumId w:val="21"/>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abstractNumId w:val="4"/>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CD"/>
    <w:rsid w:val="00012B90"/>
    <w:rsid w:val="00037F2C"/>
    <w:rsid w:val="0004446B"/>
    <w:rsid w:val="000525D8"/>
    <w:rsid w:val="00057696"/>
    <w:rsid w:val="00065EB9"/>
    <w:rsid w:val="00070AB3"/>
    <w:rsid w:val="00077785"/>
    <w:rsid w:val="00080A9B"/>
    <w:rsid w:val="00083635"/>
    <w:rsid w:val="000846E9"/>
    <w:rsid w:val="0009256F"/>
    <w:rsid w:val="000947F7"/>
    <w:rsid w:val="00094F28"/>
    <w:rsid w:val="00095141"/>
    <w:rsid w:val="000B0C27"/>
    <w:rsid w:val="000D1E20"/>
    <w:rsid w:val="000D76B4"/>
    <w:rsid w:val="000F763D"/>
    <w:rsid w:val="0010030B"/>
    <w:rsid w:val="00105F20"/>
    <w:rsid w:val="00107161"/>
    <w:rsid w:val="00126713"/>
    <w:rsid w:val="00133392"/>
    <w:rsid w:val="00136936"/>
    <w:rsid w:val="0014641E"/>
    <w:rsid w:val="00153A05"/>
    <w:rsid w:val="001568DC"/>
    <w:rsid w:val="001621EC"/>
    <w:rsid w:val="00185B42"/>
    <w:rsid w:val="001951C1"/>
    <w:rsid w:val="001962B6"/>
    <w:rsid w:val="001A6EED"/>
    <w:rsid w:val="001B4B0A"/>
    <w:rsid w:val="001D6114"/>
    <w:rsid w:val="001F2B55"/>
    <w:rsid w:val="00200C7E"/>
    <w:rsid w:val="002017B6"/>
    <w:rsid w:val="002138DF"/>
    <w:rsid w:val="00223431"/>
    <w:rsid w:val="002277F7"/>
    <w:rsid w:val="002310F6"/>
    <w:rsid w:val="0025096A"/>
    <w:rsid w:val="00251FFE"/>
    <w:rsid w:val="00252A96"/>
    <w:rsid w:val="0025760E"/>
    <w:rsid w:val="00261DEF"/>
    <w:rsid w:val="002638EC"/>
    <w:rsid w:val="00290E5D"/>
    <w:rsid w:val="0029240D"/>
    <w:rsid w:val="00292B6B"/>
    <w:rsid w:val="0029628F"/>
    <w:rsid w:val="002A0E72"/>
    <w:rsid w:val="002A6278"/>
    <w:rsid w:val="002D0087"/>
    <w:rsid w:val="002E13C5"/>
    <w:rsid w:val="002F4F95"/>
    <w:rsid w:val="002F533A"/>
    <w:rsid w:val="00304A14"/>
    <w:rsid w:val="00323BCD"/>
    <w:rsid w:val="0033272A"/>
    <w:rsid w:val="003517A6"/>
    <w:rsid w:val="00354901"/>
    <w:rsid w:val="0035763E"/>
    <w:rsid w:val="00366FC8"/>
    <w:rsid w:val="00371754"/>
    <w:rsid w:val="0038685A"/>
    <w:rsid w:val="00387E11"/>
    <w:rsid w:val="003A7155"/>
    <w:rsid w:val="003C50F5"/>
    <w:rsid w:val="003D5E1B"/>
    <w:rsid w:val="003E2E80"/>
    <w:rsid w:val="003E3DCD"/>
    <w:rsid w:val="003E6343"/>
    <w:rsid w:val="003E68F8"/>
    <w:rsid w:val="003F193D"/>
    <w:rsid w:val="00430EE2"/>
    <w:rsid w:val="00430F26"/>
    <w:rsid w:val="00436329"/>
    <w:rsid w:val="00445AE2"/>
    <w:rsid w:val="0046615A"/>
    <w:rsid w:val="00470663"/>
    <w:rsid w:val="00470A52"/>
    <w:rsid w:val="004764D0"/>
    <w:rsid w:val="0048446E"/>
    <w:rsid w:val="004A519C"/>
    <w:rsid w:val="004B1269"/>
    <w:rsid w:val="004C38C2"/>
    <w:rsid w:val="004C7206"/>
    <w:rsid w:val="004D0CF6"/>
    <w:rsid w:val="004D52A9"/>
    <w:rsid w:val="004E731D"/>
    <w:rsid w:val="00503E6A"/>
    <w:rsid w:val="00524775"/>
    <w:rsid w:val="00527103"/>
    <w:rsid w:val="0053186C"/>
    <w:rsid w:val="00543C90"/>
    <w:rsid w:val="00545E13"/>
    <w:rsid w:val="00560A3F"/>
    <w:rsid w:val="00580893"/>
    <w:rsid w:val="005A2413"/>
    <w:rsid w:val="005A2F6A"/>
    <w:rsid w:val="005A64AA"/>
    <w:rsid w:val="005A64EF"/>
    <w:rsid w:val="005A6D08"/>
    <w:rsid w:val="005B1B32"/>
    <w:rsid w:val="005B4E93"/>
    <w:rsid w:val="005B6461"/>
    <w:rsid w:val="005D0B70"/>
    <w:rsid w:val="005D1B6F"/>
    <w:rsid w:val="005E5727"/>
    <w:rsid w:val="005F7CBE"/>
    <w:rsid w:val="00603F0D"/>
    <w:rsid w:val="00616ADC"/>
    <w:rsid w:val="00617D21"/>
    <w:rsid w:val="0062074A"/>
    <w:rsid w:val="0063671F"/>
    <w:rsid w:val="006656B0"/>
    <w:rsid w:val="00673380"/>
    <w:rsid w:val="006874C8"/>
    <w:rsid w:val="0069295F"/>
    <w:rsid w:val="00692FE1"/>
    <w:rsid w:val="006A2786"/>
    <w:rsid w:val="006D2206"/>
    <w:rsid w:val="006D5493"/>
    <w:rsid w:val="006E36C6"/>
    <w:rsid w:val="006E6A02"/>
    <w:rsid w:val="006E7BC4"/>
    <w:rsid w:val="00731859"/>
    <w:rsid w:val="00742E54"/>
    <w:rsid w:val="0074735A"/>
    <w:rsid w:val="0076456D"/>
    <w:rsid w:val="00770DB3"/>
    <w:rsid w:val="00772480"/>
    <w:rsid w:val="00773653"/>
    <w:rsid w:val="007B11A3"/>
    <w:rsid w:val="007B59BB"/>
    <w:rsid w:val="007B5DB6"/>
    <w:rsid w:val="007B6222"/>
    <w:rsid w:val="007B6698"/>
    <w:rsid w:val="007E59A8"/>
    <w:rsid w:val="007F23FE"/>
    <w:rsid w:val="007F6044"/>
    <w:rsid w:val="00801F44"/>
    <w:rsid w:val="00802926"/>
    <w:rsid w:val="00805E15"/>
    <w:rsid w:val="00810C9C"/>
    <w:rsid w:val="00812900"/>
    <w:rsid w:val="00813BA0"/>
    <w:rsid w:val="00817AC4"/>
    <w:rsid w:val="00822048"/>
    <w:rsid w:val="00822CC4"/>
    <w:rsid w:val="0083079E"/>
    <w:rsid w:val="0083082E"/>
    <w:rsid w:val="008360A8"/>
    <w:rsid w:val="00846F04"/>
    <w:rsid w:val="008539DF"/>
    <w:rsid w:val="00863D8A"/>
    <w:rsid w:val="008871EF"/>
    <w:rsid w:val="008937B9"/>
    <w:rsid w:val="00895898"/>
    <w:rsid w:val="008A10BF"/>
    <w:rsid w:val="008A3687"/>
    <w:rsid w:val="008A4911"/>
    <w:rsid w:val="008B71F8"/>
    <w:rsid w:val="008C7090"/>
    <w:rsid w:val="008D2353"/>
    <w:rsid w:val="008F0B5D"/>
    <w:rsid w:val="008F4985"/>
    <w:rsid w:val="009002E4"/>
    <w:rsid w:val="009077F7"/>
    <w:rsid w:val="00913231"/>
    <w:rsid w:val="009233F7"/>
    <w:rsid w:val="00931871"/>
    <w:rsid w:val="00943A35"/>
    <w:rsid w:val="009470B4"/>
    <w:rsid w:val="009518E3"/>
    <w:rsid w:val="009772F1"/>
    <w:rsid w:val="00986FA5"/>
    <w:rsid w:val="0099200D"/>
    <w:rsid w:val="009A2AD6"/>
    <w:rsid w:val="009A7698"/>
    <w:rsid w:val="009C0ADF"/>
    <w:rsid w:val="009D3265"/>
    <w:rsid w:val="009D742A"/>
    <w:rsid w:val="009E58BD"/>
    <w:rsid w:val="009E6D61"/>
    <w:rsid w:val="009E7B13"/>
    <w:rsid w:val="00A00576"/>
    <w:rsid w:val="00A051DA"/>
    <w:rsid w:val="00A17CCA"/>
    <w:rsid w:val="00A21385"/>
    <w:rsid w:val="00A4622F"/>
    <w:rsid w:val="00A46949"/>
    <w:rsid w:val="00A65B4C"/>
    <w:rsid w:val="00A844DD"/>
    <w:rsid w:val="00A85CE1"/>
    <w:rsid w:val="00AA3AA6"/>
    <w:rsid w:val="00AB20FA"/>
    <w:rsid w:val="00AB4CE2"/>
    <w:rsid w:val="00AC2F41"/>
    <w:rsid w:val="00AC7A6F"/>
    <w:rsid w:val="00AD33A5"/>
    <w:rsid w:val="00AF07FC"/>
    <w:rsid w:val="00AF42E0"/>
    <w:rsid w:val="00AF4762"/>
    <w:rsid w:val="00B05DF3"/>
    <w:rsid w:val="00B061D5"/>
    <w:rsid w:val="00B14AC2"/>
    <w:rsid w:val="00B21512"/>
    <w:rsid w:val="00B41CCF"/>
    <w:rsid w:val="00B51AB6"/>
    <w:rsid w:val="00B55AD2"/>
    <w:rsid w:val="00B67D31"/>
    <w:rsid w:val="00B73267"/>
    <w:rsid w:val="00B808B2"/>
    <w:rsid w:val="00B84B15"/>
    <w:rsid w:val="00B91257"/>
    <w:rsid w:val="00B96E92"/>
    <w:rsid w:val="00BA01EF"/>
    <w:rsid w:val="00BC42CA"/>
    <w:rsid w:val="00BD7982"/>
    <w:rsid w:val="00BE3018"/>
    <w:rsid w:val="00BF160F"/>
    <w:rsid w:val="00BF17A2"/>
    <w:rsid w:val="00C104CE"/>
    <w:rsid w:val="00C13E70"/>
    <w:rsid w:val="00C179A2"/>
    <w:rsid w:val="00C34C76"/>
    <w:rsid w:val="00C50A0E"/>
    <w:rsid w:val="00C55EA6"/>
    <w:rsid w:val="00C62862"/>
    <w:rsid w:val="00C66E34"/>
    <w:rsid w:val="00C75B21"/>
    <w:rsid w:val="00CA47DD"/>
    <w:rsid w:val="00CB7326"/>
    <w:rsid w:val="00CC143B"/>
    <w:rsid w:val="00CD2803"/>
    <w:rsid w:val="00CE1A02"/>
    <w:rsid w:val="00CE79D1"/>
    <w:rsid w:val="00CF7FE9"/>
    <w:rsid w:val="00D338CC"/>
    <w:rsid w:val="00D359B6"/>
    <w:rsid w:val="00D53D6C"/>
    <w:rsid w:val="00D74AAE"/>
    <w:rsid w:val="00D75AE8"/>
    <w:rsid w:val="00D812A6"/>
    <w:rsid w:val="00D90C29"/>
    <w:rsid w:val="00D93ECD"/>
    <w:rsid w:val="00D946CB"/>
    <w:rsid w:val="00DD4117"/>
    <w:rsid w:val="00DD769C"/>
    <w:rsid w:val="00DE2C4F"/>
    <w:rsid w:val="00E033F1"/>
    <w:rsid w:val="00E24878"/>
    <w:rsid w:val="00E25DC8"/>
    <w:rsid w:val="00E503B0"/>
    <w:rsid w:val="00E53959"/>
    <w:rsid w:val="00E57D79"/>
    <w:rsid w:val="00E668BE"/>
    <w:rsid w:val="00E741C2"/>
    <w:rsid w:val="00E7663D"/>
    <w:rsid w:val="00E76C92"/>
    <w:rsid w:val="00E854B7"/>
    <w:rsid w:val="00E922CA"/>
    <w:rsid w:val="00E93B60"/>
    <w:rsid w:val="00E959ED"/>
    <w:rsid w:val="00EB4DAB"/>
    <w:rsid w:val="00EB64EB"/>
    <w:rsid w:val="00EB6D97"/>
    <w:rsid w:val="00EC0162"/>
    <w:rsid w:val="00EC063F"/>
    <w:rsid w:val="00EC1F7E"/>
    <w:rsid w:val="00EC7C4A"/>
    <w:rsid w:val="00ED292D"/>
    <w:rsid w:val="00ED5B65"/>
    <w:rsid w:val="00ED65DD"/>
    <w:rsid w:val="00ED7E02"/>
    <w:rsid w:val="00EE10B7"/>
    <w:rsid w:val="00EE3C97"/>
    <w:rsid w:val="00F15A95"/>
    <w:rsid w:val="00F231AD"/>
    <w:rsid w:val="00F44160"/>
    <w:rsid w:val="00F457F9"/>
    <w:rsid w:val="00F51434"/>
    <w:rsid w:val="00FA009E"/>
    <w:rsid w:val="00FC043F"/>
    <w:rsid w:val="00FD3768"/>
    <w:rsid w:val="00FF39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1E3C07-CB9F-4830-8B3B-D26B3981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L" w:eastAsia="es-CL"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118"/>
    <w:rPr>
      <w:rFonts w:eastAsia="Times New Roman" w:cs="Times New Roman"/>
    </w:rPr>
  </w:style>
  <w:style w:type="paragraph" w:styleId="Ttulo1">
    <w:name w:val="heading 1"/>
    <w:basedOn w:val="Normal"/>
    <w:next w:val="Normal"/>
    <w:link w:val="Ttulo1Car"/>
    <w:uiPriority w:val="9"/>
    <w:qFormat/>
    <w:rsid w:val="00F25118"/>
    <w:pPr>
      <w:keepNext/>
      <w:keepLines/>
      <w:spacing w:before="480"/>
      <w:outlineLvl w:val="0"/>
    </w:pPr>
    <w:rPr>
      <w:rFonts w:eastAsiaTheme="majorEastAsia" w:cstheme="majorBidi"/>
      <w:b/>
      <w:bCs/>
      <w:caps/>
      <w:color w:val="1F497D" w:themeColor="text2"/>
      <w:sz w:val="28"/>
      <w:szCs w:val="28"/>
    </w:rPr>
  </w:style>
  <w:style w:type="paragraph" w:styleId="Ttulo2">
    <w:name w:val="heading 2"/>
    <w:basedOn w:val="Normal"/>
    <w:next w:val="Normal"/>
    <w:link w:val="Ttulo2Car"/>
    <w:uiPriority w:val="9"/>
    <w:unhideWhenUsed/>
    <w:qFormat/>
    <w:rsid w:val="00A66543"/>
    <w:pPr>
      <w:keepNext/>
      <w:keepLines/>
      <w:shd w:val="pct30" w:color="4F81BD" w:themeColor="accent1" w:fill="4F81BD" w:themeFill="accent1"/>
      <w:spacing w:before="60" w:after="60"/>
      <w:outlineLvl w:val="1"/>
    </w:pPr>
    <w:rPr>
      <w:rFonts w:eastAsiaTheme="majorEastAsia" w:cstheme="majorBidi"/>
      <w:b/>
      <w:color w:val="FFFFFF" w:themeColor="background1"/>
      <w:sz w:val="26"/>
      <w:szCs w:val="26"/>
    </w:rPr>
  </w:style>
  <w:style w:type="paragraph" w:styleId="Ttulo3">
    <w:name w:val="heading 3"/>
    <w:basedOn w:val="Normal"/>
    <w:next w:val="Normal"/>
    <w:link w:val="Ttulo3Car"/>
    <w:uiPriority w:val="9"/>
    <w:unhideWhenUsed/>
    <w:qFormat/>
    <w:rsid w:val="00136936"/>
    <w:pPr>
      <w:keepNext/>
      <w:keepLines/>
      <w:numPr>
        <w:numId w:val="1"/>
      </w:numPr>
      <w:spacing w:before="40"/>
      <w:outlineLvl w:val="2"/>
    </w:pPr>
    <w:rPr>
      <w:rFonts w:eastAsiaTheme="majorEastAsia" w:cstheme="majorBidi"/>
      <w:b/>
      <w:color w:val="243F60" w:themeColor="accent1" w:themeShade="7F"/>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C13E70"/>
    <w:pPr>
      <w:keepNext/>
      <w:keepLines/>
      <w:spacing w:before="200" w:line="360" w:lineRule="auto"/>
      <w:ind w:left="4320"/>
      <w:jc w:val="left"/>
      <w:outlineLvl w:val="6"/>
    </w:pPr>
    <w:rPr>
      <w:rFonts w:ascii="Cambria" w:hAnsi="Cambria"/>
      <w:i/>
      <w:iCs/>
      <w:color w:val="404040"/>
      <w:sz w:val="20"/>
      <w:szCs w:val="20"/>
      <w:lang w:val="x-none" w:eastAsia="x-none"/>
    </w:rPr>
  </w:style>
  <w:style w:type="paragraph" w:styleId="Ttulo8">
    <w:name w:val="heading 8"/>
    <w:basedOn w:val="Normal"/>
    <w:next w:val="Normal"/>
    <w:link w:val="Ttulo8Car"/>
    <w:uiPriority w:val="9"/>
    <w:semiHidden/>
    <w:unhideWhenUsed/>
    <w:qFormat/>
    <w:rsid w:val="00C13E70"/>
    <w:pPr>
      <w:keepNext/>
      <w:keepLines/>
      <w:spacing w:before="200" w:line="360" w:lineRule="auto"/>
      <w:ind w:left="5040"/>
      <w:jc w:val="left"/>
      <w:outlineLvl w:val="7"/>
    </w:pPr>
    <w:rPr>
      <w:rFonts w:ascii="Cambria" w:hAnsi="Cambria"/>
      <w:color w:val="404040"/>
      <w:sz w:val="20"/>
      <w:szCs w:val="20"/>
      <w:lang w:val="x-none" w:eastAsia="x-none"/>
    </w:rPr>
  </w:style>
  <w:style w:type="paragraph" w:styleId="Ttulo9">
    <w:name w:val="heading 9"/>
    <w:basedOn w:val="Normal"/>
    <w:next w:val="Normal"/>
    <w:link w:val="Ttulo9Car"/>
    <w:uiPriority w:val="9"/>
    <w:semiHidden/>
    <w:unhideWhenUsed/>
    <w:qFormat/>
    <w:rsid w:val="00C13E70"/>
    <w:pPr>
      <w:keepNext/>
      <w:keepLines/>
      <w:spacing w:before="200" w:line="360" w:lineRule="auto"/>
      <w:ind w:left="5760"/>
      <w:jc w:val="left"/>
      <w:outlineLvl w:val="8"/>
    </w:pPr>
    <w:rPr>
      <w:rFonts w:ascii="Cambria" w:hAnsi="Cambria"/>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757822"/>
    <w:rPr>
      <w:rFonts w:eastAsiaTheme="majorEastAsia" w:cstheme="majorBidi"/>
      <w:b/>
      <w:bCs/>
      <w:caps/>
      <w:color w:val="1F497D" w:themeColor="text2"/>
      <w:sz w:val="28"/>
      <w:szCs w:val="28"/>
    </w:rPr>
  </w:style>
  <w:style w:type="character" w:customStyle="1" w:styleId="Ttulo2Car">
    <w:name w:val="Título 2 Car"/>
    <w:basedOn w:val="Fuentedeprrafopredeter"/>
    <w:link w:val="Ttulo2"/>
    <w:uiPriority w:val="9"/>
    <w:rsid w:val="00A66543"/>
    <w:rPr>
      <w:rFonts w:ascii="Arial" w:eastAsiaTheme="majorEastAsia" w:hAnsi="Arial" w:cstheme="majorBidi"/>
      <w:b/>
      <w:color w:val="FFFFFF" w:themeColor="background1"/>
      <w:sz w:val="26"/>
      <w:szCs w:val="26"/>
      <w:shd w:val="pct30" w:color="4F81BD" w:themeColor="accent1" w:fill="4F81BD" w:themeFill="accent1"/>
    </w:rPr>
  </w:style>
  <w:style w:type="character" w:customStyle="1" w:styleId="Ttulo3Car">
    <w:name w:val="Título 3 Car"/>
    <w:basedOn w:val="Fuentedeprrafopredeter"/>
    <w:link w:val="Ttulo3"/>
    <w:uiPriority w:val="9"/>
    <w:rsid w:val="008D6BF3"/>
    <w:rPr>
      <w:rFonts w:eastAsiaTheme="majorEastAsia" w:cstheme="majorBidi"/>
      <w:b/>
      <w:color w:val="243F60" w:themeColor="accent1" w:themeShade="7F"/>
    </w:rPr>
  </w:style>
  <w:style w:type="character" w:customStyle="1" w:styleId="Ttulo4Car">
    <w:name w:val="Título 4 Car"/>
    <w:basedOn w:val="Fuentedeprrafopredeter"/>
    <w:link w:val="Ttulo4"/>
    <w:uiPriority w:val="9"/>
    <w:semiHidden/>
    <w:rsid w:val="00C13E70"/>
    <w:rPr>
      <w:rFonts w:eastAsia="Times New Roman" w:cs="Times New Roman"/>
      <w:b/>
    </w:rPr>
  </w:style>
  <w:style w:type="character" w:customStyle="1" w:styleId="Ttulo5Car">
    <w:name w:val="Título 5 Car"/>
    <w:basedOn w:val="Fuentedeprrafopredeter"/>
    <w:link w:val="Ttulo5"/>
    <w:uiPriority w:val="9"/>
    <w:semiHidden/>
    <w:rsid w:val="00C13E70"/>
    <w:rPr>
      <w:rFonts w:eastAsia="Times New Roman" w:cs="Times New Roman"/>
      <w:b/>
      <w:sz w:val="22"/>
      <w:szCs w:val="22"/>
    </w:rPr>
  </w:style>
  <w:style w:type="character" w:customStyle="1" w:styleId="Ttulo6Car">
    <w:name w:val="Título 6 Car"/>
    <w:basedOn w:val="Fuentedeprrafopredeter"/>
    <w:link w:val="Ttulo6"/>
    <w:uiPriority w:val="9"/>
    <w:semiHidden/>
    <w:rsid w:val="00C13E70"/>
    <w:rPr>
      <w:rFonts w:eastAsia="Times New Roman" w:cs="Times New Roman"/>
      <w:b/>
      <w:sz w:val="20"/>
      <w:szCs w:val="20"/>
    </w:rPr>
  </w:style>
  <w:style w:type="table" w:customStyle="1" w:styleId="TableNormal4">
    <w:name w:val="Table Normal4"/>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C13E70"/>
    <w:rPr>
      <w:rFonts w:eastAsia="Times New Roman" w:cs="Times New Roman"/>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F2511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92E36"/>
    <w:rPr>
      <w:rFonts w:eastAsia="Times New Roman" w:cs="Times New Roman"/>
    </w:rPr>
  </w:style>
  <w:style w:type="paragraph" w:styleId="Piedepgina">
    <w:name w:val="footer"/>
    <w:basedOn w:val="Normal"/>
    <w:link w:val="PiedepginaCar"/>
    <w:uiPriority w:val="99"/>
    <w:unhideWhenUsed/>
    <w:rsid w:val="00F2511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92E36"/>
    <w:rPr>
      <w:rFonts w:eastAsia="Times New Roman" w:cs="Times New Roman"/>
    </w:rPr>
  </w:style>
  <w:style w:type="paragraph" w:styleId="Textodeglobo">
    <w:name w:val="Balloon Text"/>
    <w:basedOn w:val="Normal"/>
    <w:link w:val="TextodegloboCar"/>
    <w:uiPriority w:val="99"/>
    <w:semiHidden/>
    <w:unhideWhenUsed/>
    <w:rsid w:val="00F2511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E36"/>
    <w:rPr>
      <w:rFonts w:ascii="Tahoma" w:eastAsia="Times New Roman" w:hAnsi="Tahoma" w:cs="Tahoma"/>
      <w:sz w:val="16"/>
      <w:szCs w:val="16"/>
    </w:rPr>
  </w:style>
  <w:style w:type="character" w:styleId="Hipervnculo">
    <w:name w:val="Hyperlink"/>
    <w:basedOn w:val="Fuentedeprrafopredeter"/>
    <w:uiPriority w:val="99"/>
    <w:unhideWhenUsed/>
    <w:rsid w:val="002874C6"/>
    <w:rPr>
      <w:color w:val="0000FF" w:themeColor="hyperlink"/>
      <w:u w:val="single"/>
    </w:rPr>
  </w:style>
  <w:style w:type="paragraph" w:styleId="Textonotapie">
    <w:name w:val="footnote text"/>
    <w:basedOn w:val="Normal"/>
    <w:link w:val="TextonotapieCar"/>
    <w:uiPriority w:val="99"/>
    <w:unhideWhenUsed/>
    <w:rsid w:val="00F25118"/>
    <w:pPr>
      <w:spacing w:line="240" w:lineRule="auto"/>
    </w:pPr>
    <w:rPr>
      <w:sz w:val="20"/>
      <w:szCs w:val="20"/>
    </w:rPr>
  </w:style>
  <w:style w:type="character" w:customStyle="1" w:styleId="TextonotapieCar">
    <w:name w:val="Texto nota pie Car"/>
    <w:basedOn w:val="Fuentedeprrafopredeter"/>
    <w:link w:val="Textonotapie"/>
    <w:uiPriority w:val="99"/>
    <w:semiHidden/>
    <w:rsid w:val="0010128C"/>
    <w:rPr>
      <w:rFonts w:eastAsia="Times New Roman" w:cs="Times New Roman"/>
      <w:sz w:val="20"/>
      <w:szCs w:val="20"/>
    </w:rPr>
  </w:style>
  <w:style w:type="character" w:styleId="Refdenotaalpie">
    <w:name w:val="footnote reference"/>
    <w:basedOn w:val="Fuentedeprrafopredeter"/>
    <w:unhideWhenUsed/>
    <w:rsid w:val="0010128C"/>
    <w:rPr>
      <w:vertAlign w:val="superscript"/>
    </w:rPr>
  </w:style>
  <w:style w:type="paragraph" w:styleId="Subttulo">
    <w:name w:val="Subtitle"/>
    <w:basedOn w:val="Normal"/>
    <w:next w:val="Normal"/>
    <w:link w:val="SubttuloCar"/>
    <w:uiPriority w:val="99"/>
    <w:qFormat/>
    <w:pPr>
      <w:shd w:val="clear" w:color="auto" w:fill="DBE5F1"/>
    </w:pPr>
    <w:rPr>
      <w:b/>
    </w:rPr>
  </w:style>
  <w:style w:type="character" w:customStyle="1" w:styleId="SubttuloCar">
    <w:name w:val="Subtítulo Car"/>
    <w:basedOn w:val="Fuentedeprrafopredeter"/>
    <w:link w:val="Subttulo"/>
    <w:uiPriority w:val="99"/>
    <w:rsid w:val="00320399"/>
    <w:rPr>
      <w:rFonts w:ascii="Arial" w:eastAsiaTheme="majorEastAsia" w:hAnsi="Arial" w:cstheme="majorBidi"/>
      <w:b/>
      <w:iCs/>
      <w:spacing w:val="15"/>
      <w:sz w:val="24"/>
      <w:szCs w:val="24"/>
      <w:shd w:val="clear" w:color="auto" w:fill="DBE5F1" w:themeFill="accent1" w:themeFillTint="33"/>
    </w:rPr>
  </w:style>
  <w:style w:type="paragraph" w:styleId="Prrafodelista">
    <w:name w:val="List Paragraph"/>
    <w:basedOn w:val="Normal"/>
    <w:link w:val="PrrafodelistaCar"/>
    <w:uiPriority w:val="34"/>
    <w:qFormat/>
    <w:rsid w:val="00F27449"/>
    <w:pPr>
      <w:ind w:left="720"/>
      <w:contextualSpacing/>
    </w:pPr>
  </w:style>
  <w:style w:type="character" w:customStyle="1" w:styleId="PrrafodelistaCar">
    <w:name w:val="Párrafo de lista Car"/>
    <w:link w:val="Prrafodelista"/>
    <w:uiPriority w:val="34"/>
    <w:locked/>
    <w:rsid w:val="00C13E70"/>
    <w:rPr>
      <w:rFonts w:eastAsia="Times New Roman" w:cs="Times New Roman"/>
    </w:rPr>
  </w:style>
  <w:style w:type="paragraph" w:styleId="Textocomentario">
    <w:name w:val="annotation text"/>
    <w:basedOn w:val="Normal"/>
    <w:link w:val="TextocomentarioCar"/>
    <w:uiPriority w:val="99"/>
    <w:qFormat/>
    <w:rsid w:val="00387ACC"/>
    <w:pPr>
      <w:suppressAutoHyphens/>
      <w:spacing w:line="240" w:lineRule="auto"/>
      <w:ind w:leftChars="-1" w:left="-1" w:hangingChars="1" w:hanging="1"/>
      <w:textDirection w:val="btLr"/>
      <w:textAlignment w:val="top"/>
      <w:outlineLvl w:val="0"/>
    </w:pPr>
    <w:rPr>
      <w:rFonts w:ascii="Calibri" w:eastAsia="Calibri" w:hAnsi="Calibri" w:cs="Calibri"/>
      <w:position w:val="-1"/>
      <w:sz w:val="20"/>
      <w:szCs w:val="20"/>
      <w:lang w:eastAsia="es-ES"/>
    </w:rPr>
  </w:style>
  <w:style w:type="character" w:customStyle="1" w:styleId="TextocomentarioCar">
    <w:name w:val="Texto comentario Car"/>
    <w:basedOn w:val="Fuentedeprrafopredeter"/>
    <w:link w:val="Textocomentario"/>
    <w:uiPriority w:val="99"/>
    <w:rsid w:val="00387ACC"/>
    <w:rPr>
      <w:rFonts w:ascii="Calibri" w:eastAsia="Calibri" w:hAnsi="Calibri" w:cs="Calibri"/>
      <w:position w:val="-1"/>
      <w:sz w:val="20"/>
      <w:szCs w:val="20"/>
      <w:lang w:eastAsia="es-ES"/>
    </w:rPr>
  </w:style>
  <w:style w:type="character" w:styleId="Refdecomentario">
    <w:name w:val="annotation reference"/>
    <w:uiPriority w:val="99"/>
    <w:qFormat/>
    <w:rsid w:val="00387ACC"/>
    <w:rPr>
      <w:w w:val="100"/>
      <w:position w:val="-1"/>
      <w:sz w:val="16"/>
      <w:szCs w:val="16"/>
      <w:effect w:val="none"/>
      <w:vertAlign w:val="baseline"/>
      <w:cs w:val="0"/>
      <w:em w:val="none"/>
    </w:rPr>
  </w:style>
  <w:style w:type="table" w:styleId="Tablaconcuadrcula">
    <w:name w:val="Table Grid"/>
    <w:basedOn w:val="Tablanormal"/>
    <w:uiPriority w:val="39"/>
    <w:rsid w:val="00A367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6"/>
    <w:basedOn w:val="Tablanormal"/>
    <w:rsid w:val="005C7B36"/>
    <w:pPr>
      <w:suppressAutoHyphens/>
      <w:spacing w:before="120"/>
      <w:ind w:leftChars="-1" w:left="-1" w:hangingChars="1" w:hanging="1"/>
      <w:textDirection w:val="btLr"/>
      <w:textAlignment w:val="top"/>
      <w:outlineLvl w:val="0"/>
    </w:pPr>
    <w:rPr>
      <w:position w:val="-1"/>
      <w:lang w:eastAsia="es-ES"/>
    </w:rPr>
    <w:tblPr>
      <w:tblStyleRowBandSize w:val="1"/>
      <w:tblStyleColBandSize w:val="1"/>
    </w:tblPr>
  </w:style>
  <w:style w:type="paragraph" w:styleId="Asuntodelcomentario">
    <w:name w:val="annotation subject"/>
    <w:basedOn w:val="Textocomentario"/>
    <w:next w:val="Textocomentario"/>
    <w:link w:val="AsuntodelcomentarioCar"/>
    <w:uiPriority w:val="99"/>
    <w:semiHidden/>
    <w:unhideWhenUsed/>
    <w:rsid w:val="005C7B36"/>
    <w:pPr>
      <w:suppressAutoHyphens w:val="0"/>
      <w:ind w:leftChars="0" w:left="0" w:firstLineChars="0" w:firstLine="0"/>
      <w:textDirection w:val="lrTb"/>
      <w:textAlignment w:val="auto"/>
      <w:outlineLvl w:val="9"/>
    </w:pPr>
    <w:rPr>
      <w:rFonts w:asciiTheme="minorHAnsi" w:eastAsiaTheme="minorHAnsi" w:hAnsiTheme="minorHAnsi" w:cstheme="minorBidi"/>
      <w:b/>
      <w:bCs/>
      <w:position w:val="0"/>
      <w:lang w:eastAsia="en-US"/>
    </w:rPr>
  </w:style>
  <w:style w:type="character" w:customStyle="1" w:styleId="AsuntodelcomentarioCar">
    <w:name w:val="Asunto del comentario Car"/>
    <w:basedOn w:val="TextocomentarioCar"/>
    <w:link w:val="Asuntodelcomentario"/>
    <w:uiPriority w:val="99"/>
    <w:semiHidden/>
    <w:rsid w:val="005C7B36"/>
    <w:rPr>
      <w:rFonts w:ascii="Calibri" w:eastAsia="Calibri" w:hAnsi="Calibri" w:cs="Calibri"/>
      <w:b/>
      <w:bCs/>
      <w:position w:val="-1"/>
      <w:sz w:val="20"/>
      <w:szCs w:val="20"/>
      <w:lang w:eastAsia="es-ES"/>
    </w:rPr>
  </w:style>
  <w:style w:type="table" w:customStyle="1" w:styleId="5">
    <w:name w:val="5"/>
    <w:basedOn w:val="Tablanormal"/>
    <w:rsid w:val="00D03168"/>
    <w:pPr>
      <w:suppressAutoHyphens/>
      <w:spacing w:before="120"/>
      <w:ind w:leftChars="-1" w:left="-1" w:hangingChars="1" w:hanging="1"/>
      <w:textDirection w:val="btLr"/>
      <w:textAlignment w:val="top"/>
      <w:outlineLvl w:val="0"/>
    </w:pPr>
    <w:rPr>
      <w:position w:val="-1"/>
      <w:lang w:eastAsia="es-ES"/>
    </w:rPr>
    <w:tblPr>
      <w:tblStyleRowBandSize w:val="1"/>
      <w:tblStyleColBandSize w:val="1"/>
    </w:tblPr>
  </w:style>
  <w:style w:type="table" w:customStyle="1" w:styleId="2">
    <w:name w:val="2"/>
    <w:basedOn w:val="Tablanormal"/>
    <w:rsid w:val="005852FB"/>
    <w:pPr>
      <w:suppressAutoHyphens/>
      <w:spacing w:before="120"/>
      <w:ind w:leftChars="-1" w:left="-1" w:hangingChars="1" w:hanging="1"/>
      <w:textDirection w:val="btLr"/>
      <w:textAlignment w:val="top"/>
      <w:outlineLvl w:val="0"/>
    </w:pPr>
    <w:rPr>
      <w:position w:val="-1"/>
      <w:lang w:eastAsia="es-ES"/>
    </w:rPr>
    <w:tblPr>
      <w:tblStyleRowBandSize w:val="1"/>
      <w:tblStyleColBandSize w:val="1"/>
    </w:tblPr>
  </w:style>
  <w:style w:type="paragraph" w:styleId="TtuloTDC">
    <w:name w:val="TOC Heading"/>
    <w:basedOn w:val="Ttulo1"/>
    <w:next w:val="Normal"/>
    <w:uiPriority w:val="39"/>
    <w:unhideWhenUsed/>
    <w:qFormat/>
    <w:rsid w:val="00434F58"/>
    <w:pPr>
      <w:jc w:val="left"/>
      <w:outlineLvl w:val="9"/>
    </w:pPr>
    <w:rPr>
      <w:rFonts w:asciiTheme="majorHAnsi" w:hAnsiTheme="majorHAnsi"/>
      <w:color w:val="365F91" w:themeColor="accent1" w:themeShade="BF"/>
    </w:rPr>
  </w:style>
  <w:style w:type="paragraph" w:styleId="TDC1">
    <w:name w:val="toc 1"/>
    <w:basedOn w:val="Normal"/>
    <w:next w:val="Normal"/>
    <w:autoRedefine/>
    <w:uiPriority w:val="39"/>
    <w:unhideWhenUsed/>
    <w:rsid w:val="00261DEF"/>
    <w:pPr>
      <w:tabs>
        <w:tab w:val="left" w:pos="284"/>
        <w:tab w:val="right" w:leader="dot" w:pos="9962"/>
      </w:tabs>
      <w:spacing w:before="120"/>
      <w:jc w:val="left"/>
    </w:pPr>
    <w:rPr>
      <w:rFonts w:asciiTheme="minorHAnsi" w:hAnsiTheme="minorHAnsi"/>
      <w:b/>
      <w:bCs/>
      <w:i/>
      <w:iCs/>
    </w:rPr>
  </w:style>
  <w:style w:type="paragraph" w:styleId="TDC2">
    <w:name w:val="toc 2"/>
    <w:basedOn w:val="Normal"/>
    <w:next w:val="Normal"/>
    <w:autoRedefine/>
    <w:uiPriority w:val="39"/>
    <w:unhideWhenUsed/>
    <w:rsid w:val="00B21512"/>
    <w:pPr>
      <w:tabs>
        <w:tab w:val="right" w:leader="dot" w:pos="9962"/>
      </w:tabs>
      <w:spacing w:before="120"/>
      <w:jc w:val="left"/>
    </w:pPr>
    <w:rPr>
      <w:rFonts w:asciiTheme="minorHAnsi" w:hAnsiTheme="minorHAnsi"/>
      <w:b/>
      <w:bCs/>
      <w:sz w:val="22"/>
      <w:szCs w:val="22"/>
    </w:rPr>
  </w:style>
  <w:style w:type="paragraph" w:styleId="TDC3">
    <w:name w:val="toc 3"/>
    <w:basedOn w:val="Normal"/>
    <w:next w:val="Normal"/>
    <w:autoRedefine/>
    <w:uiPriority w:val="39"/>
    <w:unhideWhenUsed/>
    <w:rsid w:val="00F25118"/>
    <w:pPr>
      <w:ind w:left="480"/>
      <w:jc w:val="left"/>
    </w:pPr>
    <w:rPr>
      <w:rFonts w:asciiTheme="minorHAnsi" w:hAnsiTheme="minorHAnsi"/>
      <w:sz w:val="20"/>
      <w:szCs w:val="20"/>
    </w:rPr>
  </w:style>
  <w:style w:type="paragraph" w:styleId="TDC4">
    <w:name w:val="toc 4"/>
    <w:basedOn w:val="Normal"/>
    <w:next w:val="Normal"/>
    <w:autoRedefine/>
    <w:uiPriority w:val="39"/>
    <w:unhideWhenUsed/>
    <w:rsid w:val="00F25118"/>
    <w:pPr>
      <w:ind w:left="720"/>
      <w:jc w:val="left"/>
    </w:pPr>
    <w:rPr>
      <w:rFonts w:asciiTheme="minorHAnsi" w:hAnsiTheme="minorHAnsi"/>
      <w:sz w:val="20"/>
      <w:szCs w:val="20"/>
    </w:rPr>
  </w:style>
  <w:style w:type="paragraph" w:styleId="TDC5">
    <w:name w:val="toc 5"/>
    <w:basedOn w:val="Normal"/>
    <w:next w:val="Normal"/>
    <w:autoRedefine/>
    <w:uiPriority w:val="39"/>
    <w:unhideWhenUsed/>
    <w:rsid w:val="00F25118"/>
    <w:pPr>
      <w:ind w:left="960"/>
      <w:jc w:val="left"/>
    </w:pPr>
    <w:rPr>
      <w:rFonts w:asciiTheme="minorHAnsi" w:hAnsiTheme="minorHAnsi"/>
      <w:sz w:val="20"/>
      <w:szCs w:val="20"/>
    </w:rPr>
  </w:style>
  <w:style w:type="paragraph" w:styleId="TDC6">
    <w:name w:val="toc 6"/>
    <w:basedOn w:val="Normal"/>
    <w:next w:val="Normal"/>
    <w:autoRedefine/>
    <w:uiPriority w:val="39"/>
    <w:unhideWhenUsed/>
    <w:rsid w:val="00F25118"/>
    <w:pPr>
      <w:ind w:left="1200"/>
      <w:jc w:val="left"/>
    </w:pPr>
    <w:rPr>
      <w:rFonts w:asciiTheme="minorHAnsi" w:hAnsiTheme="minorHAnsi"/>
      <w:sz w:val="20"/>
      <w:szCs w:val="20"/>
    </w:rPr>
  </w:style>
  <w:style w:type="paragraph" w:styleId="TDC7">
    <w:name w:val="toc 7"/>
    <w:basedOn w:val="Normal"/>
    <w:next w:val="Normal"/>
    <w:autoRedefine/>
    <w:uiPriority w:val="39"/>
    <w:unhideWhenUsed/>
    <w:rsid w:val="00F25118"/>
    <w:pPr>
      <w:ind w:left="1440"/>
      <w:jc w:val="left"/>
    </w:pPr>
    <w:rPr>
      <w:rFonts w:asciiTheme="minorHAnsi" w:hAnsiTheme="minorHAnsi"/>
      <w:sz w:val="20"/>
      <w:szCs w:val="20"/>
    </w:rPr>
  </w:style>
  <w:style w:type="paragraph" w:styleId="TDC8">
    <w:name w:val="toc 8"/>
    <w:basedOn w:val="Normal"/>
    <w:next w:val="Normal"/>
    <w:autoRedefine/>
    <w:uiPriority w:val="39"/>
    <w:unhideWhenUsed/>
    <w:rsid w:val="00F25118"/>
    <w:pPr>
      <w:ind w:left="1680"/>
      <w:jc w:val="left"/>
    </w:pPr>
    <w:rPr>
      <w:rFonts w:asciiTheme="minorHAnsi" w:hAnsiTheme="minorHAnsi"/>
      <w:sz w:val="20"/>
      <w:szCs w:val="20"/>
    </w:rPr>
  </w:style>
  <w:style w:type="paragraph" w:styleId="TDC9">
    <w:name w:val="toc 9"/>
    <w:basedOn w:val="Normal"/>
    <w:next w:val="Normal"/>
    <w:autoRedefine/>
    <w:uiPriority w:val="39"/>
    <w:unhideWhenUsed/>
    <w:rsid w:val="00F25118"/>
    <w:pPr>
      <w:ind w:left="1920"/>
      <w:jc w:val="left"/>
    </w:pPr>
    <w:rPr>
      <w:rFonts w:asciiTheme="minorHAnsi" w:hAnsiTheme="minorHAnsi"/>
      <w:sz w:val="20"/>
      <w:szCs w:val="20"/>
    </w:rPr>
  </w:style>
  <w:style w:type="character" w:customStyle="1" w:styleId="Mencinsinresolver1">
    <w:name w:val="Mención sin resolver1"/>
    <w:basedOn w:val="Fuentedeprrafopredeter"/>
    <w:uiPriority w:val="99"/>
    <w:semiHidden/>
    <w:unhideWhenUsed/>
    <w:rsid w:val="000C5A68"/>
    <w:rPr>
      <w:color w:val="605E5C"/>
      <w:shd w:val="clear" w:color="auto" w:fill="E1DFDD"/>
    </w:rPr>
  </w:style>
  <w:style w:type="character" w:styleId="Hipervnculovisitado">
    <w:name w:val="FollowedHyperlink"/>
    <w:basedOn w:val="Fuentedeprrafopredeter"/>
    <w:uiPriority w:val="99"/>
    <w:semiHidden/>
    <w:unhideWhenUsed/>
    <w:rsid w:val="006928B3"/>
    <w:rPr>
      <w:color w:val="800080" w:themeColor="followedHyperlink"/>
      <w:u w:val="single"/>
    </w:rPr>
  </w:style>
  <w:style w:type="paragraph" w:styleId="Revisin">
    <w:name w:val="Revision"/>
    <w:hidden/>
    <w:uiPriority w:val="99"/>
    <w:semiHidden/>
    <w:rsid w:val="00B22B33"/>
    <w:pPr>
      <w:spacing w:line="240" w:lineRule="auto"/>
    </w:pPr>
  </w:style>
  <w:style w:type="character" w:customStyle="1" w:styleId="Mencinsinresolver2">
    <w:name w:val="Mención sin resolver2"/>
    <w:basedOn w:val="Fuentedeprrafopredeter"/>
    <w:uiPriority w:val="99"/>
    <w:semiHidden/>
    <w:unhideWhenUsed/>
    <w:rsid w:val="000E50F1"/>
    <w:rPr>
      <w:color w:val="605E5C"/>
      <w:shd w:val="clear" w:color="auto" w:fill="E1DFDD"/>
    </w:rPr>
  </w:style>
  <w:style w:type="paragraph" w:styleId="Sinespaciado">
    <w:name w:val="No Spacing"/>
    <w:link w:val="SinespaciadoCar"/>
    <w:uiPriority w:val="1"/>
    <w:qFormat/>
    <w:rsid w:val="00A379D1"/>
    <w:pPr>
      <w:spacing w:line="240" w:lineRule="auto"/>
    </w:pPr>
    <w:rPr>
      <w:b/>
      <w:u w:val="single"/>
    </w:rPr>
  </w:style>
  <w:style w:type="character" w:customStyle="1" w:styleId="SinespaciadoCar">
    <w:name w:val="Sin espaciado Car"/>
    <w:link w:val="Sinespaciado"/>
    <w:uiPriority w:val="1"/>
    <w:locked/>
    <w:rsid w:val="00C13E70"/>
    <w:rPr>
      <w:b/>
      <w:u w:val="single"/>
    </w:rPr>
  </w:style>
  <w:style w:type="table" w:customStyle="1" w:styleId="189">
    <w:name w:val="189"/>
    <w:basedOn w:val="TableNormal1"/>
    <w:tblPr>
      <w:tblStyleRowBandSize w:val="1"/>
      <w:tblStyleColBandSize w:val="1"/>
      <w:tblCellMar>
        <w:left w:w="115" w:type="dxa"/>
        <w:right w:w="115" w:type="dxa"/>
      </w:tblCellMar>
    </w:tblPr>
  </w:style>
  <w:style w:type="table" w:customStyle="1" w:styleId="188">
    <w:name w:val="188"/>
    <w:basedOn w:val="TableNormal1"/>
    <w:tblPr>
      <w:tblStyleRowBandSize w:val="1"/>
      <w:tblStyleColBandSize w:val="1"/>
      <w:tblCellMar>
        <w:left w:w="115" w:type="dxa"/>
        <w:right w:w="115" w:type="dxa"/>
      </w:tblCellMar>
    </w:tblPr>
  </w:style>
  <w:style w:type="table" w:customStyle="1" w:styleId="187">
    <w:name w:val="187"/>
    <w:basedOn w:val="TableNormal1"/>
    <w:tblPr>
      <w:tblStyleRowBandSize w:val="1"/>
      <w:tblStyleColBandSize w:val="1"/>
      <w:tblCellMar>
        <w:left w:w="115" w:type="dxa"/>
        <w:right w:w="115" w:type="dxa"/>
      </w:tblCellMar>
    </w:tblPr>
  </w:style>
  <w:style w:type="table" w:customStyle="1" w:styleId="186">
    <w:name w:val="186"/>
    <w:basedOn w:val="TableNormal1"/>
    <w:tblPr>
      <w:tblStyleRowBandSize w:val="1"/>
      <w:tblStyleColBandSize w:val="1"/>
      <w:tblCellMar>
        <w:left w:w="115" w:type="dxa"/>
        <w:right w:w="115" w:type="dxa"/>
      </w:tblCellMar>
    </w:tblPr>
  </w:style>
  <w:style w:type="table" w:customStyle="1" w:styleId="185">
    <w:name w:val="185"/>
    <w:basedOn w:val="TableNormal1"/>
    <w:tblPr>
      <w:tblStyleRowBandSize w:val="1"/>
      <w:tblStyleColBandSize w:val="1"/>
      <w:tblCellMar>
        <w:left w:w="115" w:type="dxa"/>
        <w:right w:w="115" w:type="dxa"/>
      </w:tblCellMar>
    </w:tblPr>
  </w:style>
  <w:style w:type="table" w:customStyle="1" w:styleId="184">
    <w:name w:val="184"/>
    <w:basedOn w:val="TableNormal1"/>
    <w:tblPr>
      <w:tblStyleRowBandSize w:val="1"/>
      <w:tblStyleColBandSize w:val="1"/>
      <w:tblCellMar>
        <w:left w:w="115" w:type="dxa"/>
        <w:right w:w="115" w:type="dxa"/>
      </w:tblCellMar>
    </w:tblPr>
  </w:style>
  <w:style w:type="table" w:customStyle="1" w:styleId="183">
    <w:name w:val="183"/>
    <w:basedOn w:val="TableNormal1"/>
    <w:tblPr>
      <w:tblStyleRowBandSize w:val="1"/>
      <w:tblStyleColBandSize w:val="1"/>
      <w:tblCellMar>
        <w:left w:w="115" w:type="dxa"/>
        <w:right w:w="115" w:type="dxa"/>
      </w:tblCellMar>
    </w:tblPr>
  </w:style>
  <w:style w:type="table" w:customStyle="1" w:styleId="182">
    <w:name w:val="182"/>
    <w:basedOn w:val="TableNormal1"/>
    <w:tblPr>
      <w:tblStyleRowBandSize w:val="1"/>
      <w:tblStyleColBandSize w:val="1"/>
      <w:tblCellMar>
        <w:left w:w="115" w:type="dxa"/>
        <w:right w:w="115" w:type="dxa"/>
      </w:tblCellMar>
    </w:tblPr>
  </w:style>
  <w:style w:type="table" w:customStyle="1" w:styleId="181">
    <w:name w:val="181"/>
    <w:basedOn w:val="TableNormal1"/>
    <w:tblPr>
      <w:tblStyleRowBandSize w:val="1"/>
      <w:tblStyleColBandSize w:val="1"/>
      <w:tblCellMar>
        <w:left w:w="115" w:type="dxa"/>
        <w:right w:w="115" w:type="dxa"/>
      </w:tblCellMar>
    </w:tblPr>
  </w:style>
  <w:style w:type="table" w:customStyle="1" w:styleId="180">
    <w:name w:val="180"/>
    <w:basedOn w:val="TableNormal1"/>
    <w:tblPr>
      <w:tblStyleRowBandSize w:val="1"/>
      <w:tblStyleColBandSize w:val="1"/>
      <w:tblCellMar>
        <w:left w:w="115" w:type="dxa"/>
        <w:right w:w="115" w:type="dxa"/>
      </w:tblCellMar>
    </w:tblPr>
  </w:style>
  <w:style w:type="table" w:customStyle="1" w:styleId="179">
    <w:name w:val="179"/>
    <w:basedOn w:val="TableNormal1"/>
    <w:tblPr>
      <w:tblStyleRowBandSize w:val="1"/>
      <w:tblStyleColBandSize w:val="1"/>
      <w:tblCellMar>
        <w:left w:w="115" w:type="dxa"/>
        <w:right w:w="115" w:type="dxa"/>
      </w:tblCellMar>
    </w:tblPr>
  </w:style>
  <w:style w:type="table" w:customStyle="1" w:styleId="178">
    <w:name w:val="178"/>
    <w:basedOn w:val="TableNormal1"/>
    <w:tblPr>
      <w:tblStyleRowBandSize w:val="1"/>
      <w:tblStyleColBandSize w:val="1"/>
      <w:tblCellMar>
        <w:left w:w="115" w:type="dxa"/>
        <w:right w:w="115" w:type="dxa"/>
      </w:tblCellMar>
    </w:tblPr>
  </w:style>
  <w:style w:type="table" w:customStyle="1" w:styleId="177">
    <w:name w:val="177"/>
    <w:basedOn w:val="TableNormal1"/>
    <w:tblPr>
      <w:tblStyleRowBandSize w:val="1"/>
      <w:tblStyleColBandSize w:val="1"/>
      <w:tblCellMar>
        <w:left w:w="115" w:type="dxa"/>
        <w:right w:w="115" w:type="dxa"/>
      </w:tblCellMar>
    </w:tblPr>
  </w:style>
  <w:style w:type="table" w:customStyle="1" w:styleId="176">
    <w:name w:val="176"/>
    <w:basedOn w:val="TableNormal1"/>
    <w:tblPr>
      <w:tblStyleRowBandSize w:val="1"/>
      <w:tblStyleColBandSize w:val="1"/>
      <w:tblCellMar>
        <w:left w:w="115" w:type="dxa"/>
        <w:right w:w="115" w:type="dxa"/>
      </w:tblCellMar>
    </w:tblPr>
  </w:style>
  <w:style w:type="table" w:customStyle="1" w:styleId="175">
    <w:name w:val="175"/>
    <w:basedOn w:val="TableNormal1"/>
    <w:tblPr>
      <w:tblStyleRowBandSize w:val="1"/>
      <w:tblStyleColBandSize w:val="1"/>
      <w:tblCellMar>
        <w:left w:w="115" w:type="dxa"/>
        <w:right w:w="115" w:type="dxa"/>
      </w:tblCellMar>
    </w:tblPr>
  </w:style>
  <w:style w:type="table" w:customStyle="1" w:styleId="174">
    <w:name w:val="174"/>
    <w:basedOn w:val="TableNormal1"/>
    <w:tblPr>
      <w:tblStyleRowBandSize w:val="1"/>
      <w:tblStyleColBandSize w:val="1"/>
      <w:tblCellMar>
        <w:left w:w="115" w:type="dxa"/>
        <w:right w:w="115" w:type="dxa"/>
      </w:tblCellMar>
    </w:tblPr>
  </w:style>
  <w:style w:type="table" w:customStyle="1" w:styleId="173">
    <w:name w:val="173"/>
    <w:basedOn w:val="TableNormal1"/>
    <w:tblPr>
      <w:tblStyleRowBandSize w:val="1"/>
      <w:tblStyleColBandSize w:val="1"/>
      <w:tblCellMar>
        <w:left w:w="115" w:type="dxa"/>
        <w:right w:w="115" w:type="dxa"/>
      </w:tblCellMar>
    </w:tblPr>
  </w:style>
  <w:style w:type="table" w:customStyle="1" w:styleId="172">
    <w:name w:val="172"/>
    <w:basedOn w:val="TableNormal1"/>
    <w:tblPr>
      <w:tblStyleRowBandSize w:val="1"/>
      <w:tblStyleColBandSize w:val="1"/>
      <w:tblCellMar>
        <w:left w:w="70" w:type="dxa"/>
        <w:right w:w="70" w:type="dxa"/>
      </w:tblCellMar>
    </w:tblPr>
  </w:style>
  <w:style w:type="table" w:customStyle="1" w:styleId="171">
    <w:name w:val="171"/>
    <w:basedOn w:val="TableNormal1"/>
    <w:pPr>
      <w:spacing w:before="120" w:line="240" w:lineRule="auto"/>
      <w:ind w:hanging="1"/>
    </w:pPr>
    <w:tblPr>
      <w:tblStyleRowBandSize w:val="1"/>
      <w:tblStyleColBandSize w:val="1"/>
      <w:tblCellMar>
        <w:left w:w="108" w:type="dxa"/>
        <w:right w:w="108" w:type="dxa"/>
      </w:tblCellMar>
    </w:tblPr>
  </w:style>
  <w:style w:type="table" w:customStyle="1" w:styleId="170">
    <w:name w:val="170"/>
    <w:basedOn w:val="TableNormal1"/>
    <w:tblPr>
      <w:tblStyleRowBandSize w:val="1"/>
      <w:tblStyleColBandSize w:val="1"/>
      <w:tblCellMar>
        <w:left w:w="115" w:type="dxa"/>
        <w:right w:w="115" w:type="dxa"/>
      </w:tblCellMar>
    </w:tblPr>
  </w:style>
  <w:style w:type="table" w:customStyle="1" w:styleId="169">
    <w:name w:val="169"/>
    <w:basedOn w:val="TableNormal1"/>
    <w:pPr>
      <w:spacing w:before="120" w:line="240" w:lineRule="auto"/>
      <w:ind w:hanging="1"/>
    </w:pPr>
    <w:tblPr>
      <w:tblStyleRowBandSize w:val="1"/>
      <w:tblStyleColBandSize w:val="1"/>
      <w:tblCellMar>
        <w:left w:w="108" w:type="dxa"/>
        <w:right w:w="108" w:type="dxa"/>
      </w:tblCellMar>
    </w:tblPr>
  </w:style>
  <w:style w:type="table" w:customStyle="1" w:styleId="168">
    <w:name w:val="168"/>
    <w:basedOn w:val="TableNormal1"/>
    <w:pPr>
      <w:spacing w:before="120" w:line="240" w:lineRule="auto"/>
      <w:ind w:hanging="1"/>
    </w:pPr>
    <w:tblPr>
      <w:tblStyleRowBandSize w:val="1"/>
      <w:tblStyleColBandSize w:val="1"/>
      <w:tblCellMar>
        <w:left w:w="108" w:type="dxa"/>
        <w:right w:w="108" w:type="dxa"/>
      </w:tblCellMar>
    </w:tblPr>
  </w:style>
  <w:style w:type="table" w:customStyle="1" w:styleId="167">
    <w:name w:val="167"/>
    <w:basedOn w:val="TableNormal1"/>
    <w:tblPr>
      <w:tblStyleRowBandSize w:val="1"/>
      <w:tblStyleColBandSize w:val="1"/>
    </w:tblPr>
  </w:style>
  <w:style w:type="table" w:customStyle="1" w:styleId="166">
    <w:name w:val="166"/>
    <w:basedOn w:val="TableNormal1"/>
    <w:pPr>
      <w:spacing w:before="120" w:line="240" w:lineRule="auto"/>
      <w:ind w:hanging="1"/>
    </w:pPr>
    <w:tblPr>
      <w:tblStyleRowBandSize w:val="1"/>
      <w:tblStyleColBandSize w:val="1"/>
    </w:tblPr>
  </w:style>
  <w:style w:type="table" w:customStyle="1" w:styleId="165">
    <w:name w:val="165"/>
    <w:basedOn w:val="TableNormal1"/>
    <w:pPr>
      <w:spacing w:before="120" w:line="240" w:lineRule="auto"/>
      <w:ind w:hanging="1"/>
    </w:pPr>
    <w:tblPr>
      <w:tblStyleRowBandSize w:val="1"/>
      <w:tblStyleColBandSize w:val="1"/>
    </w:tblPr>
  </w:style>
  <w:style w:type="table" w:customStyle="1" w:styleId="164">
    <w:name w:val="164"/>
    <w:basedOn w:val="TableNormal1"/>
    <w:pPr>
      <w:spacing w:before="120" w:line="240" w:lineRule="auto"/>
      <w:ind w:hanging="1"/>
    </w:pPr>
    <w:tblPr>
      <w:tblStyleRowBandSize w:val="1"/>
      <w:tblStyleColBandSize w:val="1"/>
    </w:tblPr>
  </w:style>
  <w:style w:type="table" w:customStyle="1" w:styleId="163">
    <w:name w:val="163"/>
    <w:basedOn w:val="TableNormal1"/>
    <w:pPr>
      <w:spacing w:before="120" w:line="240" w:lineRule="auto"/>
      <w:ind w:hanging="1"/>
    </w:pPr>
    <w:tblPr>
      <w:tblStyleRowBandSize w:val="1"/>
      <w:tblStyleColBandSize w:val="1"/>
    </w:tblPr>
  </w:style>
  <w:style w:type="table" w:customStyle="1" w:styleId="162">
    <w:name w:val="162"/>
    <w:basedOn w:val="TableNormal1"/>
    <w:pPr>
      <w:spacing w:before="120" w:line="240" w:lineRule="auto"/>
      <w:ind w:hanging="1"/>
    </w:pPr>
    <w:tblPr>
      <w:tblStyleRowBandSize w:val="1"/>
      <w:tblStyleColBandSize w:val="1"/>
    </w:tblPr>
  </w:style>
  <w:style w:type="table" w:customStyle="1" w:styleId="161">
    <w:name w:val="161"/>
    <w:basedOn w:val="TableNormal1"/>
    <w:pPr>
      <w:spacing w:before="120" w:line="240" w:lineRule="auto"/>
      <w:ind w:hanging="1"/>
    </w:pPr>
    <w:tblPr>
      <w:tblStyleRowBandSize w:val="1"/>
      <w:tblStyleColBandSize w:val="1"/>
    </w:tblPr>
  </w:style>
  <w:style w:type="table" w:customStyle="1" w:styleId="160">
    <w:name w:val="160"/>
    <w:basedOn w:val="TableNormal1"/>
    <w:pPr>
      <w:spacing w:before="120" w:line="240" w:lineRule="auto"/>
      <w:ind w:hanging="1"/>
    </w:pPr>
    <w:tblPr>
      <w:tblStyleRowBandSize w:val="1"/>
      <w:tblStyleColBandSize w:val="1"/>
    </w:tblPr>
  </w:style>
  <w:style w:type="table" w:customStyle="1" w:styleId="159">
    <w:name w:val="159"/>
    <w:basedOn w:val="TableNormal1"/>
    <w:pPr>
      <w:spacing w:before="120" w:line="240" w:lineRule="auto"/>
      <w:ind w:hanging="1"/>
    </w:pPr>
    <w:tblPr>
      <w:tblStyleRowBandSize w:val="1"/>
      <w:tblStyleColBandSize w:val="1"/>
    </w:tblPr>
  </w:style>
  <w:style w:type="table" w:customStyle="1" w:styleId="158">
    <w:name w:val="158"/>
    <w:basedOn w:val="TableNormal1"/>
    <w:pPr>
      <w:spacing w:before="120" w:line="240" w:lineRule="auto"/>
      <w:ind w:hanging="1"/>
    </w:pPr>
    <w:tblPr>
      <w:tblStyleRowBandSize w:val="1"/>
      <w:tblStyleColBandSize w:val="1"/>
    </w:tblPr>
  </w:style>
  <w:style w:type="table" w:customStyle="1" w:styleId="157">
    <w:name w:val="157"/>
    <w:basedOn w:val="TableNormal1"/>
    <w:pPr>
      <w:spacing w:before="120" w:line="240" w:lineRule="auto"/>
      <w:ind w:hanging="1"/>
    </w:pPr>
    <w:tblPr>
      <w:tblStyleRowBandSize w:val="1"/>
      <w:tblStyleColBandSize w:val="1"/>
    </w:tblPr>
  </w:style>
  <w:style w:type="table" w:customStyle="1" w:styleId="156">
    <w:name w:val="156"/>
    <w:basedOn w:val="TableNormal1"/>
    <w:pPr>
      <w:spacing w:before="120" w:line="240" w:lineRule="auto"/>
      <w:ind w:hanging="1"/>
    </w:pPr>
    <w:tblPr>
      <w:tblStyleRowBandSize w:val="1"/>
      <w:tblStyleColBandSize w:val="1"/>
    </w:tblPr>
  </w:style>
  <w:style w:type="table" w:customStyle="1" w:styleId="155">
    <w:name w:val="155"/>
    <w:basedOn w:val="TableNormal1"/>
    <w:pPr>
      <w:spacing w:before="120" w:line="240" w:lineRule="auto"/>
      <w:ind w:hanging="1"/>
    </w:pPr>
    <w:tblPr>
      <w:tblStyleRowBandSize w:val="1"/>
      <w:tblStyleColBandSize w:val="1"/>
    </w:tblPr>
  </w:style>
  <w:style w:type="table" w:customStyle="1" w:styleId="154">
    <w:name w:val="154"/>
    <w:basedOn w:val="TableNormal1"/>
    <w:pPr>
      <w:spacing w:before="120" w:line="240" w:lineRule="auto"/>
      <w:ind w:hanging="1"/>
    </w:pPr>
    <w:tblPr>
      <w:tblStyleRowBandSize w:val="1"/>
      <w:tblStyleColBandSize w:val="1"/>
    </w:tblPr>
  </w:style>
  <w:style w:type="table" w:customStyle="1" w:styleId="153">
    <w:name w:val="153"/>
    <w:basedOn w:val="TableNormal1"/>
    <w:pPr>
      <w:spacing w:before="120" w:line="240" w:lineRule="auto"/>
      <w:ind w:hanging="1"/>
    </w:pPr>
    <w:tblPr>
      <w:tblStyleRowBandSize w:val="1"/>
      <w:tblStyleColBandSize w:val="1"/>
    </w:tblPr>
  </w:style>
  <w:style w:type="table" w:customStyle="1" w:styleId="152">
    <w:name w:val="152"/>
    <w:basedOn w:val="TableNormal1"/>
    <w:pPr>
      <w:spacing w:before="120" w:line="240" w:lineRule="auto"/>
      <w:ind w:hanging="1"/>
    </w:pPr>
    <w:tblPr>
      <w:tblStyleRowBandSize w:val="1"/>
      <w:tblStyleColBandSize w:val="1"/>
    </w:tblPr>
  </w:style>
  <w:style w:type="table" w:customStyle="1" w:styleId="151">
    <w:name w:val="151"/>
    <w:basedOn w:val="TableNormal1"/>
    <w:pPr>
      <w:spacing w:before="120" w:line="240" w:lineRule="auto"/>
      <w:ind w:hanging="1"/>
    </w:pPr>
    <w:tblPr>
      <w:tblStyleRowBandSize w:val="1"/>
      <w:tblStyleColBandSize w:val="1"/>
    </w:tblPr>
  </w:style>
  <w:style w:type="table" w:customStyle="1" w:styleId="150">
    <w:name w:val="150"/>
    <w:basedOn w:val="TableNormal1"/>
    <w:pPr>
      <w:spacing w:before="120" w:line="240" w:lineRule="auto"/>
      <w:ind w:hanging="1"/>
    </w:pPr>
    <w:tblPr>
      <w:tblStyleRowBandSize w:val="1"/>
      <w:tblStyleColBandSize w:val="1"/>
    </w:tblPr>
  </w:style>
  <w:style w:type="table" w:customStyle="1" w:styleId="149">
    <w:name w:val="149"/>
    <w:basedOn w:val="TableNormal1"/>
    <w:pPr>
      <w:spacing w:before="120" w:line="240" w:lineRule="auto"/>
      <w:ind w:hanging="1"/>
    </w:pPr>
    <w:tblPr>
      <w:tblStyleRowBandSize w:val="1"/>
      <w:tblStyleColBandSize w:val="1"/>
    </w:tblPr>
  </w:style>
  <w:style w:type="table" w:customStyle="1" w:styleId="148">
    <w:name w:val="148"/>
    <w:basedOn w:val="TableNormal1"/>
    <w:pPr>
      <w:spacing w:before="120" w:line="240" w:lineRule="auto"/>
      <w:ind w:hanging="1"/>
    </w:pPr>
    <w:tblPr>
      <w:tblStyleRowBandSize w:val="1"/>
      <w:tblStyleColBandSize w:val="1"/>
    </w:tblPr>
  </w:style>
  <w:style w:type="table" w:customStyle="1" w:styleId="147">
    <w:name w:val="147"/>
    <w:basedOn w:val="TableNormal1"/>
    <w:pPr>
      <w:spacing w:before="120" w:line="240" w:lineRule="auto"/>
      <w:ind w:hanging="1"/>
    </w:pPr>
    <w:tblPr>
      <w:tblStyleRowBandSize w:val="1"/>
      <w:tblStyleColBandSize w:val="1"/>
    </w:tblPr>
  </w:style>
  <w:style w:type="table" w:customStyle="1" w:styleId="146">
    <w:name w:val="146"/>
    <w:basedOn w:val="TableNormal1"/>
    <w:pPr>
      <w:spacing w:before="120" w:line="240" w:lineRule="auto"/>
      <w:ind w:hanging="1"/>
    </w:pPr>
    <w:tblPr>
      <w:tblStyleRowBandSize w:val="1"/>
      <w:tblStyleColBandSize w:val="1"/>
    </w:tblPr>
  </w:style>
  <w:style w:type="table" w:customStyle="1" w:styleId="145">
    <w:name w:val="145"/>
    <w:basedOn w:val="TableNormal1"/>
    <w:pPr>
      <w:spacing w:before="120" w:line="240" w:lineRule="auto"/>
      <w:ind w:hanging="1"/>
    </w:pPr>
    <w:tblPr>
      <w:tblStyleRowBandSize w:val="1"/>
      <w:tblStyleColBandSize w:val="1"/>
    </w:tblPr>
  </w:style>
  <w:style w:type="table" w:customStyle="1" w:styleId="144">
    <w:name w:val="144"/>
    <w:basedOn w:val="TableNormal2"/>
    <w:pPr>
      <w:spacing w:before="120" w:line="240" w:lineRule="auto"/>
      <w:ind w:hanging="1"/>
    </w:pPr>
    <w:tblPr>
      <w:tblStyleRowBandSize w:val="1"/>
      <w:tblStyleColBandSize w:val="1"/>
      <w:tblCellMar>
        <w:left w:w="108" w:type="dxa"/>
        <w:right w:w="108" w:type="dxa"/>
      </w:tblCellMar>
    </w:tblPr>
  </w:style>
  <w:style w:type="table" w:customStyle="1" w:styleId="143">
    <w:name w:val="143"/>
    <w:basedOn w:val="TableNormal2"/>
    <w:pPr>
      <w:spacing w:before="120" w:line="240" w:lineRule="auto"/>
      <w:ind w:hanging="1"/>
    </w:pPr>
    <w:tblPr>
      <w:tblStyleRowBandSize w:val="1"/>
      <w:tblStyleColBandSize w:val="1"/>
      <w:tblCellMar>
        <w:left w:w="108" w:type="dxa"/>
        <w:right w:w="108" w:type="dxa"/>
      </w:tblCellMar>
    </w:tblPr>
  </w:style>
  <w:style w:type="table" w:customStyle="1" w:styleId="142">
    <w:name w:val="142"/>
    <w:basedOn w:val="TableNormal2"/>
    <w:pPr>
      <w:spacing w:before="120" w:line="240" w:lineRule="auto"/>
      <w:ind w:hanging="1"/>
    </w:pPr>
    <w:tblPr>
      <w:tblStyleRowBandSize w:val="1"/>
      <w:tblStyleColBandSize w:val="1"/>
      <w:tblCellMar>
        <w:left w:w="108" w:type="dxa"/>
        <w:right w:w="108" w:type="dxa"/>
      </w:tblCellMar>
    </w:tblPr>
  </w:style>
  <w:style w:type="table" w:customStyle="1" w:styleId="141">
    <w:name w:val="141"/>
    <w:basedOn w:val="TableNormal2"/>
    <w:pPr>
      <w:spacing w:before="120" w:line="240" w:lineRule="auto"/>
      <w:ind w:hanging="1"/>
    </w:pPr>
    <w:tblPr>
      <w:tblStyleRowBandSize w:val="1"/>
      <w:tblStyleColBandSize w:val="1"/>
      <w:tblCellMar>
        <w:left w:w="108" w:type="dxa"/>
        <w:right w:w="108" w:type="dxa"/>
      </w:tblCellMar>
    </w:tblPr>
  </w:style>
  <w:style w:type="table" w:customStyle="1" w:styleId="140">
    <w:name w:val="140"/>
    <w:basedOn w:val="TableNormal2"/>
    <w:pPr>
      <w:spacing w:before="120" w:line="240" w:lineRule="auto"/>
      <w:ind w:hanging="1"/>
    </w:pPr>
    <w:tblPr>
      <w:tblStyleRowBandSize w:val="1"/>
      <w:tblStyleColBandSize w:val="1"/>
      <w:tblCellMar>
        <w:left w:w="108" w:type="dxa"/>
        <w:right w:w="108" w:type="dxa"/>
      </w:tblCellMar>
    </w:tblPr>
  </w:style>
  <w:style w:type="table" w:customStyle="1" w:styleId="139">
    <w:name w:val="139"/>
    <w:basedOn w:val="TableNormal2"/>
    <w:pPr>
      <w:spacing w:before="120" w:line="240" w:lineRule="auto"/>
      <w:ind w:hanging="1"/>
    </w:pPr>
    <w:tblPr>
      <w:tblStyleRowBandSize w:val="1"/>
      <w:tblStyleColBandSize w:val="1"/>
      <w:tblCellMar>
        <w:left w:w="108" w:type="dxa"/>
        <w:right w:w="108" w:type="dxa"/>
      </w:tblCellMar>
    </w:tblPr>
  </w:style>
  <w:style w:type="table" w:customStyle="1" w:styleId="138">
    <w:name w:val="138"/>
    <w:basedOn w:val="TableNormal2"/>
    <w:pPr>
      <w:spacing w:before="120" w:line="240" w:lineRule="auto"/>
      <w:ind w:hanging="1"/>
    </w:pPr>
    <w:tblPr>
      <w:tblStyleRowBandSize w:val="1"/>
      <w:tblStyleColBandSize w:val="1"/>
      <w:tblCellMar>
        <w:left w:w="108" w:type="dxa"/>
        <w:right w:w="108" w:type="dxa"/>
      </w:tblCellMar>
    </w:tblPr>
  </w:style>
  <w:style w:type="table" w:customStyle="1" w:styleId="137">
    <w:name w:val="137"/>
    <w:basedOn w:val="TableNormal2"/>
    <w:pPr>
      <w:spacing w:before="120" w:line="240" w:lineRule="auto"/>
      <w:ind w:hanging="1"/>
    </w:pPr>
    <w:tblPr>
      <w:tblStyleRowBandSize w:val="1"/>
      <w:tblStyleColBandSize w:val="1"/>
      <w:tblCellMar>
        <w:left w:w="108" w:type="dxa"/>
        <w:right w:w="108" w:type="dxa"/>
      </w:tblCellMar>
    </w:tblPr>
  </w:style>
  <w:style w:type="table" w:customStyle="1" w:styleId="136">
    <w:name w:val="136"/>
    <w:basedOn w:val="TableNormal2"/>
    <w:pPr>
      <w:spacing w:before="120" w:line="240" w:lineRule="auto"/>
      <w:ind w:hanging="1"/>
    </w:pPr>
    <w:tblPr>
      <w:tblStyleRowBandSize w:val="1"/>
      <w:tblStyleColBandSize w:val="1"/>
      <w:tblCellMar>
        <w:left w:w="108" w:type="dxa"/>
        <w:right w:w="108" w:type="dxa"/>
      </w:tblCellMar>
    </w:tblPr>
  </w:style>
  <w:style w:type="table" w:customStyle="1" w:styleId="135">
    <w:name w:val="135"/>
    <w:basedOn w:val="TableNormal2"/>
    <w:pPr>
      <w:spacing w:before="120" w:line="240" w:lineRule="auto"/>
      <w:ind w:hanging="1"/>
    </w:pPr>
    <w:tblPr>
      <w:tblStyleRowBandSize w:val="1"/>
      <w:tblStyleColBandSize w:val="1"/>
      <w:tblCellMar>
        <w:left w:w="108" w:type="dxa"/>
        <w:right w:w="108" w:type="dxa"/>
      </w:tblCellMar>
    </w:tblPr>
  </w:style>
  <w:style w:type="table" w:customStyle="1" w:styleId="134">
    <w:name w:val="134"/>
    <w:basedOn w:val="TableNormal2"/>
    <w:pPr>
      <w:spacing w:before="120" w:line="240" w:lineRule="auto"/>
      <w:ind w:hanging="1"/>
    </w:pPr>
    <w:tblPr>
      <w:tblStyleRowBandSize w:val="1"/>
      <w:tblStyleColBandSize w:val="1"/>
      <w:tblCellMar>
        <w:left w:w="108" w:type="dxa"/>
        <w:right w:w="108" w:type="dxa"/>
      </w:tblCellMar>
    </w:tblPr>
  </w:style>
  <w:style w:type="table" w:customStyle="1" w:styleId="133">
    <w:name w:val="133"/>
    <w:basedOn w:val="TableNormal2"/>
    <w:pPr>
      <w:spacing w:before="120" w:line="240" w:lineRule="auto"/>
      <w:ind w:hanging="1"/>
    </w:pPr>
    <w:tblPr>
      <w:tblStyleRowBandSize w:val="1"/>
      <w:tblStyleColBandSize w:val="1"/>
      <w:tblCellMar>
        <w:left w:w="108" w:type="dxa"/>
        <w:right w:w="108" w:type="dxa"/>
      </w:tblCellMar>
    </w:tblPr>
  </w:style>
  <w:style w:type="table" w:customStyle="1" w:styleId="132">
    <w:name w:val="132"/>
    <w:basedOn w:val="TableNormal2"/>
    <w:pPr>
      <w:spacing w:before="120" w:line="240" w:lineRule="auto"/>
      <w:ind w:hanging="1"/>
    </w:pPr>
    <w:tblPr>
      <w:tblStyleRowBandSize w:val="1"/>
      <w:tblStyleColBandSize w:val="1"/>
      <w:tblCellMar>
        <w:left w:w="108" w:type="dxa"/>
        <w:right w:w="108" w:type="dxa"/>
      </w:tblCellMar>
    </w:tblPr>
  </w:style>
  <w:style w:type="table" w:customStyle="1" w:styleId="131">
    <w:name w:val="131"/>
    <w:basedOn w:val="TableNormal2"/>
    <w:pPr>
      <w:spacing w:before="120" w:line="240" w:lineRule="auto"/>
      <w:ind w:hanging="1"/>
    </w:pPr>
    <w:tblPr>
      <w:tblStyleRowBandSize w:val="1"/>
      <w:tblStyleColBandSize w:val="1"/>
      <w:tblCellMar>
        <w:left w:w="108" w:type="dxa"/>
        <w:right w:w="108" w:type="dxa"/>
      </w:tblCellMar>
    </w:tblPr>
  </w:style>
  <w:style w:type="table" w:customStyle="1" w:styleId="130">
    <w:name w:val="130"/>
    <w:basedOn w:val="TableNormal2"/>
    <w:pPr>
      <w:spacing w:before="120" w:line="240" w:lineRule="auto"/>
      <w:ind w:hanging="1"/>
    </w:pPr>
    <w:tblPr>
      <w:tblStyleRowBandSize w:val="1"/>
      <w:tblStyleColBandSize w:val="1"/>
      <w:tblCellMar>
        <w:left w:w="108" w:type="dxa"/>
        <w:right w:w="108" w:type="dxa"/>
      </w:tblCellMar>
    </w:tblPr>
  </w:style>
  <w:style w:type="table" w:customStyle="1" w:styleId="129">
    <w:name w:val="129"/>
    <w:basedOn w:val="TableNormal2"/>
    <w:pPr>
      <w:spacing w:before="120" w:line="240" w:lineRule="auto"/>
      <w:ind w:hanging="1"/>
    </w:pPr>
    <w:tblPr>
      <w:tblStyleRowBandSize w:val="1"/>
      <w:tblStyleColBandSize w:val="1"/>
      <w:tblCellMar>
        <w:left w:w="108" w:type="dxa"/>
        <w:right w:w="108" w:type="dxa"/>
      </w:tblCellMar>
    </w:tblPr>
  </w:style>
  <w:style w:type="table" w:customStyle="1" w:styleId="128">
    <w:name w:val="128"/>
    <w:basedOn w:val="TableNormal2"/>
    <w:pPr>
      <w:spacing w:before="120" w:line="240" w:lineRule="auto"/>
      <w:ind w:hanging="1"/>
    </w:pPr>
    <w:tblPr>
      <w:tblStyleRowBandSize w:val="1"/>
      <w:tblStyleColBandSize w:val="1"/>
      <w:tblCellMar>
        <w:left w:w="108" w:type="dxa"/>
        <w:right w:w="108" w:type="dxa"/>
      </w:tblCellMar>
    </w:tblPr>
  </w:style>
  <w:style w:type="table" w:customStyle="1" w:styleId="127">
    <w:name w:val="127"/>
    <w:basedOn w:val="TableNormal2"/>
    <w:pPr>
      <w:spacing w:before="120" w:line="240" w:lineRule="auto"/>
      <w:ind w:hanging="1"/>
    </w:pPr>
    <w:tblPr>
      <w:tblStyleRowBandSize w:val="1"/>
      <w:tblStyleColBandSize w:val="1"/>
      <w:tblCellMar>
        <w:left w:w="108" w:type="dxa"/>
        <w:right w:w="108" w:type="dxa"/>
      </w:tblCellMar>
    </w:tblPr>
  </w:style>
  <w:style w:type="table" w:customStyle="1" w:styleId="126">
    <w:name w:val="126"/>
    <w:basedOn w:val="TableNormal2"/>
    <w:pPr>
      <w:spacing w:before="120" w:line="240" w:lineRule="auto"/>
      <w:ind w:hanging="1"/>
    </w:pPr>
    <w:tblPr>
      <w:tblStyleRowBandSize w:val="1"/>
      <w:tblStyleColBandSize w:val="1"/>
      <w:tblCellMar>
        <w:left w:w="108" w:type="dxa"/>
        <w:right w:w="108" w:type="dxa"/>
      </w:tblCellMar>
    </w:tblPr>
  </w:style>
  <w:style w:type="table" w:customStyle="1" w:styleId="125">
    <w:name w:val="125"/>
    <w:basedOn w:val="TableNormal2"/>
    <w:pPr>
      <w:spacing w:before="120" w:line="240" w:lineRule="auto"/>
      <w:ind w:hanging="1"/>
    </w:pPr>
    <w:tblPr>
      <w:tblStyleRowBandSize w:val="1"/>
      <w:tblStyleColBandSize w:val="1"/>
      <w:tblCellMar>
        <w:left w:w="108" w:type="dxa"/>
        <w:right w:w="108" w:type="dxa"/>
      </w:tblCellMar>
    </w:tblPr>
  </w:style>
  <w:style w:type="table" w:customStyle="1" w:styleId="124">
    <w:name w:val="124"/>
    <w:basedOn w:val="TableNormal2"/>
    <w:pPr>
      <w:spacing w:before="120" w:line="240" w:lineRule="auto"/>
      <w:ind w:hanging="1"/>
    </w:pPr>
    <w:tblPr>
      <w:tblStyleRowBandSize w:val="1"/>
      <w:tblStyleColBandSize w:val="1"/>
      <w:tblCellMar>
        <w:left w:w="108" w:type="dxa"/>
        <w:right w:w="108" w:type="dxa"/>
      </w:tblCellMar>
    </w:tblPr>
  </w:style>
  <w:style w:type="table" w:customStyle="1" w:styleId="123">
    <w:name w:val="123"/>
    <w:basedOn w:val="TableNormal2"/>
    <w:pPr>
      <w:spacing w:before="120" w:line="240" w:lineRule="auto"/>
      <w:ind w:hanging="1"/>
    </w:pPr>
    <w:tblPr>
      <w:tblStyleRowBandSize w:val="1"/>
      <w:tblStyleColBandSize w:val="1"/>
      <w:tblCellMar>
        <w:left w:w="108" w:type="dxa"/>
        <w:right w:w="108" w:type="dxa"/>
      </w:tblCellMar>
    </w:tblPr>
  </w:style>
  <w:style w:type="character" w:customStyle="1" w:styleId="Mencinsinresolver3">
    <w:name w:val="Mención sin resolver3"/>
    <w:basedOn w:val="Fuentedeprrafopredeter"/>
    <w:uiPriority w:val="99"/>
    <w:semiHidden/>
    <w:unhideWhenUsed/>
    <w:rsid w:val="00F25118"/>
    <w:rPr>
      <w:color w:val="605E5C"/>
      <w:shd w:val="clear" w:color="auto" w:fill="E1DFDD"/>
    </w:rPr>
  </w:style>
  <w:style w:type="character" w:styleId="nfasisintenso">
    <w:name w:val="Intense Emphasis"/>
    <w:basedOn w:val="Fuentedeprrafopredeter"/>
    <w:uiPriority w:val="21"/>
    <w:qFormat/>
    <w:rsid w:val="00067788"/>
    <w:rPr>
      <w:b/>
      <w:bCs/>
      <w:i/>
      <w:iCs/>
      <w:color w:val="4F81BD" w:themeColor="accent1"/>
    </w:rPr>
  </w:style>
  <w:style w:type="paragraph" w:styleId="NormalWeb">
    <w:name w:val="Normal (Web)"/>
    <w:basedOn w:val="Normal"/>
    <w:uiPriority w:val="99"/>
    <w:semiHidden/>
    <w:unhideWhenUsed/>
    <w:rsid w:val="00C35C92"/>
    <w:pPr>
      <w:spacing w:before="100" w:beforeAutospacing="1" w:after="100" w:afterAutospacing="1" w:line="240" w:lineRule="auto"/>
      <w:jc w:val="left"/>
    </w:pPr>
    <w:rPr>
      <w:rFonts w:ascii="Times New Roman" w:hAnsi="Times New Roman"/>
      <w:lang w:eastAsia="es-MX"/>
    </w:rPr>
  </w:style>
  <w:style w:type="character" w:customStyle="1" w:styleId="UnresolvedMention">
    <w:name w:val="Unresolved Mention"/>
    <w:basedOn w:val="Fuentedeprrafopredeter"/>
    <w:uiPriority w:val="99"/>
    <w:semiHidden/>
    <w:unhideWhenUsed/>
    <w:rsid w:val="00D811AC"/>
    <w:rPr>
      <w:color w:val="605E5C"/>
      <w:shd w:val="clear" w:color="auto" w:fill="E1DFDD"/>
    </w:rPr>
  </w:style>
  <w:style w:type="table" w:customStyle="1" w:styleId="122">
    <w:name w:val="122"/>
    <w:basedOn w:val="TableNormal3"/>
    <w:pPr>
      <w:spacing w:before="120" w:line="240" w:lineRule="auto"/>
      <w:ind w:hanging="1"/>
    </w:pPr>
    <w:tblPr>
      <w:tblStyleRowBandSize w:val="1"/>
      <w:tblStyleColBandSize w:val="1"/>
      <w:tblCellMar>
        <w:left w:w="108" w:type="dxa"/>
        <w:right w:w="108" w:type="dxa"/>
      </w:tblCellMar>
    </w:tblPr>
  </w:style>
  <w:style w:type="table" w:customStyle="1" w:styleId="121">
    <w:name w:val="121"/>
    <w:basedOn w:val="TableNormal3"/>
    <w:pPr>
      <w:spacing w:before="120" w:line="240" w:lineRule="auto"/>
      <w:ind w:hanging="1"/>
    </w:pPr>
    <w:tblPr>
      <w:tblStyleRowBandSize w:val="1"/>
      <w:tblStyleColBandSize w:val="1"/>
      <w:tblCellMar>
        <w:left w:w="108" w:type="dxa"/>
        <w:right w:w="108" w:type="dxa"/>
      </w:tblCellMar>
    </w:tblPr>
  </w:style>
  <w:style w:type="table" w:customStyle="1" w:styleId="120">
    <w:name w:val="120"/>
    <w:basedOn w:val="TableNormal3"/>
    <w:pPr>
      <w:spacing w:before="120" w:line="240" w:lineRule="auto"/>
      <w:ind w:hanging="1"/>
    </w:pPr>
    <w:tblPr>
      <w:tblStyleRowBandSize w:val="1"/>
      <w:tblStyleColBandSize w:val="1"/>
      <w:tblCellMar>
        <w:left w:w="108" w:type="dxa"/>
        <w:right w:w="108" w:type="dxa"/>
      </w:tblCellMar>
    </w:tblPr>
  </w:style>
  <w:style w:type="table" w:customStyle="1" w:styleId="119">
    <w:name w:val="119"/>
    <w:basedOn w:val="TableNormal3"/>
    <w:pPr>
      <w:spacing w:before="120" w:line="240" w:lineRule="auto"/>
      <w:ind w:hanging="1"/>
    </w:pPr>
    <w:tblPr>
      <w:tblStyleRowBandSize w:val="1"/>
      <w:tblStyleColBandSize w:val="1"/>
      <w:tblCellMar>
        <w:left w:w="108" w:type="dxa"/>
        <w:right w:w="108" w:type="dxa"/>
      </w:tblCellMar>
    </w:tblPr>
  </w:style>
  <w:style w:type="table" w:customStyle="1" w:styleId="118">
    <w:name w:val="118"/>
    <w:basedOn w:val="TableNormal3"/>
    <w:pPr>
      <w:spacing w:before="120" w:line="240" w:lineRule="auto"/>
      <w:ind w:hanging="1"/>
    </w:pPr>
    <w:tblPr>
      <w:tblStyleRowBandSize w:val="1"/>
      <w:tblStyleColBandSize w:val="1"/>
      <w:tblCellMar>
        <w:left w:w="108" w:type="dxa"/>
        <w:right w:w="108" w:type="dxa"/>
      </w:tblCellMar>
    </w:tblPr>
  </w:style>
  <w:style w:type="table" w:customStyle="1" w:styleId="117">
    <w:name w:val="117"/>
    <w:basedOn w:val="TableNormal3"/>
    <w:pPr>
      <w:spacing w:before="120" w:line="240" w:lineRule="auto"/>
      <w:ind w:hanging="1"/>
    </w:pPr>
    <w:tblPr>
      <w:tblStyleRowBandSize w:val="1"/>
      <w:tblStyleColBandSize w:val="1"/>
      <w:tblCellMar>
        <w:left w:w="108" w:type="dxa"/>
        <w:right w:w="108" w:type="dxa"/>
      </w:tblCellMar>
    </w:tblPr>
  </w:style>
  <w:style w:type="table" w:customStyle="1" w:styleId="116">
    <w:name w:val="116"/>
    <w:basedOn w:val="TableNormal3"/>
    <w:pPr>
      <w:spacing w:before="120" w:line="240" w:lineRule="auto"/>
      <w:ind w:hanging="1"/>
    </w:pPr>
    <w:tblPr>
      <w:tblStyleRowBandSize w:val="1"/>
      <w:tblStyleColBandSize w:val="1"/>
      <w:tblCellMar>
        <w:left w:w="108" w:type="dxa"/>
        <w:right w:w="108" w:type="dxa"/>
      </w:tblCellMar>
    </w:tblPr>
  </w:style>
  <w:style w:type="table" w:customStyle="1" w:styleId="115">
    <w:name w:val="115"/>
    <w:basedOn w:val="TableNormal3"/>
    <w:pPr>
      <w:spacing w:before="120" w:line="240" w:lineRule="auto"/>
      <w:ind w:hanging="1"/>
    </w:pPr>
    <w:tblPr>
      <w:tblStyleRowBandSize w:val="1"/>
      <w:tblStyleColBandSize w:val="1"/>
      <w:tblCellMar>
        <w:left w:w="108" w:type="dxa"/>
        <w:right w:w="108" w:type="dxa"/>
      </w:tblCellMar>
    </w:tblPr>
  </w:style>
  <w:style w:type="table" w:customStyle="1" w:styleId="114">
    <w:name w:val="114"/>
    <w:basedOn w:val="TableNormal3"/>
    <w:pPr>
      <w:spacing w:before="120" w:line="240" w:lineRule="auto"/>
      <w:ind w:hanging="1"/>
    </w:pPr>
    <w:tblPr>
      <w:tblStyleRowBandSize w:val="1"/>
      <w:tblStyleColBandSize w:val="1"/>
      <w:tblCellMar>
        <w:left w:w="108" w:type="dxa"/>
        <w:right w:w="108" w:type="dxa"/>
      </w:tblCellMar>
    </w:tblPr>
  </w:style>
  <w:style w:type="table" w:customStyle="1" w:styleId="113">
    <w:name w:val="113"/>
    <w:basedOn w:val="TableNormal3"/>
    <w:pPr>
      <w:spacing w:before="120" w:line="240" w:lineRule="auto"/>
      <w:ind w:hanging="1"/>
    </w:pPr>
    <w:tblPr>
      <w:tblStyleRowBandSize w:val="1"/>
      <w:tblStyleColBandSize w:val="1"/>
      <w:tblCellMar>
        <w:left w:w="108" w:type="dxa"/>
        <w:right w:w="108" w:type="dxa"/>
      </w:tblCellMar>
    </w:tblPr>
  </w:style>
  <w:style w:type="table" w:customStyle="1" w:styleId="112">
    <w:name w:val="112"/>
    <w:basedOn w:val="TableNormal3"/>
    <w:pPr>
      <w:spacing w:before="120" w:line="240" w:lineRule="auto"/>
      <w:ind w:hanging="1"/>
    </w:pPr>
    <w:tblPr>
      <w:tblStyleRowBandSize w:val="1"/>
      <w:tblStyleColBandSize w:val="1"/>
      <w:tblCellMar>
        <w:left w:w="108" w:type="dxa"/>
        <w:right w:w="108" w:type="dxa"/>
      </w:tblCellMar>
    </w:tblPr>
  </w:style>
  <w:style w:type="table" w:customStyle="1" w:styleId="111">
    <w:name w:val="111"/>
    <w:basedOn w:val="TableNormal3"/>
    <w:pPr>
      <w:spacing w:before="120" w:line="240" w:lineRule="auto"/>
      <w:ind w:hanging="1"/>
    </w:pPr>
    <w:tblPr>
      <w:tblStyleRowBandSize w:val="1"/>
      <w:tblStyleColBandSize w:val="1"/>
      <w:tblCellMar>
        <w:left w:w="108" w:type="dxa"/>
        <w:right w:w="108" w:type="dxa"/>
      </w:tblCellMar>
    </w:tblPr>
  </w:style>
  <w:style w:type="table" w:customStyle="1" w:styleId="110">
    <w:name w:val="110"/>
    <w:basedOn w:val="TableNormal3"/>
    <w:pPr>
      <w:spacing w:before="120" w:line="240" w:lineRule="auto"/>
      <w:ind w:hanging="1"/>
    </w:pPr>
    <w:tblPr>
      <w:tblStyleRowBandSize w:val="1"/>
      <w:tblStyleColBandSize w:val="1"/>
      <w:tblCellMar>
        <w:left w:w="108" w:type="dxa"/>
        <w:right w:w="108" w:type="dxa"/>
      </w:tblCellMar>
    </w:tblPr>
  </w:style>
  <w:style w:type="table" w:customStyle="1" w:styleId="109">
    <w:name w:val="109"/>
    <w:basedOn w:val="TableNormal3"/>
    <w:tblPr>
      <w:tblStyleRowBandSize w:val="1"/>
      <w:tblStyleColBandSize w:val="1"/>
      <w:tblCellMar>
        <w:left w:w="70" w:type="dxa"/>
        <w:right w:w="70" w:type="dxa"/>
      </w:tblCellMar>
    </w:tblPr>
  </w:style>
  <w:style w:type="table" w:customStyle="1" w:styleId="108">
    <w:name w:val="108"/>
    <w:basedOn w:val="TableNormal3"/>
    <w:pPr>
      <w:spacing w:before="120" w:line="240" w:lineRule="auto"/>
      <w:ind w:hanging="1"/>
    </w:pPr>
    <w:tblPr>
      <w:tblStyleRowBandSize w:val="1"/>
      <w:tblStyleColBandSize w:val="1"/>
      <w:tblCellMar>
        <w:left w:w="108" w:type="dxa"/>
        <w:right w:w="108" w:type="dxa"/>
      </w:tblCellMar>
    </w:tblPr>
  </w:style>
  <w:style w:type="table" w:customStyle="1" w:styleId="107">
    <w:name w:val="107"/>
    <w:basedOn w:val="TableNormal3"/>
    <w:pPr>
      <w:spacing w:before="120" w:line="240" w:lineRule="auto"/>
      <w:ind w:hanging="1"/>
    </w:pPr>
    <w:tblPr>
      <w:tblStyleRowBandSize w:val="1"/>
      <w:tblStyleColBandSize w:val="1"/>
      <w:tblCellMar>
        <w:left w:w="108" w:type="dxa"/>
        <w:right w:w="108" w:type="dxa"/>
      </w:tblCellMar>
    </w:tblPr>
  </w:style>
  <w:style w:type="table" w:customStyle="1" w:styleId="106">
    <w:name w:val="106"/>
    <w:basedOn w:val="TableNormal3"/>
    <w:pPr>
      <w:spacing w:before="120" w:line="240" w:lineRule="auto"/>
      <w:ind w:hanging="1"/>
    </w:pPr>
    <w:tblPr>
      <w:tblStyleRowBandSize w:val="1"/>
      <w:tblStyleColBandSize w:val="1"/>
      <w:tblCellMar>
        <w:left w:w="108" w:type="dxa"/>
        <w:right w:w="108" w:type="dxa"/>
      </w:tblCellMar>
    </w:tblPr>
  </w:style>
  <w:style w:type="table" w:customStyle="1" w:styleId="105">
    <w:name w:val="105"/>
    <w:basedOn w:val="TableNormal3"/>
    <w:tblPr>
      <w:tblStyleRowBandSize w:val="1"/>
      <w:tblStyleColBandSize w:val="1"/>
      <w:tblCellMar>
        <w:left w:w="115" w:type="dxa"/>
        <w:right w:w="115" w:type="dxa"/>
      </w:tblCellMar>
    </w:tblPr>
  </w:style>
  <w:style w:type="table" w:customStyle="1" w:styleId="104">
    <w:name w:val="104"/>
    <w:basedOn w:val="TableNormal3"/>
    <w:tblPr>
      <w:tblStyleRowBandSize w:val="1"/>
      <w:tblStyleColBandSize w:val="1"/>
      <w:tblCellMar>
        <w:left w:w="115" w:type="dxa"/>
        <w:right w:w="115" w:type="dxa"/>
      </w:tblCellMar>
    </w:tblPr>
  </w:style>
  <w:style w:type="table" w:customStyle="1" w:styleId="103">
    <w:name w:val="103"/>
    <w:basedOn w:val="TableNormal3"/>
    <w:tblPr>
      <w:tblStyleRowBandSize w:val="1"/>
      <w:tblStyleColBandSize w:val="1"/>
      <w:tblCellMar>
        <w:left w:w="115" w:type="dxa"/>
        <w:right w:w="115" w:type="dxa"/>
      </w:tblCellMar>
    </w:tblPr>
  </w:style>
  <w:style w:type="table" w:customStyle="1" w:styleId="102">
    <w:name w:val="102"/>
    <w:basedOn w:val="TableNormal3"/>
    <w:tblPr>
      <w:tblStyleRowBandSize w:val="1"/>
      <w:tblStyleColBandSize w:val="1"/>
      <w:tblCellMar>
        <w:left w:w="115" w:type="dxa"/>
        <w:right w:w="115" w:type="dxa"/>
      </w:tblCellMar>
    </w:tblPr>
  </w:style>
  <w:style w:type="table" w:customStyle="1" w:styleId="101">
    <w:name w:val="101"/>
    <w:basedOn w:val="TableNormal3"/>
    <w:tblPr>
      <w:tblStyleRowBandSize w:val="1"/>
      <w:tblStyleColBandSize w:val="1"/>
      <w:tblCellMar>
        <w:left w:w="115" w:type="dxa"/>
        <w:right w:w="115" w:type="dxa"/>
      </w:tblCellMar>
    </w:tblPr>
  </w:style>
  <w:style w:type="table" w:customStyle="1" w:styleId="100">
    <w:name w:val="100"/>
    <w:basedOn w:val="TableNormal3"/>
    <w:tblPr>
      <w:tblStyleRowBandSize w:val="1"/>
      <w:tblStyleColBandSize w:val="1"/>
      <w:tblCellMar>
        <w:left w:w="115" w:type="dxa"/>
        <w:right w:w="115" w:type="dxa"/>
      </w:tblCellMar>
    </w:tblPr>
  </w:style>
  <w:style w:type="table" w:customStyle="1" w:styleId="99">
    <w:name w:val="99"/>
    <w:basedOn w:val="TableNormal3"/>
    <w:tblPr>
      <w:tblStyleRowBandSize w:val="1"/>
      <w:tblStyleColBandSize w:val="1"/>
      <w:tblCellMar>
        <w:left w:w="115" w:type="dxa"/>
        <w:right w:w="115" w:type="dxa"/>
      </w:tblCellMar>
    </w:tblPr>
  </w:style>
  <w:style w:type="table" w:customStyle="1" w:styleId="98">
    <w:name w:val="98"/>
    <w:basedOn w:val="TableNormal3"/>
    <w:tblPr>
      <w:tblStyleRowBandSize w:val="1"/>
      <w:tblStyleColBandSize w:val="1"/>
      <w:tblCellMar>
        <w:left w:w="115" w:type="dxa"/>
        <w:right w:w="115" w:type="dxa"/>
      </w:tblCellMar>
    </w:tblPr>
  </w:style>
  <w:style w:type="table" w:customStyle="1" w:styleId="97">
    <w:name w:val="97"/>
    <w:basedOn w:val="TableNormal3"/>
    <w:tblPr>
      <w:tblStyleRowBandSize w:val="1"/>
      <w:tblStyleColBandSize w:val="1"/>
      <w:tblCellMar>
        <w:left w:w="115" w:type="dxa"/>
        <w:right w:w="115" w:type="dxa"/>
      </w:tblCellMar>
    </w:tblPr>
  </w:style>
  <w:style w:type="table" w:customStyle="1" w:styleId="96">
    <w:name w:val="96"/>
    <w:basedOn w:val="TableNormal3"/>
    <w:tblPr>
      <w:tblStyleRowBandSize w:val="1"/>
      <w:tblStyleColBandSize w:val="1"/>
      <w:tblCellMar>
        <w:left w:w="115" w:type="dxa"/>
        <w:right w:w="115" w:type="dxa"/>
      </w:tblCellMar>
    </w:tblPr>
  </w:style>
  <w:style w:type="table" w:customStyle="1" w:styleId="95">
    <w:name w:val="95"/>
    <w:basedOn w:val="TableNormal3"/>
    <w:tblPr>
      <w:tblStyleRowBandSize w:val="1"/>
      <w:tblStyleColBandSize w:val="1"/>
      <w:tblCellMar>
        <w:left w:w="115" w:type="dxa"/>
        <w:right w:w="115" w:type="dxa"/>
      </w:tblCellMar>
    </w:tblPr>
  </w:style>
  <w:style w:type="table" w:customStyle="1" w:styleId="94">
    <w:name w:val="94"/>
    <w:basedOn w:val="TableNormal3"/>
    <w:tblPr>
      <w:tblStyleRowBandSize w:val="1"/>
      <w:tblStyleColBandSize w:val="1"/>
      <w:tblCellMar>
        <w:left w:w="115" w:type="dxa"/>
        <w:right w:w="115" w:type="dxa"/>
      </w:tblCellMar>
    </w:tblPr>
  </w:style>
  <w:style w:type="table" w:customStyle="1" w:styleId="93">
    <w:name w:val="93"/>
    <w:basedOn w:val="TableNormal3"/>
    <w:tblPr>
      <w:tblStyleRowBandSize w:val="1"/>
      <w:tblStyleColBandSize w:val="1"/>
      <w:tblCellMar>
        <w:left w:w="115" w:type="dxa"/>
        <w:right w:w="115" w:type="dxa"/>
      </w:tblCellMar>
    </w:tblPr>
  </w:style>
  <w:style w:type="table" w:customStyle="1" w:styleId="92">
    <w:name w:val="92"/>
    <w:basedOn w:val="TableNormal3"/>
    <w:tblPr>
      <w:tblStyleRowBandSize w:val="1"/>
      <w:tblStyleColBandSize w:val="1"/>
      <w:tblCellMar>
        <w:left w:w="115" w:type="dxa"/>
        <w:right w:w="115" w:type="dxa"/>
      </w:tblCellMar>
    </w:tblPr>
  </w:style>
  <w:style w:type="table" w:customStyle="1" w:styleId="91">
    <w:name w:val="91"/>
    <w:basedOn w:val="TableNormal3"/>
    <w:tblPr>
      <w:tblStyleRowBandSize w:val="1"/>
      <w:tblStyleColBandSize w:val="1"/>
      <w:tblCellMar>
        <w:left w:w="115" w:type="dxa"/>
        <w:right w:w="115" w:type="dxa"/>
      </w:tblCellMar>
    </w:tblPr>
  </w:style>
  <w:style w:type="table" w:customStyle="1" w:styleId="90">
    <w:name w:val="90"/>
    <w:basedOn w:val="TableNormal3"/>
    <w:tblPr>
      <w:tblStyleRowBandSize w:val="1"/>
      <w:tblStyleColBandSize w:val="1"/>
      <w:tblCellMar>
        <w:left w:w="115" w:type="dxa"/>
        <w:right w:w="115" w:type="dxa"/>
      </w:tblCellMar>
    </w:tblPr>
  </w:style>
  <w:style w:type="table" w:customStyle="1" w:styleId="89">
    <w:name w:val="89"/>
    <w:basedOn w:val="TableNormal3"/>
    <w:tblPr>
      <w:tblStyleRowBandSize w:val="1"/>
      <w:tblStyleColBandSize w:val="1"/>
      <w:tblCellMar>
        <w:left w:w="115" w:type="dxa"/>
        <w:right w:w="115" w:type="dxa"/>
      </w:tblCellMar>
    </w:tblPr>
  </w:style>
  <w:style w:type="table" w:customStyle="1" w:styleId="88">
    <w:name w:val="88"/>
    <w:basedOn w:val="TableNormal3"/>
    <w:tblPr>
      <w:tblStyleRowBandSize w:val="1"/>
      <w:tblStyleColBandSize w:val="1"/>
      <w:tblCellMar>
        <w:left w:w="115" w:type="dxa"/>
        <w:right w:w="115" w:type="dxa"/>
      </w:tblCellMar>
    </w:tblPr>
  </w:style>
  <w:style w:type="table" w:customStyle="1" w:styleId="87">
    <w:name w:val="87"/>
    <w:basedOn w:val="TableNormal3"/>
    <w:tblPr>
      <w:tblStyleRowBandSize w:val="1"/>
      <w:tblStyleColBandSize w:val="1"/>
      <w:tblCellMar>
        <w:left w:w="115" w:type="dxa"/>
        <w:right w:w="115" w:type="dxa"/>
      </w:tblCellMar>
    </w:tblPr>
  </w:style>
  <w:style w:type="table" w:customStyle="1" w:styleId="86">
    <w:name w:val="86"/>
    <w:basedOn w:val="TableNormal3"/>
    <w:tblPr>
      <w:tblStyleRowBandSize w:val="1"/>
      <w:tblStyleColBandSize w:val="1"/>
      <w:tblCellMar>
        <w:left w:w="115" w:type="dxa"/>
        <w:right w:w="115" w:type="dxa"/>
      </w:tblCellMar>
    </w:tblPr>
  </w:style>
  <w:style w:type="table" w:customStyle="1" w:styleId="85">
    <w:name w:val="85"/>
    <w:basedOn w:val="TableNormal3"/>
    <w:tblPr>
      <w:tblStyleRowBandSize w:val="1"/>
      <w:tblStyleColBandSize w:val="1"/>
      <w:tblCellMar>
        <w:left w:w="115" w:type="dxa"/>
        <w:right w:w="115" w:type="dxa"/>
      </w:tblCellMar>
    </w:tblPr>
  </w:style>
  <w:style w:type="table" w:customStyle="1" w:styleId="84">
    <w:name w:val="84"/>
    <w:basedOn w:val="TableNormal3"/>
    <w:tblPr>
      <w:tblStyleRowBandSize w:val="1"/>
      <w:tblStyleColBandSize w:val="1"/>
      <w:tblCellMar>
        <w:left w:w="115" w:type="dxa"/>
        <w:right w:w="115" w:type="dxa"/>
      </w:tblCellMar>
    </w:tblPr>
  </w:style>
  <w:style w:type="table" w:customStyle="1" w:styleId="83">
    <w:name w:val="83"/>
    <w:basedOn w:val="TableNormal3"/>
    <w:tblPr>
      <w:tblStyleRowBandSize w:val="1"/>
      <w:tblStyleColBandSize w:val="1"/>
      <w:tblCellMar>
        <w:left w:w="115" w:type="dxa"/>
        <w:right w:w="115" w:type="dxa"/>
      </w:tblCellMar>
    </w:tblPr>
  </w:style>
  <w:style w:type="table" w:customStyle="1" w:styleId="82">
    <w:name w:val="82"/>
    <w:basedOn w:val="TableNormal3"/>
    <w:tblPr>
      <w:tblStyleRowBandSize w:val="1"/>
      <w:tblStyleColBandSize w:val="1"/>
      <w:tblCellMar>
        <w:left w:w="115" w:type="dxa"/>
        <w:right w:w="115" w:type="dxa"/>
      </w:tblCellMar>
    </w:tblPr>
  </w:style>
  <w:style w:type="table" w:customStyle="1" w:styleId="81">
    <w:name w:val="81"/>
    <w:basedOn w:val="TableNormal3"/>
    <w:tblPr>
      <w:tblStyleRowBandSize w:val="1"/>
      <w:tblStyleColBandSize w:val="1"/>
      <w:tblCellMar>
        <w:left w:w="115" w:type="dxa"/>
        <w:right w:w="115" w:type="dxa"/>
      </w:tblCellMar>
    </w:tblPr>
  </w:style>
  <w:style w:type="table" w:customStyle="1" w:styleId="80">
    <w:name w:val="80"/>
    <w:basedOn w:val="TableNormal3"/>
    <w:tblPr>
      <w:tblStyleRowBandSize w:val="1"/>
      <w:tblStyleColBandSize w:val="1"/>
      <w:tblCellMar>
        <w:left w:w="115" w:type="dxa"/>
        <w:right w:w="115" w:type="dxa"/>
      </w:tblCellMar>
    </w:tblPr>
  </w:style>
  <w:style w:type="table" w:customStyle="1" w:styleId="79">
    <w:name w:val="79"/>
    <w:basedOn w:val="TableNormal3"/>
    <w:tblPr>
      <w:tblStyleRowBandSize w:val="1"/>
      <w:tblStyleColBandSize w:val="1"/>
      <w:tblCellMar>
        <w:left w:w="115" w:type="dxa"/>
        <w:right w:w="115" w:type="dxa"/>
      </w:tblCellMar>
    </w:tblPr>
  </w:style>
  <w:style w:type="table" w:customStyle="1" w:styleId="78">
    <w:name w:val="78"/>
    <w:basedOn w:val="TableNormal3"/>
    <w:tblPr>
      <w:tblStyleRowBandSize w:val="1"/>
      <w:tblStyleColBandSize w:val="1"/>
      <w:tblCellMar>
        <w:left w:w="115" w:type="dxa"/>
        <w:right w:w="115" w:type="dxa"/>
      </w:tblCellMar>
    </w:tblPr>
  </w:style>
  <w:style w:type="table" w:customStyle="1" w:styleId="77">
    <w:name w:val="77"/>
    <w:basedOn w:val="TableNormal3"/>
    <w:tblPr>
      <w:tblStyleRowBandSize w:val="1"/>
      <w:tblStyleColBandSize w:val="1"/>
      <w:tblCellMar>
        <w:left w:w="115" w:type="dxa"/>
        <w:right w:w="115" w:type="dxa"/>
      </w:tblCellMar>
    </w:tblPr>
  </w:style>
  <w:style w:type="table" w:customStyle="1" w:styleId="76">
    <w:name w:val="76"/>
    <w:basedOn w:val="TableNormal3"/>
    <w:tblPr>
      <w:tblStyleRowBandSize w:val="1"/>
      <w:tblStyleColBandSize w:val="1"/>
      <w:tblCellMar>
        <w:left w:w="115" w:type="dxa"/>
        <w:right w:w="115" w:type="dxa"/>
      </w:tblCellMar>
    </w:tblPr>
  </w:style>
  <w:style w:type="table" w:customStyle="1" w:styleId="75">
    <w:name w:val="75"/>
    <w:basedOn w:val="TableNormal3"/>
    <w:tblPr>
      <w:tblStyleRowBandSize w:val="1"/>
      <w:tblStyleColBandSize w:val="1"/>
      <w:tblCellMar>
        <w:left w:w="115" w:type="dxa"/>
        <w:right w:w="115" w:type="dxa"/>
      </w:tblCellMar>
    </w:tblPr>
  </w:style>
  <w:style w:type="table" w:customStyle="1" w:styleId="74">
    <w:name w:val="74"/>
    <w:basedOn w:val="TableNormal3"/>
    <w:tblPr>
      <w:tblStyleRowBandSize w:val="1"/>
      <w:tblStyleColBandSize w:val="1"/>
      <w:tblCellMar>
        <w:left w:w="115" w:type="dxa"/>
        <w:right w:w="115" w:type="dxa"/>
      </w:tblCellMar>
    </w:tblPr>
  </w:style>
  <w:style w:type="table" w:customStyle="1" w:styleId="73">
    <w:name w:val="73"/>
    <w:basedOn w:val="TableNormal3"/>
    <w:tblPr>
      <w:tblStyleRowBandSize w:val="1"/>
      <w:tblStyleColBandSize w:val="1"/>
      <w:tblCellMar>
        <w:left w:w="115" w:type="dxa"/>
        <w:right w:w="115" w:type="dxa"/>
      </w:tblCellMar>
    </w:tblPr>
  </w:style>
  <w:style w:type="table" w:customStyle="1" w:styleId="72">
    <w:name w:val="72"/>
    <w:basedOn w:val="TableNormal3"/>
    <w:tblPr>
      <w:tblStyleRowBandSize w:val="1"/>
      <w:tblStyleColBandSize w:val="1"/>
      <w:tblCellMar>
        <w:left w:w="115" w:type="dxa"/>
        <w:right w:w="115" w:type="dxa"/>
      </w:tblCellMar>
    </w:tblPr>
  </w:style>
  <w:style w:type="table" w:customStyle="1" w:styleId="71">
    <w:name w:val="71"/>
    <w:basedOn w:val="TableNormal3"/>
    <w:tblPr>
      <w:tblStyleRowBandSize w:val="1"/>
      <w:tblStyleColBandSize w:val="1"/>
      <w:tblCellMar>
        <w:left w:w="115" w:type="dxa"/>
        <w:right w:w="115" w:type="dxa"/>
      </w:tblCellMar>
    </w:tblPr>
  </w:style>
  <w:style w:type="table" w:customStyle="1" w:styleId="70">
    <w:name w:val="70"/>
    <w:basedOn w:val="TableNormal3"/>
    <w:tblPr>
      <w:tblStyleRowBandSize w:val="1"/>
      <w:tblStyleColBandSize w:val="1"/>
      <w:tblCellMar>
        <w:left w:w="115" w:type="dxa"/>
        <w:right w:w="115" w:type="dxa"/>
      </w:tblCellMar>
    </w:tblPr>
  </w:style>
  <w:style w:type="table" w:customStyle="1" w:styleId="69">
    <w:name w:val="69"/>
    <w:basedOn w:val="TableNormal3"/>
    <w:tblPr>
      <w:tblStyleRowBandSize w:val="1"/>
      <w:tblStyleColBandSize w:val="1"/>
      <w:tblCellMar>
        <w:left w:w="115" w:type="dxa"/>
        <w:right w:w="115" w:type="dxa"/>
      </w:tblCellMar>
    </w:tblPr>
  </w:style>
  <w:style w:type="table" w:customStyle="1" w:styleId="68">
    <w:name w:val="68"/>
    <w:basedOn w:val="TableNormal3"/>
    <w:tblPr>
      <w:tblStyleRowBandSize w:val="1"/>
      <w:tblStyleColBandSize w:val="1"/>
      <w:tblCellMar>
        <w:left w:w="115" w:type="dxa"/>
        <w:right w:w="115" w:type="dxa"/>
      </w:tblCellMar>
    </w:tblPr>
  </w:style>
  <w:style w:type="table" w:customStyle="1" w:styleId="67">
    <w:name w:val="67"/>
    <w:basedOn w:val="TableNormal3"/>
    <w:tblPr>
      <w:tblStyleRowBandSize w:val="1"/>
      <w:tblStyleColBandSize w:val="1"/>
      <w:tblCellMar>
        <w:left w:w="115" w:type="dxa"/>
        <w:right w:w="115" w:type="dxa"/>
      </w:tblCellMar>
    </w:tblPr>
  </w:style>
  <w:style w:type="table" w:customStyle="1" w:styleId="66">
    <w:name w:val="66"/>
    <w:basedOn w:val="TableNormal3"/>
    <w:tblPr>
      <w:tblStyleRowBandSize w:val="1"/>
      <w:tblStyleColBandSize w:val="1"/>
      <w:tblCellMar>
        <w:left w:w="115" w:type="dxa"/>
        <w:right w:w="115" w:type="dxa"/>
      </w:tblCellMar>
    </w:tblPr>
  </w:style>
  <w:style w:type="table" w:customStyle="1" w:styleId="65">
    <w:name w:val="65"/>
    <w:basedOn w:val="TableNormal3"/>
    <w:pPr>
      <w:spacing w:before="120" w:line="240" w:lineRule="auto"/>
      <w:ind w:hanging="1"/>
    </w:pPr>
    <w:tblPr>
      <w:tblStyleRowBandSize w:val="1"/>
      <w:tblStyleColBandSize w:val="1"/>
      <w:tblCellMar>
        <w:left w:w="108" w:type="dxa"/>
        <w:right w:w="108" w:type="dxa"/>
      </w:tblCellMar>
    </w:tblPr>
  </w:style>
  <w:style w:type="table" w:customStyle="1" w:styleId="64">
    <w:name w:val="64"/>
    <w:basedOn w:val="TableNormal3"/>
    <w:tblPr>
      <w:tblStyleRowBandSize w:val="1"/>
      <w:tblStyleColBandSize w:val="1"/>
      <w:tblCellMar>
        <w:left w:w="115" w:type="dxa"/>
        <w:right w:w="115" w:type="dxa"/>
      </w:tblCellMar>
    </w:tblPr>
  </w:style>
  <w:style w:type="character" w:customStyle="1" w:styleId="Ttulo7Car">
    <w:name w:val="Título 7 Car"/>
    <w:basedOn w:val="Fuentedeprrafopredeter"/>
    <w:link w:val="Ttulo7"/>
    <w:uiPriority w:val="9"/>
    <w:semiHidden/>
    <w:rsid w:val="00C13E70"/>
    <w:rPr>
      <w:rFonts w:ascii="Cambria" w:eastAsia="Times New Roman" w:hAnsi="Cambria" w:cs="Times New Roman"/>
      <w:i/>
      <w:iCs/>
      <w:color w:val="404040"/>
      <w:sz w:val="20"/>
      <w:szCs w:val="20"/>
      <w:lang w:val="x-none" w:eastAsia="x-none"/>
    </w:rPr>
  </w:style>
  <w:style w:type="character" w:customStyle="1" w:styleId="Ttulo8Car">
    <w:name w:val="Título 8 Car"/>
    <w:basedOn w:val="Fuentedeprrafopredeter"/>
    <w:link w:val="Ttulo8"/>
    <w:uiPriority w:val="9"/>
    <w:semiHidden/>
    <w:rsid w:val="00C13E70"/>
    <w:rPr>
      <w:rFonts w:ascii="Cambria" w:eastAsia="Times New Roman" w:hAnsi="Cambria" w:cs="Times New Roman"/>
      <w:color w:val="404040"/>
      <w:sz w:val="20"/>
      <w:szCs w:val="20"/>
      <w:lang w:val="x-none" w:eastAsia="x-none"/>
    </w:rPr>
  </w:style>
  <w:style w:type="character" w:customStyle="1" w:styleId="Ttulo9Car">
    <w:name w:val="Título 9 Car"/>
    <w:basedOn w:val="Fuentedeprrafopredeter"/>
    <w:link w:val="Ttulo9"/>
    <w:uiPriority w:val="9"/>
    <w:semiHidden/>
    <w:rsid w:val="00C13E70"/>
    <w:rPr>
      <w:rFonts w:ascii="Cambria" w:eastAsia="Times New Roman" w:hAnsi="Cambria" w:cs="Times New Roman"/>
      <w:i/>
      <w:iCs/>
      <w:color w:val="404040"/>
      <w:sz w:val="20"/>
      <w:szCs w:val="20"/>
      <w:lang w:val="x-none" w:eastAsia="x-none"/>
    </w:rPr>
  </w:style>
  <w:style w:type="character" w:customStyle="1" w:styleId="HTMLconformatoprevioCar">
    <w:name w:val="HTML con formato previo Car"/>
    <w:basedOn w:val="Fuentedeprrafopredeter"/>
    <w:link w:val="HTMLconformatoprevio"/>
    <w:uiPriority w:val="99"/>
    <w:semiHidden/>
    <w:rsid w:val="00C13E70"/>
    <w:rPr>
      <w:rFonts w:ascii="Courier New" w:eastAsia="Times New Roman" w:hAnsi="Courier New" w:cs="Times New Roman"/>
      <w:sz w:val="20"/>
      <w:szCs w:val="20"/>
      <w:lang w:val="x-none"/>
    </w:rPr>
  </w:style>
  <w:style w:type="paragraph" w:styleId="HTMLconformatoprevio">
    <w:name w:val="HTML Preformatted"/>
    <w:basedOn w:val="Normal"/>
    <w:link w:val="HTMLconformatoprevioCar"/>
    <w:uiPriority w:val="99"/>
    <w:semiHidden/>
    <w:unhideWhenUsed/>
    <w:rsid w:val="00C1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lang w:val="x-none"/>
    </w:rPr>
  </w:style>
  <w:style w:type="paragraph" w:customStyle="1" w:styleId="msonormal0">
    <w:name w:val="msonormal"/>
    <w:basedOn w:val="Normal"/>
    <w:uiPriority w:val="99"/>
    <w:rsid w:val="00C13E70"/>
    <w:pPr>
      <w:spacing w:before="100" w:beforeAutospacing="1" w:after="100" w:afterAutospacing="1" w:line="240" w:lineRule="auto"/>
      <w:jc w:val="left"/>
    </w:pPr>
    <w:rPr>
      <w:rFonts w:ascii="Times New Roman" w:hAnsi="Times New Roman"/>
    </w:rPr>
  </w:style>
  <w:style w:type="character" w:customStyle="1" w:styleId="TextonotaalfinalCar">
    <w:name w:val="Texto nota al final Car"/>
    <w:basedOn w:val="Fuentedeprrafopredeter"/>
    <w:link w:val="Textonotaalfinal"/>
    <w:uiPriority w:val="99"/>
    <w:semiHidden/>
    <w:rsid w:val="00C13E70"/>
    <w:rPr>
      <w:rFonts w:ascii="Calibri" w:eastAsia="Calibri" w:hAnsi="Calibri" w:cs="Calibri"/>
      <w:sz w:val="20"/>
      <w:szCs w:val="20"/>
    </w:rPr>
  </w:style>
  <w:style w:type="paragraph" w:styleId="Textonotaalfinal">
    <w:name w:val="endnote text"/>
    <w:basedOn w:val="Normal"/>
    <w:link w:val="TextonotaalfinalCar"/>
    <w:uiPriority w:val="99"/>
    <w:semiHidden/>
    <w:unhideWhenUsed/>
    <w:rsid w:val="00C13E70"/>
    <w:pPr>
      <w:spacing w:line="240" w:lineRule="auto"/>
      <w:jc w:val="left"/>
    </w:pPr>
    <w:rPr>
      <w:rFonts w:ascii="Calibri" w:eastAsia="Calibri" w:hAnsi="Calibri" w:cs="Calibri"/>
      <w:sz w:val="20"/>
      <w:szCs w:val="20"/>
    </w:rPr>
  </w:style>
  <w:style w:type="character" w:customStyle="1" w:styleId="SangradetextonormalCar">
    <w:name w:val="Sangría de texto normal Car"/>
    <w:basedOn w:val="Fuentedeprrafopredeter"/>
    <w:link w:val="Sangradetextonormal"/>
    <w:uiPriority w:val="99"/>
    <w:semiHidden/>
    <w:rsid w:val="00C13E70"/>
    <w:rPr>
      <w:rFonts w:ascii="Calibri" w:eastAsia="Calibri" w:hAnsi="Calibri" w:cs="Times New Roman"/>
      <w:sz w:val="22"/>
      <w:szCs w:val="22"/>
      <w:lang w:val="x-none" w:eastAsia="es-ES_tradnl"/>
    </w:rPr>
  </w:style>
  <w:style w:type="paragraph" w:styleId="Sangradetextonormal">
    <w:name w:val="Body Text Indent"/>
    <w:basedOn w:val="Normal"/>
    <w:link w:val="SangradetextonormalCar"/>
    <w:uiPriority w:val="99"/>
    <w:semiHidden/>
    <w:unhideWhenUsed/>
    <w:rsid w:val="00C13E70"/>
    <w:pPr>
      <w:spacing w:after="120"/>
      <w:ind w:left="283"/>
      <w:jc w:val="left"/>
    </w:pPr>
    <w:rPr>
      <w:rFonts w:ascii="Calibri" w:eastAsia="Calibri" w:hAnsi="Calibri"/>
      <w:sz w:val="22"/>
      <w:szCs w:val="22"/>
      <w:lang w:val="x-none" w:eastAsia="es-ES_tradnl"/>
    </w:rPr>
  </w:style>
  <w:style w:type="character" w:customStyle="1" w:styleId="Textoindependiente2Car">
    <w:name w:val="Texto independiente 2 Car"/>
    <w:basedOn w:val="Fuentedeprrafopredeter"/>
    <w:link w:val="Textoindependiente2"/>
    <w:uiPriority w:val="99"/>
    <w:semiHidden/>
    <w:rsid w:val="00C13E70"/>
    <w:rPr>
      <w:rFonts w:ascii="Arial Narrow" w:eastAsia="Times New Roman" w:hAnsi="Arial Narrow" w:cs="Times New Roman"/>
      <w:szCs w:val="20"/>
      <w:lang w:eastAsia="es-ES"/>
    </w:rPr>
  </w:style>
  <w:style w:type="paragraph" w:styleId="Textoindependiente2">
    <w:name w:val="Body Text 2"/>
    <w:basedOn w:val="Normal"/>
    <w:link w:val="Textoindependiente2Car"/>
    <w:uiPriority w:val="99"/>
    <w:semiHidden/>
    <w:unhideWhenUsed/>
    <w:rsid w:val="00C13E70"/>
    <w:pPr>
      <w:widowControl w:val="0"/>
      <w:snapToGrid w:val="0"/>
      <w:spacing w:line="240" w:lineRule="auto"/>
    </w:pPr>
    <w:rPr>
      <w:rFonts w:ascii="Arial Narrow" w:hAnsi="Arial Narrow"/>
      <w:szCs w:val="20"/>
      <w:lang w:eastAsia="es-ES"/>
    </w:rPr>
  </w:style>
  <w:style w:type="character" w:customStyle="1" w:styleId="Textoindependiente3Car">
    <w:name w:val="Texto independiente 3 Car"/>
    <w:basedOn w:val="Fuentedeprrafopredeter"/>
    <w:link w:val="Textoindependiente3"/>
    <w:uiPriority w:val="99"/>
    <w:semiHidden/>
    <w:rsid w:val="00C13E70"/>
    <w:rPr>
      <w:rFonts w:ascii="Calibri" w:eastAsia="Calibri" w:hAnsi="Calibri" w:cs="Times New Roman"/>
      <w:sz w:val="16"/>
      <w:szCs w:val="16"/>
      <w:lang w:val="x-none" w:eastAsia="es-ES_tradnl"/>
    </w:rPr>
  </w:style>
  <w:style w:type="paragraph" w:styleId="Textoindependiente3">
    <w:name w:val="Body Text 3"/>
    <w:basedOn w:val="Normal"/>
    <w:link w:val="Textoindependiente3Car"/>
    <w:uiPriority w:val="99"/>
    <w:semiHidden/>
    <w:unhideWhenUsed/>
    <w:rsid w:val="00C13E70"/>
    <w:pPr>
      <w:spacing w:after="120"/>
      <w:jc w:val="left"/>
    </w:pPr>
    <w:rPr>
      <w:rFonts w:ascii="Calibri" w:eastAsia="Calibri" w:hAnsi="Calibri"/>
      <w:sz w:val="16"/>
      <w:szCs w:val="16"/>
      <w:lang w:val="x-none" w:eastAsia="es-ES_tradnl"/>
    </w:rPr>
  </w:style>
  <w:style w:type="character" w:customStyle="1" w:styleId="MapadeldocumentoCar">
    <w:name w:val="Mapa del documento Car"/>
    <w:basedOn w:val="Fuentedeprrafopredeter"/>
    <w:link w:val="Mapadeldocumento"/>
    <w:uiPriority w:val="99"/>
    <w:semiHidden/>
    <w:rsid w:val="00C13E70"/>
    <w:rPr>
      <w:rFonts w:ascii="Tahoma" w:eastAsia="Calibri" w:hAnsi="Tahoma" w:cs="Times New Roman"/>
      <w:sz w:val="16"/>
      <w:szCs w:val="16"/>
      <w:lang w:val="x-none" w:eastAsia="es-ES_tradnl"/>
    </w:rPr>
  </w:style>
  <w:style w:type="paragraph" w:styleId="Mapadeldocumento">
    <w:name w:val="Document Map"/>
    <w:basedOn w:val="Normal"/>
    <w:link w:val="MapadeldocumentoCar"/>
    <w:uiPriority w:val="99"/>
    <w:semiHidden/>
    <w:unhideWhenUsed/>
    <w:rsid w:val="00C13E70"/>
    <w:pPr>
      <w:spacing w:line="240" w:lineRule="auto"/>
      <w:jc w:val="left"/>
    </w:pPr>
    <w:rPr>
      <w:rFonts w:ascii="Tahoma" w:eastAsia="Calibri" w:hAnsi="Tahoma"/>
      <w:sz w:val="16"/>
      <w:szCs w:val="16"/>
      <w:lang w:val="x-none" w:eastAsia="es-ES_tradnl"/>
    </w:rPr>
  </w:style>
  <w:style w:type="character" w:customStyle="1" w:styleId="TextosinformatoCar">
    <w:name w:val="Texto sin formato Car"/>
    <w:basedOn w:val="Fuentedeprrafopredeter"/>
    <w:link w:val="Textosinformato"/>
    <w:uiPriority w:val="99"/>
    <w:semiHidden/>
    <w:rsid w:val="00C13E70"/>
    <w:rPr>
      <w:rFonts w:ascii="Courier New" w:eastAsia="Times New Roman" w:hAnsi="Courier New" w:cs="Times New Roman"/>
      <w:sz w:val="20"/>
      <w:szCs w:val="20"/>
      <w:lang w:eastAsia="es-ES"/>
    </w:rPr>
  </w:style>
  <w:style w:type="paragraph" w:styleId="Textosinformato">
    <w:name w:val="Plain Text"/>
    <w:basedOn w:val="Normal"/>
    <w:link w:val="TextosinformatoCar"/>
    <w:uiPriority w:val="99"/>
    <w:semiHidden/>
    <w:unhideWhenUsed/>
    <w:rsid w:val="00C13E70"/>
    <w:pPr>
      <w:spacing w:line="240" w:lineRule="auto"/>
      <w:jc w:val="left"/>
    </w:pPr>
    <w:rPr>
      <w:rFonts w:ascii="Courier New" w:hAnsi="Courier New"/>
      <w:sz w:val="20"/>
      <w:szCs w:val="20"/>
      <w:lang w:eastAsia="es-ES"/>
    </w:rPr>
  </w:style>
  <w:style w:type="paragraph" w:customStyle="1" w:styleId="Default">
    <w:name w:val="Default"/>
    <w:uiPriority w:val="99"/>
    <w:rsid w:val="00C13E70"/>
    <w:pPr>
      <w:widowControl w:val="0"/>
      <w:autoSpaceDE w:val="0"/>
      <w:autoSpaceDN w:val="0"/>
      <w:adjustRightInd w:val="0"/>
      <w:spacing w:line="240" w:lineRule="auto"/>
      <w:jc w:val="left"/>
    </w:pPr>
    <w:rPr>
      <w:rFonts w:ascii="AEMFNB+Arial" w:eastAsia="Times New Roman" w:hAnsi="AEMFNB+Arial" w:cs="AEMFNB+Arial"/>
      <w:color w:val="000000"/>
    </w:rPr>
  </w:style>
  <w:style w:type="paragraph" w:customStyle="1" w:styleId="EstiloTtulo4IzquierdaIzquierda0cmSangrafrancesa1">
    <w:name w:val="Estilo Título 4 + Izquierda Izquierda:  0 cm Sangría francesa:  1..."/>
    <w:basedOn w:val="Ttulo4"/>
    <w:uiPriority w:val="99"/>
    <w:rsid w:val="00C13E70"/>
    <w:pPr>
      <w:keepLines w:val="0"/>
      <w:spacing w:after="60" w:line="240" w:lineRule="auto"/>
      <w:jc w:val="left"/>
    </w:pPr>
    <w:rPr>
      <w:rFonts w:ascii="Book Antiqua" w:hAnsi="Book Antiqua"/>
      <w:szCs w:val="32"/>
      <w:lang w:val="es-ES_tradnl" w:eastAsia="x-none"/>
    </w:rPr>
  </w:style>
  <w:style w:type="paragraph" w:customStyle="1" w:styleId="TtuloTDC1">
    <w:name w:val="Título TDC1"/>
    <w:basedOn w:val="Ttulo1"/>
    <w:next w:val="Normal"/>
    <w:uiPriority w:val="39"/>
    <w:qFormat/>
    <w:rsid w:val="00C13E70"/>
    <w:pPr>
      <w:jc w:val="left"/>
      <w:outlineLvl w:val="9"/>
    </w:pPr>
    <w:rPr>
      <w:rFonts w:ascii="Cambria" w:eastAsia="Times New Roman" w:hAnsi="Cambria" w:cs="Times New Roman"/>
      <w:color w:val="365F91"/>
    </w:rPr>
  </w:style>
  <w:style w:type="paragraph" w:customStyle="1" w:styleId="TDC41">
    <w:name w:val="TDC 41"/>
    <w:basedOn w:val="Normal"/>
    <w:next w:val="Normal"/>
    <w:autoRedefine/>
    <w:uiPriority w:val="39"/>
    <w:rsid w:val="00C13E70"/>
    <w:pPr>
      <w:ind w:left="720"/>
      <w:jc w:val="left"/>
    </w:pPr>
    <w:rPr>
      <w:rFonts w:ascii="Calibri" w:hAnsi="Calibri"/>
      <w:sz w:val="20"/>
      <w:szCs w:val="20"/>
      <w:lang w:eastAsia="es-ES_tradnl"/>
    </w:rPr>
  </w:style>
  <w:style w:type="paragraph" w:customStyle="1" w:styleId="TDC51">
    <w:name w:val="TDC 51"/>
    <w:basedOn w:val="Normal"/>
    <w:next w:val="Normal"/>
    <w:autoRedefine/>
    <w:uiPriority w:val="39"/>
    <w:rsid w:val="00C13E70"/>
    <w:pPr>
      <w:ind w:left="960"/>
      <w:jc w:val="left"/>
    </w:pPr>
    <w:rPr>
      <w:rFonts w:ascii="Calibri" w:hAnsi="Calibri"/>
      <w:sz w:val="20"/>
      <w:szCs w:val="20"/>
      <w:lang w:eastAsia="es-ES_tradnl"/>
    </w:rPr>
  </w:style>
  <w:style w:type="paragraph" w:customStyle="1" w:styleId="TDC61">
    <w:name w:val="TDC 61"/>
    <w:basedOn w:val="Normal"/>
    <w:next w:val="Normal"/>
    <w:autoRedefine/>
    <w:uiPriority w:val="39"/>
    <w:rsid w:val="00C13E70"/>
    <w:pPr>
      <w:ind w:left="1200"/>
      <w:jc w:val="left"/>
    </w:pPr>
    <w:rPr>
      <w:rFonts w:ascii="Calibri" w:hAnsi="Calibri"/>
      <w:sz w:val="20"/>
      <w:szCs w:val="20"/>
      <w:lang w:eastAsia="es-ES_tradnl"/>
    </w:rPr>
  </w:style>
  <w:style w:type="paragraph" w:customStyle="1" w:styleId="TDC71">
    <w:name w:val="TDC 71"/>
    <w:basedOn w:val="Normal"/>
    <w:next w:val="Normal"/>
    <w:autoRedefine/>
    <w:uiPriority w:val="39"/>
    <w:rsid w:val="00C13E70"/>
    <w:pPr>
      <w:ind w:left="1440"/>
      <w:jc w:val="left"/>
    </w:pPr>
    <w:rPr>
      <w:rFonts w:ascii="Calibri" w:hAnsi="Calibri"/>
      <w:sz w:val="20"/>
      <w:szCs w:val="20"/>
      <w:lang w:eastAsia="es-ES_tradnl"/>
    </w:rPr>
  </w:style>
  <w:style w:type="paragraph" w:customStyle="1" w:styleId="TDC81">
    <w:name w:val="TDC 81"/>
    <w:basedOn w:val="Normal"/>
    <w:next w:val="Normal"/>
    <w:autoRedefine/>
    <w:uiPriority w:val="39"/>
    <w:rsid w:val="00C13E70"/>
    <w:pPr>
      <w:ind w:left="1680"/>
      <w:jc w:val="left"/>
    </w:pPr>
    <w:rPr>
      <w:rFonts w:ascii="Calibri" w:hAnsi="Calibri"/>
      <w:sz w:val="20"/>
      <w:szCs w:val="20"/>
      <w:lang w:eastAsia="es-ES_tradnl"/>
    </w:rPr>
  </w:style>
  <w:style w:type="paragraph" w:customStyle="1" w:styleId="TDC91">
    <w:name w:val="TDC 91"/>
    <w:basedOn w:val="Normal"/>
    <w:next w:val="Normal"/>
    <w:autoRedefine/>
    <w:uiPriority w:val="39"/>
    <w:rsid w:val="00C13E70"/>
    <w:pPr>
      <w:ind w:left="1920"/>
      <w:jc w:val="left"/>
    </w:pPr>
    <w:rPr>
      <w:rFonts w:ascii="Calibri" w:hAnsi="Calibri"/>
      <w:sz w:val="20"/>
      <w:szCs w:val="20"/>
      <w:lang w:eastAsia="es-ES_tradnl"/>
    </w:rPr>
  </w:style>
  <w:style w:type="paragraph" w:customStyle="1" w:styleId="TtuloTDC2">
    <w:name w:val="Título TDC2"/>
    <w:basedOn w:val="Ttulo1"/>
    <w:next w:val="Normal"/>
    <w:uiPriority w:val="39"/>
    <w:qFormat/>
    <w:rsid w:val="00C13E70"/>
    <w:pPr>
      <w:jc w:val="left"/>
      <w:outlineLvl w:val="9"/>
    </w:pPr>
    <w:rPr>
      <w:rFonts w:ascii="Cambria" w:eastAsia="Times New Roman" w:hAnsi="Cambria" w:cs="Times New Roman"/>
      <w:color w:val="365F91"/>
    </w:rPr>
  </w:style>
  <w:style w:type="paragraph" w:customStyle="1" w:styleId="TDC42">
    <w:name w:val="TDC 42"/>
    <w:basedOn w:val="Normal"/>
    <w:next w:val="Normal"/>
    <w:autoRedefine/>
    <w:uiPriority w:val="39"/>
    <w:rsid w:val="00C13E70"/>
    <w:pPr>
      <w:ind w:left="720"/>
      <w:jc w:val="left"/>
    </w:pPr>
    <w:rPr>
      <w:rFonts w:ascii="Calibri" w:hAnsi="Calibri"/>
      <w:sz w:val="20"/>
      <w:szCs w:val="20"/>
    </w:rPr>
  </w:style>
  <w:style w:type="paragraph" w:customStyle="1" w:styleId="TDC52">
    <w:name w:val="TDC 52"/>
    <w:basedOn w:val="Normal"/>
    <w:next w:val="Normal"/>
    <w:autoRedefine/>
    <w:uiPriority w:val="39"/>
    <w:rsid w:val="00C13E70"/>
    <w:pPr>
      <w:ind w:left="960"/>
      <w:jc w:val="left"/>
    </w:pPr>
    <w:rPr>
      <w:rFonts w:ascii="Calibri" w:hAnsi="Calibri"/>
      <w:sz w:val="20"/>
      <w:szCs w:val="20"/>
    </w:rPr>
  </w:style>
  <w:style w:type="paragraph" w:customStyle="1" w:styleId="TDC62">
    <w:name w:val="TDC 62"/>
    <w:basedOn w:val="Normal"/>
    <w:next w:val="Normal"/>
    <w:autoRedefine/>
    <w:uiPriority w:val="39"/>
    <w:rsid w:val="00C13E70"/>
    <w:pPr>
      <w:ind w:left="1200"/>
      <w:jc w:val="left"/>
    </w:pPr>
    <w:rPr>
      <w:rFonts w:ascii="Calibri" w:hAnsi="Calibri"/>
      <w:sz w:val="20"/>
      <w:szCs w:val="20"/>
    </w:rPr>
  </w:style>
  <w:style w:type="paragraph" w:customStyle="1" w:styleId="TDC72">
    <w:name w:val="TDC 72"/>
    <w:basedOn w:val="Normal"/>
    <w:next w:val="Normal"/>
    <w:autoRedefine/>
    <w:uiPriority w:val="39"/>
    <w:rsid w:val="00C13E70"/>
    <w:pPr>
      <w:ind w:left="1440"/>
      <w:jc w:val="left"/>
    </w:pPr>
    <w:rPr>
      <w:rFonts w:ascii="Calibri" w:hAnsi="Calibri"/>
      <w:sz w:val="20"/>
      <w:szCs w:val="20"/>
    </w:rPr>
  </w:style>
  <w:style w:type="paragraph" w:customStyle="1" w:styleId="TDC82">
    <w:name w:val="TDC 82"/>
    <w:basedOn w:val="Normal"/>
    <w:next w:val="Normal"/>
    <w:autoRedefine/>
    <w:uiPriority w:val="39"/>
    <w:rsid w:val="00C13E70"/>
    <w:pPr>
      <w:ind w:left="1680"/>
      <w:jc w:val="left"/>
    </w:pPr>
    <w:rPr>
      <w:rFonts w:ascii="Calibri" w:hAnsi="Calibri"/>
      <w:sz w:val="20"/>
      <w:szCs w:val="20"/>
    </w:rPr>
  </w:style>
  <w:style w:type="paragraph" w:customStyle="1" w:styleId="TDC92">
    <w:name w:val="TDC 92"/>
    <w:basedOn w:val="Normal"/>
    <w:next w:val="Normal"/>
    <w:autoRedefine/>
    <w:uiPriority w:val="39"/>
    <w:rsid w:val="00C13E70"/>
    <w:pPr>
      <w:ind w:left="1920"/>
      <w:jc w:val="left"/>
    </w:pPr>
    <w:rPr>
      <w:rFonts w:ascii="Calibri" w:hAnsi="Calibri"/>
      <w:sz w:val="20"/>
      <w:szCs w:val="20"/>
    </w:rPr>
  </w:style>
  <w:style w:type="character" w:customStyle="1" w:styleId="Hipervnculo1">
    <w:name w:val="Hipervínculo1"/>
    <w:basedOn w:val="Fuentedeprrafopredeter"/>
    <w:uiPriority w:val="99"/>
    <w:rsid w:val="00C13E70"/>
    <w:rPr>
      <w:color w:val="0000FF"/>
      <w:u w:val="single"/>
    </w:rPr>
  </w:style>
  <w:style w:type="character" w:customStyle="1" w:styleId="apple-converted-space">
    <w:name w:val="apple-converted-space"/>
    <w:basedOn w:val="Fuentedeprrafopredeter"/>
    <w:rsid w:val="00C13E70"/>
  </w:style>
  <w:style w:type="character" w:customStyle="1" w:styleId="xsptextlabel1">
    <w:name w:val="xsptextlabel1"/>
    <w:rsid w:val="00C13E70"/>
    <w:rPr>
      <w:rFonts w:ascii="Arial" w:hAnsi="Arial" w:cs="Arial" w:hint="default"/>
      <w:b w:val="0"/>
      <w:bCs w:val="0"/>
    </w:rPr>
  </w:style>
  <w:style w:type="character" w:customStyle="1" w:styleId="nfasisintenso1">
    <w:name w:val="Énfasis intenso1"/>
    <w:basedOn w:val="Fuentedeprrafopredeter"/>
    <w:uiPriority w:val="21"/>
    <w:qFormat/>
    <w:rsid w:val="00C13E70"/>
    <w:rPr>
      <w:b/>
      <w:bCs/>
      <w:i/>
      <w:iCs/>
      <w:color w:val="4F81BD"/>
    </w:rPr>
  </w:style>
  <w:style w:type="table" w:customStyle="1" w:styleId="63">
    <w:name w:val="63"/>
    <w:basedOn w:val="TableNormal4"/>
    <w:tblPr>
      <w:tblStyleRowBandSize w:val="1"/>
      <w:tblStyleColBandSize w:val="1"/>
      <w:tblCellMar>
        <w:left w:w="115" w:type="dxa"/>
        <w:right w:w="115" w:type="dxa"/>
      </w:tblCellMar>
    </w:tblPr>
  </w:style>
  <w:style w:type="table" w:customStyle="1" w:styleId="62">
    <w:name w:val="62"/>
    <w:basedOn w:val="TableNormal4"/>
    <w:tblPr>
      <w:tblStyleRowBandSize w:val="1"/>
      <w:tblStyleColBandSize w:val="1"/>
      <w:tblCellMar>
        <w:left w:w="115" w:type="dxa"/>
        <w:right w:w="115" w:type="dxa"/>
      </w:tblCellMar>
    </w:tblPr>
  </w:style>
  <w:style w:type="table" w:customStyle="1" w:styleId="61">
    <w:name w:val="61"/>
    <w:basedOn w:val="TableNormal4"/>
    <w:tblPr>
      <w:tblStyleRowBandSize w:val="1"/>
      <w:tblStyleColBandSize w:val="1"/>
      <w:tblCellMar>
        <w:left w:w="115" w:type="dxa"/>
        <w:right w:w="115" w:type="dxa"/>
      </w:tblCellMar>
    </w:tblPr>
  </w:style>
  <w:style w:type="table" w:customStyle="1" w:styleId="60">
    <w:name w:val="60"/>
    <w:basedOn w:val="TableNormal4"/>
    <w:tblPr>
      <w:tblStyleRowBandSize w:val="1"/>
      <w:tblStyleColBandSize w:val="1"/>
      <w:tblCellMar>
        <w:left w:w="115" w:type="dxa"/>
        <w:right w:w="115" w:type="dxa"/>
      </w:tblCellMar>
    </w:tblPr>
  </w:style>
  <w:style w:type="table" w:customStyle="1" w:styleId="59">
    <w:name w:val="59"/>
    <w:basedOn w:val="TableNormal4"/>
    <w:tblPr>
      <w:tblStyleRowBandSize w:val="1"/>
      <w:tblStyleColBandSize w:val="1"/>
      <w:tblCellMar>
        <w:left w:w="115" w:type="dxa"/>
        <w:right w:w="115" w:type="dxa"/>
      </w:tblCellMar>
    </w:tblPr>
  </w:style>
  <w:style w:type="table" w:customStyle="1" w:styleId="58">
    <w:name w:val="58"/>
    <w:basedOn w:val="TableNormal4"/>
    <w:tblPr>
      <w:tblStyleRowBandSize w:val="1"/>
      <w:tblStyleColBandSize w:val="1"/>
      <w:tblCellMar>
        <w:left w:w="115" w:type="dxa"/>
        <w:right w:w="115" w:type="dxa"/>
      </w:tblCellMar>
    </w:tblPr>
  </w:style>
  <w:style w:type="table" w:customStyle="1" w:styleId="57">
    <w:name w:val="57"/>
    <w:basedOn w:val="TableNormal4"/>
    <w:tblPr>
      <w:tblStyleRowBandSize w:val="1"/>
      <w:tblStyleColBandSize w:val="1"/>
      <w:tblCellMar>
        <w:left w:w="115" w:type="dxa"/>
        <w:right w:w="115" w:type="dxa"/>
      </w:tblCellMar>
    </w:tblPr>
  </w:style>
  <w:style w:type="table" w:customStyle="1" w:styleId="56">
    <w:name w:val="56"/>
    <w:basedOn w:val="TableNormal4"/>
    <w:tblPr>
      <w:tblStyleRowBandSize w:val="1"/>
      <w:tblStyleColBandSize w:val="1"/>
      <w:tblCellMar>
        <w:left w:w="115" w:type="dxa"/>
        <w:right w:w="115" w:type="dxa"/>
      </w:tblCellMar>
    </w:tblPr>
  </w:style>
  <w:style w:type="table" w:customStyle="1" w:styleId="55">
    <w:name w:val="55"/>
    <w:basedOn w:val="TableNormal4"/>
    <w:tblPr>
      <w:tblStyleRowBandSize w:val="1"/>
      <w:tblStyleColBandSize w:val="1"/>
      <w:tblCellMar>
        <w:left w:w="115" w:type="dxa"/>
        <w:right w:w="115" w:type="dxa"/>
      </w:tblCellMar>
    </w:tblPr>
  </w:style>
  <w:style w:type="table" w:customStyle="1" w:styleId="54">
    <w:name w:val="54"/>
    <w:basedOn w:val="TableNormal4"/>
    <w:tblPr>
      <w:tblStyleRowBandSize w:val="1"/>
      <w:tblStyleColBandSize w:val="1"/>
      <w:tblCellMar>
        <w:left w:w="115" w:type="dxa"/>
        <w:right w:w="115" w:type="dxa"/>
      </w:tblCellMar>
    </w:tblPr>
  </w:style>
  <w:style w:type="table" w:customStyle="1" w:styleId="53">
    <w:name w:val="53"/>
    <w:basedOn w:val="TableNormal4"/>
    <w:tblPr>
      <w:tblStyleRowBandSize w:val="1"/>
      <w:tblStyleColBandSize w:val="1"/>
      <w:tblCellMar>
        <w:left w:w="115" w:type="dxa"/>
        <w:right w:w="115" w:type="dxa"/>
      </w:tblCellMar>
    </w:tblPr>
  </w:style>
  <w:style w:type="table" w:customStyle="1" w:styleId="52">
    <w:name w:val="52"/>
    <w:basedOn w:val="TableNormal4"/>
    <w:tblPr>
      <w:tblStyleRowBandSize w:val="1"/>
      <w:tblStyleColBandSize w:val="1"/>
      <w:tblCellMar>
        <w:left w:w="115" w:type="dxa"/>
        <w:right w:w="115" w:type="dxa"/>
      </w:tblCellMar>
    </w:tblPr>
  </w:style>
  <w:style w:type="table" w:customStyle="1" w:styleId="51">
    <w:name w:val="51"/>
    <w:basedOn w:val="TableNormal4"/>
    <w:tblPr>
      <w:tblStyleRowBandSize w:val="1"/>
      <w:tblStyleColBandSize w:val="1"/>
      <w:tblCellMar>
        <w:left w:w="115" w:type="dxa"/>
        <w:right w:w="115" w:type="dxa"/>
      </w:tblCellMar>
    </w:tblPr>
  </w:style>
  <w:style w:type="table" w:customStyle="1" w:styleId="50">
    <w:name w:val="50"/>
    <w:basedOn w:val="TableNormal4"/>
    <w:tblPr>
      <w:tblStyleRowBandSize w:val="1"/>
      <w:tblStyleColBandSize w:val="1"/>
      <w:tblCellMar>
        <w:left w:w="115" w:type="dxa"/>
        <w:right w:w="115" w:type="dxa"/>
      </w:tblCellMar>
    </w:tblPr>
  </w:style>
  <w:style w:type="table" w:customStyle="1" w:styleId="49">
    <w:name w:val="49"/>
    <w:basedOn w:val="TableNormal4"/>
    <w:tblPr>
      <w:tblStyleRowBandSize w:val="1"/>
      <w:tblStyleColBandSize w:val="1"/>
      <w:tblCellMar>
        <w:left w:w="70" w:type="dxa"/>
        <w:right w:w="70" w:type="dxa"/>
      </w:tblCellMar>
    </w:tblPr>
  </w:style>
  <w:style w:type="table" w:customStyle="1" w:styleId="48">
    <w:name w:val="48"/>
    <w:basedOn w:val="TableNormal4"/>
    <w:tblPr>
      <w:tblStyleRowBandSize w:val="1"/>
      <w:tblStyleColBandSize w:val="1"/>
      <w:tblCellMar>
        <w:left w:w="70" w:type="dxa"/>
        <w:right w:w="70" w:type="dxa"/>
      </w:tblCellMar>
    </w:tblPr>
  </w:style>
  <w:style w:type="table" w:customStyle="1" w:styleId="47">
    <w:name w:val="47"/>
    <w:basedOn w:val="TableNormal4"/>
    <w:tblPr>
      <w:tblStyleRowBandSize w:val="1"/>
      <w:tblStyleColBandSize w:val="1"/>
      <w:tblCellMar>
        <w:left w:w="115" w:type="dxa"/>
        <w:right w:w="115" w:type="dxa"/>
      </w:tblCellMar>
    </w:tblPr>
  </w:style>
  <w:style w:type="table" w:customStyle="1" w:styleId="46">
    <w:name w:val="46"/>
    <w:basedOn w:val="TableNormal4"/>
    <w:tblPr>
      <w:tblStyleRowBandSize w:val="1"/>
      <w:tblStyleColBandSize w:val="1"/>
      <w:tblCellMar>
        <w:left w:w="115" w:type="dxa"/>
        <w:right w:w="115" w:type="dxa"/>
      </w:tblCellMar>
    </w:tblPr>
  </w:style>
  <w:style w:type="table" w:customStyle="1" w:styleId="45">
    <w:name w:val="45"/>
    <w:basedOn w:val="TableNormal4"/>
    <w:tblPr>
      <w:tblStyleRowBandSize w:val="1"/>
      <w:tblStyleColBandSize w:val="1"/>
      <w:tblCellMar>
        <w:left w:w="115" w:type="dxa"/>
        <w:right w:w="115" w:type="dxa"/>
      </w:tblCellMar>
    </w:tblPr>
  </w:style>
  <w:style w:type="table" w:customStyle="1" w:styleId="44">
    <w:name w:val="44"/>
    <w:basedOn w:val="TableNormal4"/>
    <w:tblPr>
      <w:tblStyleRowBandSize w:val="1"/>
      <w:tblStyleColBandSize w:val="1"/>
      <w:tblCellMar>
        <w:left w:w="115" w:type="dxa"/>
        <w:right w:w="115" w:type="dxa"/>
      </w:tblCellMar>
    </w:tblPr>
  </w:style>
  <w:style w:type="table" w:customStyle="1" w:styleId="43">
    <w:name w:val="43"/>
    <w:basedOn w:val="TableNormal4"/>
    <w:tblPr>
      <w:tblStyleRowBandSize w:val="1"/>
      <w:tblStyleColBandSize w:val="1"/>
      <w:tblCellMar>
        <w:left w:w="115" w:type="dxa"/>
        <w:right w:w="115" w:type="dxa"/>
      </w:tblCellMar>
    </w:tblPr>
  </w:style>
  <w:style w:type="table" w:customStyle="1" w:styleId="42">
    <w:name w:val="42"/>
    <w:basedOn w:val="TableNormal4"/>
    <w:tblPr>
      <w:tblStyleRowBandSize w:val="1"/>
      <w:tblStyleColBandSize w:val="1"/>
      <w:tblCellMar>
        <w:left w:w="115" w:type="dxa"/>
        <w:right w:w="115" w:type="dxa"/>
      </w:tblCellMar>
    </w:tblPr>
  </w:style>
  <w:style w:type="table" w:customStyle="1" w:styleId="41">
    <w:name w:val="41"/>
    <w:basedOn w:val="TableNormal4"/>
    <w:tblPr>
      <w:tblStyleRowBandSize w:val="1"/>
      <w:tblStyleColBandSize w:val="1"/>
      <w:tblCellMar>
        <w:left w:w="115" w:type="dxa"/>
        <w:right w:w="115" w:type="dxa"/>
      </w:tblCellMar>
    </w:tblPr>
  </w:style>
  <w:style w:type="table" w:customStyle="1" w:styleId="40">
    <w:name w:val="40"/>
    <w:basedOn w:val="TableNormal4"/>
    <w:tblPr>
      <w:tblStyleRowBandSize w:val="1"/>
      <w:tblStyleColBandSize w:val="1"/>
      <w:tblCellMar>
        <w:left w:w="115" w:type="dxa"/>
        <w:right w:w="115" w:type="dxa"/>
      </w:tblCellMar>
    </w:tblPr>
  </w:style>
  <w:style w:type="table" w:customStyle="1" w:styleId="39">
    <w:name w:val="39"/>
    <w:basedOn w:val="TableNormal4"/>
    <w:tblPr>
      <w:tblStyleRowBandSize w:val="1"/>
      <w:tblStyleColBandSize w:val="1"/>
      <w:tblCellMar>
        <w:left w:w="115" w:type="dxa"/>
        <w:right w:w="115" w:type="dxa"/>
      </w:tblCellMar>
    </w:tblPr>
  </w:style>
  <w:style w:type="table" w:customStyle="1" w:styleId="38">
    <w:name w:val="38"/>
    <w:basedOn w:val="TableNormal4"/>
    <w:tblPr>
      <w:tblStyleRowBandSize w:val="1"/>
      <w:tblStyleColBandSize w:val="1"/>
      <w:tblCellMar>
        <w:left w:w="115" w:type="dxa"/>
        <w:right w:w="115" w:type="dxa"/>
      </w:tblCellMar>
    </w:tblPr>
  </w:style>
  <w:style w:type="table" w:customStyle="1" w:styleId="37">
    <w:name w:val="37"/>
    <w:basedOn w:val="TableNormal4"/>
    <w:tblPr>
      <w:tblStyleRowBandSize w:val="1"/>
      <w:tblStyleColBandSize w:val="1"/>
      <w:tblCellMar>
        <w:left w:w="115" w:type="dxa"/>
        <w:right w:w="115" w:type="dxa"/>
      </w:tblCellMar>
    </w:tblPr>
  </w:style>
  <w:style w:type="table" w:customStyle="1" w:styleId="36">
    <w:name w:val="36"/>
    <w:basedOn w:val="TableNormal4"/>
    <w:tblPr>
      <w:tblStyleRowBandSize w:val="1"/>
      <w:tblStyleColBandSize w:val="1"/>
      <w:tblCellMar>
        <w:left w:w="115" w:type="dxa"/>
        <w:right w:w="115" w:type="dxa"/>
      </w:tblCellMar>
    </w:tblPr>
  </w:style>
  <w:style w:type="table" w:customStyle="1" w:styleId="35">
    <w:name w:val="35"/>
    <w:basedOn w:val="TableNormal4"/>
    <w:tblPr>
      <w:tblStyleRowBandSize w:val="1"/>
      <w:tblStyleColBandSize w:val="1"/>
      <w:tblCellMar>
        <w:left w:w="115" w:type="dxa"/>
        <w:right w:w="115" w:type="dxa"/>
      </w:tblCellMar>
    </w:tblPr>
  </w:style>
  <w:style w:type="table" w:customStyle="1" w:styleId="34">
    <w:name w:val="34"/>
    <w:basedOn w:val="TableNormal4"/>
    <w:tblPr>
      <w:tblStyleRowBandSize w:val="1"/>
      <w:tblStyleColBandSize w:val="1"/>
      <w:tblCellMar>
        <w:left w:w="115" w:type="dxa"/>
        <w:right w:w="115" w:type="dxa"/>
      </w:tblCellMar>
    </w:tblPr>
  </w:style>
  <w:style w:type="table" w:customStyle="1" w:styleId="33">
    <w:name w:val="33"/>
    <w:basedOn w:val="TableNormal4"/>
    <w:tblPr>
      <w:tblStyleRowBandSize w:val="1"/>
      <w:tblStyleColBandSize w:val="1"/>
      <w:tblCellMar>
        <w:left w:w="115" w:type="dxa"/>
        <w:right w:w="115" w:type="dxa"/>
      </w:tblCellMar>
    </w:tblPr>
  </w:style>
  <w:style w:type="table" w:customStyle="1" w:styleId="32">
    <w:name w:val="32"/>
    <w:basedOn w:val="TableNormal4"/>
    <w:tblPr>
      <w:tblStyleRowBandSize w:val="1"/>
      <w:tblStyleColBandSize w:val="1"/>
      <w:tblCellMar>
        <w:left w:w="115" w:type="dxa"/>
        <w:right w:w="115" w:type="dxa"/>
      </w:tblCellMar>
    </w:tblPr>
  </w:style>
  <w:style w:type="table" w:customStyle="1" w:styleId="31">
    <w:name w:val="31"/>
    <w:basedOn w:val="TableNormal4"/>
    <w:tblPr>
      <w:tblStyleRowBandSize w:val="1"/>
      <w:tblStyleColBandSize w:val="1"/>
      <w:tblCellMar>
        <w:left w:w="115" w:type="dxa"/>
        <w:right w:w="115" w:type="dxa"/>
      </w:tblCellMar>
    </w:tblPr>
  </w:style>
  <w:style w:type="table" w:customStyle="1" w:styleId="30">
    <w:name w:val="30"/>
    <w:basedOn w:val="TableNormal4"/>
    <w:tblPr>
      <w:tblStyleRowBandSize w:val="1"/>
      <w:tblStyleColBandSize w:val="1"/>
      <w:tblCellMar>
        <w:left w:w="115" w:type="dxa"/>
        <w:right w:w="115" w:type="dxa"/>
      </w:tblCellMar>
    </w:tblPr>
  </w:style>
  <w:style w:type="table" w:customStyle="1" w:styleId="29">
    <w:name w:val="29"/>
    <w:basedOn w:val="TableNormal4"/>
    <w:tblPr>
      <w:tblStyleRowBandSize w:val="1"/>
      <w:tblStyleColBandSize w:val="1"/>
      <w:tblCellMar>
        <w:left w:w="115" w:type="dxa"/>
        <w:right w:w="115" w:type="dxa"/>
      </w:tblCellMar>
    </w:tblPr>
  </w:style>
  <w:style w:type="table" w:customStyle="1" w:styleId="28">
    <w:name w:val="28"/>
    <w:basedOn w:val="TableNormal4"/>
    <w:tblPr>
      <w:tblStyleRowBandSize w:val="1"/>
      <w:tblStyleColBandSize w:val="1"/>
      <w:tblCellMar>
        <w:left w:w="115" w:type="dxa"/>
        <w:right w:w="115" w:type="dxa"/>
      </w:tblCellMar>
    </w:tblPr>
  </w:style>
  <w:style w:type="table" w:customStyle="1" w:styleId="27">
    <w:name w:val="27"/>
    <w:basedOn w:val="TableNormal4"/>
    <w:tblPr>
      <w:tblStyleRowBandSize w:val="1"/>
      <w:tblStyleColBandSize w:val="1"/>
      <w:tblCellMar>
        <w:left w:w="115" w:type="dxa"/>
        <w:right w:w="115" w:type="dxa"/>
      </w:tblCellMar>
    </w:tblPr>
  </w:style>
  <w:style w:type="table" w:customStyle="1" w:styleId="26">
    <w:name w:val="26"/>
    <w:basedOn w:val="TableNormal4"/>
    <w:tblPr>
      <w:tblStyleRowBandSize w:val="1"/>
      <w:tblStyleColBandSize w:val="1"/>
      <w:tblCellMar>
        <w:left w:w="115" w:type="dxa"/>
        <w:right w:w="115" w:type="dxa"/>
      </w:tblCellMar>
    </w:tblPr>
  </w:style>
  <w:style w:type="table" w:customStyle="1" w:styleId="25">
    <w:name w:val="25"/>
    <w:basedOn w:val="TableNormal4"/>
    <w:tblPr>
      <w:tblStyleRowBandSize w:val="1"/>
      <w:tblStyleColBandSize w:val="1"/>
      <w:tblCellMar>
        <w:left w:w="115" w:type="dxa"/>
        <w:right w:w="115" w:type="dxa"/>
      </w:tblCellMar>
    </w:tblPr>
  </w:style>
  <w:style w:type="table" w:customStyle="1" w:styleId="24">
    <w:name w:val="24"/>
    <w:basedOn w:val="TableNormal4"/>
    <w:tblPr>
      <w:tblStyleRowBandSize w:val="1"/>
      <w:tblStyleColBandSize w:val="1"/>
      <w:tblCellMar>
        <w:left w:w="115" w:type="dxa"/>
        <w:right w:w="115" w:type="dxa"/>
      </w:tblCellMar>
    </w:tblPr>
  </w:style>
  <w:style w:type="table" w:customStyle="1" w:styleId="23">
    <w:name w:val="23"/>
    <w:basedOn w:val="TableNormal4"/>
    <w:tblPr>
      <w:tblStyleRowBandSize w:val="1"/>
      <w:tblStyleColBandSize w:val="1"/>
      <w:tblCellMar>
        <w:left w:w="115" w:type="dxa"/>
        <w:right w:w="115" w:type="dxa"/>
      </w:tblCellMar>
    </w:tblPr>
  </w:style>
  <w:style w:type="table" w:customStyle="1" w:styleId="22">
    <w:name w:val="22"/>
    <w:basedOn w:val="TableNormal4"/>
    <w:tblPr>
      <w:tblStyleRowBandSize w:val="1"/>
      <w:tblStyleColBandSize w:val="1"/>
      <w:tblCellMar>
        <w:left w:w="115" w:type="dxa"/>
        <w:right w:w="115" w:type="dxa"/>
      </w:tblCellMar>
    </w:tblPr>
  </w:style>
  <w:style w:type="table" w:customStyle="1" w:styleId="21">
    <w:name w:val="21"/>
    <w:basedOn w:val="TableNormal4"/>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115" w:type="dxa"/>
        <w:right w:w="115"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4"/>
    <w:tblPr>
      <w:tblStyleRowBandSize w:val="1"/>
      <w:tblStyleColBandSize w:val="1"/>
      <w:tblCellMar>
        <w:left w:w="115" w:type="dxa"/>
        <w:right w:w="115" w:type="dxa"/>
      </w:tblCellMar>
    </w:tblPr>
  </w:style>
  <w:style w:type="table" w:customStyle="1" w:styleId="17">
    <w:name w:val="17"/>
    <w:basedOn w:val="TableNormal4"/>
    <w:tblPr>
      <w:tblStyleRowBandSize w:val="1"/>
      <w:tblStyleColBandSize w:val="1"/>
      <w:tblCellMar>
        <w:left w:w="115" w:type="dxa"/>
        <w:right w:w="115" w:type="dxa"/>
      </w:tblCellMar>
    </w:tblPr>
  </w:style>
  <w:style w:type="table" w:customStyle="1" w:styleId="16">
    <w:name w:val="16"/>
    <w:basedOn w:val="TableNormal4"/>
    <w:tblPr>
      <w:tblStyleRowBandSize w:val="1"/>
      <w:tblStyleColBandSize w:val="1"/>
      <w:tblCellMar>
        <w:left w:w="115" w:type="dxa"/>
        <w:right w:w="115" w:type="dxa"/>
      </w:tblCellMar>
    </w:tblPr>
  </w:style>
  <w:style w:type="table" w:customStyle="1" w:styleId="15">
    <w:name w:val="15"/>
    <w:basedOn w:val="TableNormal4"/>
    <w:tblPr>
      <w:tblStyleRowBandSize w:val="1"/>
      <w:tblStyleColBandSize w:val="1"/>
      <w:tblCellMar>
        <w:left w:w="115" w:type="dxa"/>
        <w:right w:w="115" w:type="dxa"/>
      </w:tblCellMar>
    </w:tblPr>
  </w:style>
  <w:style w:type="table" w:customStyle="1" w:styleId="14">
    <w:name w:val="14"/>
    <w:basedOn w:val="TableNormal4"/>
    <w:tblPr>
      <w:tblStyleRowBandSize w:val="1"/>
      <w:tblStyleColBandSize w:val="1"/>
      <w:tblCellMar>
        <w:left w:w="115" w:type="dxa"/>
        <w:right w:w="115" w:type="dxa"/>
      </w:tblCellMar>
    </w:tblPr>
  </w:style>
  <w:style w:type="table" w:customStyle="1" w:styleId="13">
    <w:name w:val="13"/>
    <w:basedOn w:val="TableNormal4"/>
    <w:tblPr>
      <w:tblStyleRowBandSize w:val="1"/>
      <w:tblStyleColBandSize w:val="1"/>
      <w:tblCellMar>
        <w:left w:w="115" w:type="dxa"/>
        <w:right w:w="115" w:type="dxa"/>
      </w:tblCellMar>
    </w:tblPr>
  </w:style>
  <w:style w:type="table" w:customStyle="1" w:styleId="12">
    <w:name w:val="12"/>
    <w:basedOn w:val="TableNormal4"/>
    <w:tblPr>
      <w:tblStyleRowBandSize w:val="1"/>
      <w:tblStyleColBandSize w:val="1"/>
      <w:tblCellMar>
        <w:left w:w="115" w:type="dxa"/>
        <w:right w:w="115" w:type="dxa"/>
      </w:tblCellMar>
    </w:tblPr>
  </w:style>
  <w:style w:type="table" w:customStyle="1" w:styleId="11">
    <w:name w:val="11"/>
    <w:basedOn w:val="TableNormal4"/>
    <w:tblPr>
      <w:tblStyleRowBandSize w:val="1"/>
      <w:tblStyleColBandSize w:val="1"/>
      <w:tblCellMar>
        <w:left w:w="115" w:type="dxa"/>
        <w:right w:w="115" w:type="dxa"/>
      </w:tblCellMar>
    </w:tblPr>
  </w:style>
  <w:style w:type="table" w:customStyle="1" w:styleId="10">
    <w:name w:val="10"/>
    <w:basedOn w:val="TableNormal4"/>
    <w:tblPr>
      <w:tblStyleRowBandSize w:val="1"/>
      <w:tblStyleColBandSize w:val="1"/>
      <w:tblCellMar>
        <w:left w:w="115" w:type="dxa"/>
        <w:right w:w="115" w:type="dxa"/>
      </w:tblCellMar>
    </w:tblPr>
  </w:style>
  <w:style w:type="table" w:customStyle="1" w:styleId="9">
    <w:name w:val="9"/>
    <w:basedOn w:val="TableNormal4"/>
    <w:tblPr>
      <w:tblStyleRowBandSize w:val="1"/>
      <w:tblStyleColBandSize w:val="1"/>
      <w:tblCellMar>
        <w:left w:w="115" w:type="dxa"/>
        <w:right w:w="115" w:type="dxa"/>
      </w:tblCellMar>
    </w:tbl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4">
    <w:name w:val="4"/>
    <w:basedOn w:val="TableNormal4"/>
    <w:tblPr>
      <w:tblStyleRowBandSize w:val="1"/>
      <w:tblStyleColBandSize w:val="1"/>
      <w:tblCellMar>
        <w:left w:w="115" w:type="dxa"/>
        <w:right w:w="115" w:type="dxa"/>
      </w:tblCellMar>
    </w:tblPr>
  </w:style>
  <w:style w:type="table" w:customStyle="1" w:styleId="3">
    <w:name w:val="3"/>
    <w:basedOn w:val="TableNormal4"/>
    <w:tblPr>
      <w:tblStyleRowBandSize w:val="1"/>
      <w:tblStyleColBandSize w:val="1"/>
      <w:tblCellMar>
        <w:left w:w="115" w:type="dxa"/>
        <w:right w:w="115" w:type="dxa"/>
      </w:tblCellMar>
    </w:tblPr>
  </w:style>
  <w:style w:type="table" w:customStyle="1" w:styleId="1">
    <w:name w:val="1"/>
    <w:basedOn w:val="TableNormal4"/>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87933">
      <w:bodyDiv w:val="1"/>
      <w:marLeft w:val="0"/>
      <w:marRight w:val="0"/>
      <w:marTop w:val="0"/>
      <w:marBottom w:val="0"/>
      <w:divBdr>
        <w:top w:val="none" w:sz="0" w:space="0" w:color="auto"/>
        <w:left w:val="none" w:sz="0" w:space="0" w:color="auto"/>
        <w:bottom w:val="none" w:sz="0" w:space="0" w:color="auto"/>
        <w:right w:val="none" w:sz="0" w:space="0" w:color="auto"/>
      </w:divBdr>
    </w:div>
    <w:div w:id="249168724">
      <w:bodyDiv w:val="1"/>
      <w:marLeft w:val="0"/>
      <w:marRight w:val="0"/>
      <w:marTop w:val="0"/>
      <w:marBottom w:val="0"/>
      <w:divBdr>
        <w:top w:val="none" w:sz="0" w:space="0" w:color="auto"/>
        <w:left w:val="none" w:sz="0" w:space="0" w:color="auto"/>
        <w:bottom w:val="none" w:sz="0" w:space="0" w:color="auto"/>
        <w:right w:val="none" w:sz="0" w:space="0" w:color="auto"/>
      </w:divBdr>
    </w:div>
    <w:div w:id="779564457">
      <w:bodyDiv w:val="1"/>
      <w:marLeft w:val="0"/>
      <w:marRight w:val="0"/>
      <w:marTop w:val="0"/>
      <w:marBottom w:val="0"/>
      <w:divBdr>
        <w:top w:val="none" w:sz="0" w:space="0" w:color="auto"/>
        <w:left w:val="none" w:sz="0" w:space="0" w:color="auto"/>
        <w:bottom w:val="none" w:sz="0" w:space="0" w:color="auto"/>
        <w:right w:val="none" w:sz="0" w:space="0" w:color="auto"/>
      </w:divBdr>
    </w:div>
    <w:div w:id="1009873866">
      <w:bodyDiv w:val="1"/>
      <w:marLeft w:val="0"/>
      <w:marRight w:val="0"/>
      <w:marTop w:val="0"/>
      <w:marBottom w:val="0"/>
      <w:divBdr>
        <w:top w:val="none" w:sz="0" w:space="0" w:color="auto"/>
        <w:left w:val="none" w:sz="0" w:space="0" w:color="auto"/>
        <w:bottom w:val="none" w:sz="0" w:space="0" w:color="auto"/>
        <w:right w:val="none" w:sz="0" w:space="0" w:color="auto"/>
      </w:divBdr>
    </w:div>
    <w:div w:id="1087733509">
      <w:bodyDiv w:val="1"/>
      <w:marLeft w:val="0"/>
      <w:marRight w:val="0"/>
      <w:marTop w:val="0"/>
      <w:marBottom w:val="0"/>
      <w:divBdr>
        <w:top w:val="none" w:sz="0" w:space="0" w:color="auto"/>
        <w:left w:val="none" w:sz="0" w:space="0" w:color="auto"/>
        <w:bottom w:val="none" w:sz="0" w:space="0" w:color="auto"/>
        <w:right w:val="none" w:sz="0" w:space="0" w:color="auto"/>
      </w:divBdr>
    </w:div>
    <w:div w:id="1095244158">
      <w:bodyDiv w:val="1"/>
      <w:marLeft w:val="0"/>
      <w:marRight w:val="0"/>
      <w:marTop w:val="0"/>
      <w:marBottom w:val="0"/>
      <w:divBdr>
        <w:top w:val="none" w:sz="0" w:space="0" w:color="auto"/>
        <w:left w:val="none" w:sz="0" w:space="0" w:color="auto"/>
        <w:bottom w:val="none" w:sz="0" w:space="0" w:color="auto"/>
        <w:right w:val="none" w:sz="0" w:space="0" w:color="auto"/>
      </w:divBdr>
    </w:div>
    <w:div w:id="1302346094">
      <w:bodyDiv w:val="1"/>
      <w:marLeft w:val="0"/>
      <w:marRight w:val="0"/>
      <w:marTop w:val="0"/>
      <w:marBottom w:val="0"/>
      <w:divBdr>
        <w:top w:val="none" w:sz="0" w:space="0" w:color="auto"/>
        <w:left w:val="none" w:sz="0" w:space="0" w:color="auto"/>
        <w:bottom w:val="none" w:sz="0" w:space="0" w:color="auto"/>
        <w:right w:val="none" w:sz="0" w:space="0" w:color="auto"/>
      </w:divBdr>
    </w:div>
    <w:div w:id="1322268773">
      <w:bodyDiv w:val="1"/>
      <w:marLeft w:val="0"/>
      <w:marRight w:val="0"/>
      <w:marTop w:val="0"/>
      <w:marBottom w:val="0"/>
      <w:divBdr>
        <w:top w:val="none" w:sz="0" w:space="0" w:color="auto"/>
        <w:left w:val="none" w:sz="0" w:space="0" w:color="auto"/>
        <w:bottom w:val="none" w:sz="0" w:space="0" w:color="auto"/>
        <w:right w:val="none" w:sz="0" w:space="0" w:color="auto"/>
      </w:divBdr>
    </w:div>
    <w:div w:id="1435053276">
      <w:bodyDiv w:val="1"/>
      <w:marLeft w:val="0"/>
      <w:marRight w:val="0"/>
      <w:marTop w:val="0"/>
      <w:marBottom w:val="0"/>
      <w:divBdr>
        <w:top w:val="none" w:sz="0" w:space="0" w:color="auto"/>
        <w:left w:val="none" w:sz="0" w:space="0" w:color="auto"/>
        <w:bottom w:val="none" w:sz="0" w:space="0" w:color="auto"/>
        <w:right w:val="none" w:sz="0" w:space="0" w:color="auto"/>
      </w:divBdr>
    </w:div>
    <w:div w:id="153480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mailto:losrios@senadis.cl" TargetMode="External"/><Relationship Id="rId21" Type="http://schemas.openxmlformats.org/officeDocument/2006/relationships/hyperlink" Target="about:blank" TargetMode="External"/><Relationship Id="rId34" Type="http://schemas.openxmlformats.org/officeDocument/2006/relationships/hyperlink" Target="mailto:ohiggins@senadis.cl" TargetMode="External"/><Relationship Id="rId42" Type="http://schemas.openxmlformats.org/officeDocument/2006/relationships/hyperlink" Target="mailto:magallanes@senadis.cl"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yperlink" Target="http://www.senadis.gob.cl" TargetMode="External"/><Relationship Id="rId32" Type="http://schemas.openxmlformats.org/officeDocument/2006/relationships/hyperlink" Target="mailto:valparaiso@senadis.cl" TargetMode="External"/><Relationship Id="rId37" Type="http://schemas.openxmlformats.org/officeDocument/2006/relationships/hyperlink" Target="mailto:biobio@senadis.cl" TargetMode="External"/><Relationship Id="rId40" Type="http://schemas.openxmlformats.org/officeDocument/2006/relationships/hyperlink" Target="mailto:loslagos@senadis.c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mailto:nuble@senadis.cl"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mailto:coquimbo@senadis.cl"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oter" Target="footer1.xml"/><Relationship Id="rId35" Type="http://schemas.openxmlformats.org/officeDocument/2006/relationships/hyperlink" Target="mailto:maule@senadis.cl" TargetMode="External"/><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mailto:metropolitana@senadis.cl" TargetMode="External"/><Relationship Id="rId38" Type="http://schemas.openxmlformats.org/officeDocument/2006/relationships/hyperlink" Target="mailto:araucania@senadis.cl" TargetMode="External"/><Relationship Id="rId46" Type="http://schemas.openxmlformats.org/officeDocument/2006/relationships/theme" Target="theme/theme1.xml"/><Relationship Id="rId20" Type="http://schemas.openxmlformats.org/officeDocument/2006/relationships/hyperlink" Target="https://www.registros19862.cl" TargetMode="External"/><Relationship Id="rId41" Type="http://schemas.openxmlformats.org/officeDocument/2006/relationships/hyperlink" Target="mailto:aysen@senadis.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n6dRGhjwsz0UuIUMHWeHnKV7jg==">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330E6C-C8A5-4697-8A04-9B0F0A97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17809</Words>
  <Characters>97954</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Isabel Ojeda Baeza</cp:lastModifiedBy>
  <cp:revision>2</cp:revision>
  <cp:lastPrinted>2023-04-14T15:54:00Z</cp:lastPrinted>
  <dcterms:created xsi:type="dcterms:W3CDTF">2023-04-14T15:58:00Z</dcterms:created>
  <dcterms:modified xsi:type="dcterms:W3CDTF">2023-04-14T15:58:00Z</dcterms:modified>
</cp:coreProperties>
</file>